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6976A" w14:textId="5959AA31" w:rsidR="004B10F3" w:rsidRPr="00A172C3" w:rsidRDefault="00A172C3" w:rsidP="00FC6F49">
      <w:pPr>
        <w:spacing w:line="240" w:lineRule="auto"/>
        <w:jc w:val="cente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01299CC8" wp14:editId="6D3C6212">
                <wp:simplePos x="0" y="0"/>
                <wp:positionH relativeFrom="column">
                  <wp:posOffset>-5715</wp:posOffset>
                </wp:positionH>
                <wp:positionV relativeFrom="paragraph">
                  <wp:posOffset>-194945</wp:posOffset>
                </wp:positionV>
                <wp:extent cx="6105525" cy="828675"/>
                <wp:effectExtent l="19050" t="19050" r="47625" b="47625"/>
                <wp:wrapNone/>
                <wp:docPr id="1581199564" name="Rettangolo 1"/>
                <wp:cNvGraphicFramePr/>
                <a:graphic xmlns:a="http://schemas.openxmlformats.org/drawingml/2006/main">
                  <a:graphicData uri="http://schemas.microsoft.com/office/word/2010/wordprocessingShape">
                    <wps:wsp>
                      <wps:cNvSpPr/>
                      <wps:spPr>
                        <a:xfrm>
                          <a:off x="0" y="0"/>
                          <a:ext cx="6105525" cy="828675"/>
                        </a:xfrm>
                        <a:prstGeom prst="rect">
                          <a:avLst/>
                        </a:prstGeom>
                        <a:noFill/>
                        <a:ln w="571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7983E" id="Rettangolo 1" o:spid="_x0000_s1026" style="position:absolute;margin-left:-.45pt;margin-top:-15.35pt;width:480.75pt;height:6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" filled="f" strokecolor="red" strokeweight="4.5pt"/>
            </w:pict>
          </mc:Fallback>
        </mc:AlternateContent>
      </w:r>
      <w:r w:rsidR="00FC6F49" w:rsidRPr="00A172C3">
        <w:rPr>
          <w:rFonts w:ascii="Arial" w:hAnsi="Arial" w:cs="Arial"/>
          <w:b/>
          <w:bCs/>
          <w:sz w:val="28"/>
          <w:szCs w:val="28"/>
        </w:rPr>
        <w:t>Non possiamo restare in silenzio</w:t>
      </w:r>
    </w:p>
    <w:p w14:paraId="2C23A0DA" w14:textId="1F1802C9" w:rsidR="00FC6F49" w:rsidRPr="00A172C3" w:rsidRDefault="00FC6F49" w:rsidP="002E6619">
      <w:pPr>
        <w:spacing w:after="0" w:line="240" w:lineRule="auto"/>
        <w:jc w:val="center"/>
        <w:rPr>
          <w:rFonts w:ascii="Arial" w:hAnsi="Arial" w:cs="Arial"/>
          <w:b/>
          <w:bCs/>
          <w:sz w:val="28"/>
          <w:szCs w:val="28"/>
        </w:rPr>
      </w:pPr>
      <w:r w:rsidRPr="00A172C3">
        <w:rPr>
          <w:rFonts w:ascii="Arial" w:hAnsi="Arial" w:cs="Arial"/>
          <w:b/>
          <w:bCs/>
          <w:sz w:val="28"/>
          <w:szCs w:val="28"/>
        </w:rPr>
        <w:t xml:space="preserve">La società civile </w:t>
      </w:r>
      <w:r w:rsidR="002F024E" w:rsidRPr="00A172C3">
        <w:rPr>
          <w:rFonts w:ascii="Arial" w:hAnsi="Arial" w:cs="Arial"/>
          <w:b/>
          <w:bCs/>
          <w:sz w:val="28"/>
          <w:szCs w:val="28"/>
        </w:rPr>
        <w:t>per la</w:t>
      </w:r>
      <w:r w:rsidRPr="00A172C3">
        <w:rPr>
          <w:rFonts w:ascii="Arial" w:hAnsi="Arial" w:cs="Arial"/>
          <w:b/>
          <w:bCs/>
          <w:sz w:val="28"/>
          <w:szCs w:val="28"/>
        </w:rPr>
        <w:t xml:space="preserve"> sanità pubblica</w:t>
      </w:r>
    </w:p>
    <w:p w14:paraId="03F78F17" w14:textId="463C8991" w:rsidR="00FC183E" w:rsidRPr="00FC6F49" w:rsidRDefault="00FC183E" w:rsidP="00FC6F49">
      <w:pPr>
        <w:spacing w:line="240" w:lineRule="auto"/>
        <w:jc w:val="both"/>
        <w:rPr>
          <w:rFonts w:ascii="Arial" w:hAnsi="Arial" w:cs="Arial"/>
          <w:sz w:val="20"/>
          <w:szCs w:val="20"/>
        </w:rPr>
      </w:pPr>
    </w:p>
    <w:p w14:paraId="206A2913" w14:textId="77777777" w:rsidR="00546649" w:rsidRPr="00FC6F49" w:rsidRDefault="00546649" w:rsidP="004E5EC2">
      <w:pPr>
        <w:spacing w:after="0" w:line="240" w:lineRule="auto"/>
        <w:jc w:val="both"/>
        <w:rPr>
          <w:rFonts w:ascii="Arial" w:hAnsi="Arial" w:cs="Arial"/>
          <w:sz w:val="20"/>
          <w:szCs w:val="20"/>
        </w:rPr>
      </w:pPr>
      <w:r w:rsidRPr="00FC6F49">
        <w:rPr>
          <w:rFonts w:ascii="Arial" w:hAnsi="Arial" w:cs="Arial"/>
          <w:sz w:val="20"/>
          <w:szCs w:val="20"/>
        </w:rPr>
        <w:t xml:space="preserve">Da troppo tempo il Servizio sanitario nazionale, un patrimonio fondamentale per un paese civile, non riceve la giusta attenzione. Da troppo tempo osserviamo, spesso impotenti, una grande indifferenza nei confronti del progressivo indebolimento della sanità pubblica. </w:t>
      </w:r>
    </w:p>
    <w:p w14:paraId="20E2722D" w14:textId="6560D8F5" w:rsidR="002F4B94" w:rsidRPr="00FC6F49" w:rsidRDefault="00546649" w:rsidP="00F0175D">
      <w:pPr>
        <w:spacing w:after="0" w:line="240" w:lineRule="auto"/>
        <w:jc w:val="both"/>
        <w:rPr>
          <w:rFonts w:ascii="Arial" w:hAnsi="Arial" w:cs="Arial"/>
          <w:sz w:val="20"/>
          <w:szCs w:val="20"/>
        </w:rPr>
      </w:pPr>
      <w:r w:rsidRPr="00FC6F49">
        <w:rPr>
          <w:rFonts w:ascii="Arial" w:hAnsi="Arial" w:cs="Arial"/>
          <w:sz w:val="20"/>
          <w:szCs w:val="20"/>
        </w:rPr>
        <w:t xml:space="preserve">Eppure, </w:t>
      </w:r>
      <w:r w:rsidR="007D4EDB" w:rsidRPr="00FC6F49">
        <w:rPr>
          <w:rFonts w:ascii="Arial" w:hAnsi="Arial" w:cs="Arial"/>
          <w:sz w:val="20"/>
          <w:szCs w:val="20"/>
        </w:rPr>
        <w:t>negli anni</w:t>
      </w:r>
      <w:r w:rsidR="002F4B94" w:rsidRPr="00FC6F49">
        <w:rPr>
          <w:rFonts w:ascii="Arial" w:hAnsi="Arial" w:cs="Arial"/>
          <w:sz w:val="20"/>
          <w:szCs w:val="20"/>
        </w:rPr>
        <w:t>,</w:t>
      </w:r>
      <w:r w:rsidRPr="00FC6F49">
        <w:rPr>
          <w:rFonts w:ascii="Arial" w:hAnsi="Arial" w:cs="Arial"/>
          <w:sz w:val="20"/>
          <w:szCs w:val="20"/>
        </w:rPr>
        <w:t xml:space="preserve"> il Ssn ha contribuito a raggiungere risultati importati per la salute di tutti noi, riconosciuti a livello internazionale</w:t>
      </w:r>
      <w:r w:rsidR="00EA01AE">
        <w:rPr>
          <w:rFonts w:ascii="Arial" w:hAnsi="Arial" w:cs="Arial"/>
          <w:sz w:val="20"/>
          <w:szCs w:val="20"/>
        </w:rPr>
        <w:t>. Ad esempio, i dati Ocse dimostrano che in Italia</w:t>
      </w:r>
      <w:r w:rsidRPr="00FC6F49">
        <w:rPr>
          <w:rFonts w:ascii="Arial" w:hAnsi="Arial" w:cs="Arial"/>
          <w:sz w:val="20"/>
          <w:szCs w:val="20"/>
        </w:rPr>
        <w:t xml:space="preserve"> la mortalità evitabile grazie a interventi sanitari tempestivi ed appropriati è circa il 30% in meno della media UE, la sopravvivenza a 5 anni per molte patologie oncologiche è superiore alla media europea, le differenze nell’accesso ai servizi in base alla condizione </w:t>
      </w:r>
      <w:r w:rsidR="0005540F" w:rsidRPr="00FC6F49">
        <w:rPr>
          <w:rFonts w:ascii="Arial" w:hAnsi="Arial" w:cs="Arial"/>
          <w:sz w:val="20"/>
          <w:szCs w:val="20"/>
        </w:rPr>
        <w:t>socio</w:t>
      </w:r>
      <w:r w:rsidRPr="00FC6F49">
        <w:rPr>
          <w:rFonts w:ascii="Arial" w:hAnsi="Arial" w:cs="Arial"/>
          <w:sz w:val="20"/>
          <w:szCs w:val="20"/>
        </w:rPr>
        <w:t>economica sono inferiori alla media dei paesi europei.</w:t>
      </w:r>
      <w:r w:rsidR="00EA01AE">
        <w:rPr>
          <w:rFonts w:ascii="Arial" w:hAnsi="Arial" w:cs="Arial"/>
          <w:sz w:val="20"/>
          <w:szCs w:val="20"/>
        </w:rPr>
        <w:t xml:space="preserve"> </w:t>
      </w:r>
      <w:r w:rsidR="007D4EDB" w:rsidRPr="00FC6F49">
        <w:rPr>
          <w:rFonts w:ascii="Arial" w:hAnsi="Arial" w:cs="Arial"/>
          <w:sz w:val="20"/>
          <w:szCs w:val="20"/>
        </w:rPr>
        <w:t xml:space="preserve">Ma tali risultati non possiamo darli per scontati. </w:t>
      </w:r>
    </w:p>
    <w:p w14:paraId="39035E17" w14:textId="00B4039B" w:rsidR="007D4EDB" w:rsidRPr="00FC6F49" w:rsidRDefault="007D4EDB" w:rsidP="004E5EC2">
      <w:pPr>
        <w:spacing w:after="0" w:line="240" w:lineRule="auto"/>
        <w:jc w:val="both"/>
        <w:rPr>
          <w:rFonts w:ascii="Arial" w:hAnsi="Arial" w:cs="Arial"/>
          <w:sz w:val="20"/>
          <w:szCs w:val="20"/>
        </w:rPr>
      </w:pPr>
      <w:r w:rsidRPr="00FC6F49">
        <w:rPr>
          <w:rFonts w:ascii="Arial" w:hAnsi="Arial" w:cs="Arial"/>
          <w:sz w:val="20"/>
          <w:szCs w:val="20"/>
        </w:rPr>
        <w:t>A</w:t>
      </w:r>
      <w:r w:rsidR="00EA01AE">
        <w:rPr>
          <w:rFonts w:ascii="Arial" w:hAnsi="Arial" w:cs="Arial"/>
          <w:sz w:val="20"/>
          <w:szCs w:val="20"/>
        </w:rPr>
        <w:t>l contrario, i dati a</w:t>
      </w:r>
      <w:r w:rsidRPr="00FC6F49">
        <w:rPr>
          <w:rFonts w:ascii="Arial" w:hAnsi="Arial" w:cs="Arial"/>
          <w:sz w:val="20"/>
          <w:szCs w:val="20"/>
        </w:rPr>
        <w:t>ttuali dimostrano – e le persone sperimentano – la profonda crisi del sistema. Dopo la pandemia, nonostante gli insegnamenti (troppo presto dimenticati) e le promesse (mai mantenute), la situazione è sempre più preoccupante.</w:t>
      </w:r>
    </w:p>
    <w:p w14:paraId="5AAF44DB" w14:textId="3905FB1E" w:rsidR="007D4EDB" w:rsidRPr="00FC6F49" w:rsidRDefault="00EA01AE" w:rsidP="00A172C3">
      <w:pPr>
        <w:spacing w:after="60" w:line="240" w:lineRule="auto"/>
        <w:jc w:val="both"/>
        <w:rPr>
          <w:rFonts w:ascii="Arial" w:hAnsi="Arial" w:cs="Arial"/>
          <w:sz w:val="20"/>
          <w:szCs w:val="20"/>
        </w:rPr>
      </w:pPr>
      <w:r>
        <w:rPr>
          <w:rFonts w:ascii="Arial" w:hAnsi="Arial" w:cs="Arial"/>
          <w:sz w:val="20"/>
          <w:szCs w:val="20"/>
        </w:rPr>
        <w:t>L’Istat riporta che n</w:t>
      </w:r>
      <w:r w:rsidR="007D4EDB" w:rsidRPr="00FC6F49">
        <w:rPr>
          <w:rFonts w:ascii="Arial" w:hAnsi="Arial" w:cs="Arial"/>
          <w:sz w:val="20"/>
          <w:szCs w:val="20"/>
        </w:rPr>
        <w:t>el 2023, il 4,5% degli italiani rinuncia alle cure a causa delle lunghe liste di attesa (i</w:t>
      </w:r>
      <w:r>
        <w:rPr>
          <w:rFonts w:ascii="Arial" w:hAnsi="Arial" w:cs="Arial"/>
          <w:sz w:val="20"/>
          <w:szCs w:val="20"/>
        </w:rPr>
        <w:t>n forte aumento rispetto a</w:t>
      </w:r>
      <w:r w:rsidR="007D4EDB" w:rsidRPr="00FC6F49">
        <w:rPr>
          <w:rFonts w:ascii="Arial" w:hAnsi="Arial" w:cs="Arial"/>
          <w:sz w:val="20"/>
          <w:szCs w:val="20"/>
        </w:rPr>
        <w:t xml:space="preserve">l 2,8% </w:t>
      </w:r>
      <w:r>
        <w:rPr>
          <w:rFonts w:ascii="Arial" w:hAnsi="Arial" w:cs="Arial"/>
          <w:sz w:val="20"/>
          <w:szCs w:val="20"/>
        </w:rPr>
        <w:t>d</w:t>
      </w:r>
      <w:r w:rsidR="007D4EDB" w:rsidRPr="00FC6F49">
        <w:rPr>
          <w:rFonts w:ascii="Arial" w:hAnsi="Arial" w:cs="Arial"/>
          <w:sz w:val="20"/>
          <w:szCs w:val="20"/>
        </w:rPr>
        <w:t>el 2019), il 4,2% rinuncia per motivi economici e l’1% per la scomodità del servizio.</w:t>
      </w:r>
      <w:r>
        <w:rPr>
          <w:rFonts w:ascii="Arial" w:hAnsi="Arial" w:cs="Arial"/>
          <w:sz w:val="20"/>
          <w:szCs w:val="20"/>
        </w:rPr>
        <w:t xml:space="preserve"> Lo sviluppo dell’assistenza territoriale, specie per le persone anziane, continua a segnare il passo.</w:t>
      </w:r>
      <w:r w:rsidR="007D4EDB" w:rsidRPr="00FC6F49">
        <w:rPr>
          <w:rFonts w:ascii="Arial" w:hAnsi="Arial" w:cs="Arial"/>
          <w:sz w:val="20"/>
          <w:szCs w:val="20"/>
        </w:rPr>
        <w:t xml:space="preserve"> Gli italiani stanno riscoprendo la paura – propria del secolo scorso – di ammalarsi non solo per le sofferenze che ne discendono ma anche per i costi che potrebbe comportare. </w:t>
      </w:r>
    </w:p>
    <w:p w14:paraId="52EE3B99" w14:textId="25CA6B0D" w:rsidR="007D4EDB" w:rsidRPr="00FC6F49" w:rsidRDefault="007D4EDB" w:rsidP="004E5EC2">
      <w:pPr>
        <w:spacing w:after="0" w:line="240" w:lineRule="auto"/>
        <w:jc w:val="both"/>
        <w:rPr>
          <w:rFonts w:ascii="Arial" w:hAnsi="Arial" w:cs="Arial"/>
          <w:sz w:val="20"/>
          <w:szCs w:val="20"/>
        </w:rPr>
      </w:pPr>
      <w:r w:rsidRPr="00FC6F49">
        <w:rPr>
          <w:rFonts w:ascii="Arial" w:hAnsi="Arial" w:cs="Arial"/>
          <w:sz w:val="20"/>
          <w:szCs w:val="20"/>
        </w:rPr>
        <w:t xml:space="preserve">Oggi il pericolo </w:t>
      </w:r>
      <w:r w:rsidR="00EA01AE">
        <w:rPr>
          <w:rFonts w:ascii="Arial" w:hAnsi="Arial" w:cs="Arial"/>
          <w:sz w:val="20"/>
          <w:szCs w:val="20"/>
        </w:rPr>
        <w:t xml:space="preserve">incombente </w:t>
      </w:r>
      <w:r w:rsidRPr="00FC6F49">
        <w:rPr>
          <w:rFonts w:ascii="Arial" w:hAnsi="Arial" w:cs="Arial"/>
          <w:sz w:val="20"/>
          <w:szCs w:val="20"/>
        </w:rPr>
        <w:t xml:space="preserve">è la perdita del Ssn (per come l’abbiamo conosciuto dopo la sua istituzione) </w:t>
      </w:r>
      <w:r w:rsidR="00EA01AE">
        <w:rPr>
          <w:rFonts w:ascii="Arial" w:hAnsi="Arial" w:cs="Arial"/>
          <w:sz w:val="20"/>
          <w:szCs w:val="20"/>
        </w:rPr>
        <w:t>attraverso l</w:t>
      </w:r>
      <w:r w:rsidRPr="00FC6F49">
        <w:rPr>
          <w:rFonts w:ascii="Arial" w:hAnsi="Arial" w:cs="Arial"/>
          <w:sz w:val="20"/>
          <w:szCs w:val="20"/>
        </w:rPr>
        <w:t>a</w:t>
      </w:r>
      <w:r w:rsidR="00EA01AE">
        <w:rPr>
          <w:rFonts w:ascii="Arial" w:hAnsi="Arial" w:cs="Arial"/>
          <w:sz w:val="20"/>
          <w:szCs w:val="20"/>
        </w:rPr>
        <w:t xml:space="preserve"> </w:t>
      </w:r>
      <w:r w:rsidRPr="00FC6F49">
        <w:rPr>
          <w:rFonts w:ascii="Arial" w:hAnsi="Arial" w:cs="Arial"/>
          <w:sz w:val="20"/>
          <w:szCs w:val="20"/>
        </w:rPr>
        <w:t>privatizzazione dell’assistenza sanitaria.</w:t>
      </w:r>
    </w:p>
    <w:p w14:paraId="25F8B23F" w14:textId="3671C9E2" w:rsidR="007D4EDB" w:rsidRDefault="007D4EDB" w:rsidP="00006B1B">
      <w:pPr>
        <w:spacing w:after="0" w:line="240" w:lineRule="auto"/>
        <w:jc w:val="both"/>
        <w:rPr>
          <w:rFonts w:ascii="Arial" w:hAnsi="Arial" w:cs="Arial"/>
          <w:sz w:val="20"/>
          <w:szCs w:val="20"/>
        </w:rPr>
      </w:pPr>
      <w:r w:rsidRPr="00FC6F49">
        <w:rPr>
          <w:rFonts w:ascii="Arial" w:hAnsi="Arial" w:cs="Arial"/>
          <w:sz w:val="20"/>
          <w:szCs w:val="20"/>
        </w:rPr>
        <w:t>La sanità pubblica garantisce ancora a tutti una quota di attività (urgenza, ricoveri per acuzie, interventi salvavita), mentre per il resto (visite specialistiche, accertamenti diagnostici, piccola chirurgia, riabilitazione</w:t>
      </w:r>
      <w:r w:rsidR="00EA01AE">
        <w:rPr>
          <w:rFonts w:ascii="Arial" w:hAnsi="Arial" w:cs="Arial"/>
          <w:sz w:val="20"/>
          <w:szCs w:val="20"/>
        </w:rPr>
        <w:t>, assistenza residenziale</w:t>
      </w:r>
      <w:r w:rsidRPr="00FC6F49">
        <w:rPr>
          <w:rFonts w:ascii="Arial" w:hAnsi="Arial" w:cs="Arial"/>
          <w:sz w:val="20"/>
          <w:szCs w:val="20"/>
        </w:rPr>
        <w:t>) il Ssn arretra, e i cittadini sono costretti a rinviare gli interventi o a ricorrere ai servizi a pagamento. Le lunghe liste di attesa</w:t>
      </w:r>
      <w:r w:rsidR="00EA01AE">
        <w:rPr>
          <w:rFonts w:ascii="Arial" w:hAnsi="Arial" w:cs="Arial"/>
          <w:sz w:val="20"/>
          <w:szCs w:val="20"/>
        </w:rPr>
        <w:t xml:space="preserve"> e, più in generale, la difficoltà ad accedere a prestazioni sanitarie e sociosanitari</w:t>
      </w:r>
      <w:r w:rsidR="002F024E">
        <w:rPr>
          <w:rFonts w:ascii="Arial" w:hAnsi="Arial" w:cs="Arial"/>
          <w:sz w:val="20"/>
          <w:szCs w:val="20"/>
        </w:rPr>
        <w:t>e</w:t>
      </w:r>
      <w:r w:rsidRPr="00FC6F49">
        <w:rPr>
          <w:rFonts w:ascii="Arial" w:hAnsi="Arial" w:cs="Arial"/>
          <w:sz w:val="20"/>
          <w:szCs w:val="20"/>
        </w:rPr>
        <w:t xml:space="preserve"> stanno così abituando la popolazione a non considerare più la sanità pubblica il primo riferimento in caso di malattia, e stanno facendo riemergere un timore che da decenni era scomparso: la paura di non avere abbastanza soldi per potersi curare. </w:t>
      </w:r>
    </w:p>
    <w:p w14:paraId="3897FD2A" w14:textId="2915D3A0" w:rsidR="007D2C42" w:rsidRPr="007D2C42" w:rsidRDefault="002F024E" w:rsidP="00006B1B">
      <w:pPr>
        <w:spacing w:after="0"/>
        <w:jc w:val="both"/>
        <w:rPr>
          <w:rFonts w:ascii="Arial" w:hAnsi="Arial" w:cs="Arial"/>
          <w:sz w:val="20"/>
          <w:szCs w:val="20"/>
        </w:rPr>
      </w:pPr>
      <w:r w:rsidRPr="002F024E">
        <w:rPr>
          <w:rFonts w:ascii="Arial" w:hAnsi="Arial" w:cs="Arial"/>
          <w:sz w:val="20"/>
          <w:szCs w:val="20"/>
        </w:rPr>
        <w:t>Nelle cure dei malati cronici (ormai la parte preponderante degli assistiti), le famiglie sono</w:t>
      </w:r>
      <w:r>
        <w:rPr>
          <w:rFonts w:ascii="Arial" w:hAnsi="Arial" w:cs="Arial"/>
          <w:sz w:val="20"/>
          <w:szCs w:val="20"/>
        </w:rPr>
        <w:t xml:space="preserve"> </w:t>
      </w:r>
      <w:r w:rsidRPr="002F024E">
        <w:rPr>
          <w:rFonts w:ascii="Arial" w:hAnsi="Arial" w:cs="Arial"/>
          <w:sz w:val="20"/>
          <w:szCs w:val="20"/>
        </w:rPr>
        <w:t>lasciate sole e lo sviluppo dei servizi territoriali e di prossimità – che abbiamo visto essere determinanti nella</w:t>
      </w:r>
      <w:r>
        <w:rPr>
          <w:rFonts w:ascii="Arial" w:hAnsi="Arial" w:cs="Arial"/>
          <w:sz w:val="20"/>
          <w:szCs w:val="20"/>
        </w:rPr>
        <w:t xml:space="preserve"> </w:t>
      </w:r>
      <w:r w:rsidRPr="002F024E">
        <w:rPr>
          <w:rFonts w:ascii="Arial" w:hAnsi="Arial" w:cs="Arial"/>
          <w:sz w:val="20"/>
          <w:szCs w:val="20"/>
        </w:rPr>
        <w:t>pandemia – è al palo, dopo dichiarazioni roboanti.</w:t>
      </w:r>
      <w:r>
        <w:rPr>
          <w:rFonts w:ascii="Arial" w:hAnsi="Arial" w:cs="Arial"/>
          <w:sz w:val="20"/>
          <w:szCs w:val="20"/>
        </w:rPr>
        <w:t xml:space="preserve"> </w:t>
      </w:r>
    </w:p>
    <w:p w14:paraId="50DAD914" w14:textId="1489C4BE" w:rsidR="007D4EDB" w:rsidRPr="00FC6F49" w:rsidRDefault="007D4EDB" w:rsidP="004E5EC2">
      <w:pPr>
        <w:spacing w:after="0" w:line="240" w:lineRule="auto"/>
        <w:jc w:val="both"/>
        <w:rPr>
          <w:rFonts w:ascii="Arial" w:hAnsi="Arial" w:cs="Arial"/>
          <w:sz w:val="20"/>
          <w:szCs w:val="20"/>
        </w:rPr>
      </w:pPr>
      <w:r w:rsidRPr="00FC6F49">
        <w:rPr>
          <w:rFonts w:ascii="Arial" w:hAnsi="Arial" w:cs="Arial"/>
          <w:sz w:val="20"/>
          <w:szCs w:val="20"/>
        </w:rPr>
        <w:t xml:space="preserve">I professionisti della salute </w:t>
      </w:r>
      <w:r w:rsidR="007D2C42">
        <w:rPr>
          <w:rFonts w:ascii="Arial" w:hAnsi="Arial" w:cs="Arial"/>
          <w:sz w:val="20"/>
          <w:szCs w:val="20"/>
        </w:rPr>
        <w:t>–</w:t>
      </w:r>
      <w:r w:rsidRPr="00FC6F49">
        <w:rPr>
          <w:rFonts w:ascii="Arial" w:hAnsi="Arial" w:cs="Arial"/>
          <w:sz w:val="20"/>
          <w:szCs w:val="20"/>
        </w:rPr>
        <w:t xml:space="preserve"> </w:t>
      </w:r>
      <w:r w:rsidR="007D2C42">
        <w:rPr>
          <w:rFonts w:ascii="Arial" w:hAnsi="Arial" w:cs="Arial"/>
          <w:sz w:val="20"/>
          <w:szCs w:val="20"/>
        </w:rPr>
        <w:t>risorse fondamentali, perno di ogni organizzazione di servizi alla persona</w:t>
      </w:r>
      <w:r w:rsidRPr="00FC6F49">
        <w:rPr>
          <w:rFonts w:ascii="Arial" w:hAnsi="Arial" w:cs="Arial"/>
          <w:sz w:val="20"/>
          <w:szCs w:val="20"/>
        </w:rPr>
        <w:t xml:space="preserve"> </w:t>
      </w:r>
      <w:r w:rsidR="00A47603">
        <w:rPr>
          <w:rFonts w:ascii="Arial" w:hAnsi="Arial" w:cs="Arial"/>
          <w:sz w:val="20"/>
          <w:szCs w:val="20"/>
        </w:rPr>
        <w:t>–</w:t>
      </w:r>
      <w:r w:rsidRPr="00FC6F49">
        <w:rPr>
          <w:rFonts w:ascii="Arial" w:hAnsi="Arial" w:cs="Arial"/>
          <w:sz w:val="20"/>
          <w:szCs w:val="20"/>
        </w:rPr>
        <w:t xml:space="preserve"> sono sempre meno numerosi e sempre più demotivati, mentre dopo la pandemia avremmo dovuto proteggerli e riconoscerne il valore. Nell’attuale scenario, è inevitabile che gli operatori siano sottoposti a una pressione insostenibile che si traduce in una fuga dal pubblico, soprattutto dai luoghi di maggior tensione, come l’area dell’urgenza. Le retribuzioni debbono essere adeguate ai livelli europei (pena la continua “esportazione” di professionisti)</w:t>
      </w:r>
      <w:r w:rsidR="00F0175D">
        <w:rPr>
          <w:rFonts w:ascii="Arial" w:hAnsi="Arial" w:cs="Arial"/>
          <w:sz w:val="20"/>
          <w:szCs w:val="20"/>
        </w:rPr>
        <w:t>,</w:t>
      </w:r>
      <w:r w:rsidRPr="00FC6F49">
        <w:rPr>
          <w:rFonts w:ascii="Arial" w:hAnsi="Arial" w:cs="Arial"/>
          <w:sz w:val="20"/>
          <w:szCs w:val="20"/>
        </w:rPr>
        <w:t xml:space="preserve"> devono essere garantite condizioni di lavoro sostenibili</w:t>
      </w:r>
      <w:r w:rsidR="00F0175D">
        <w:rPr>
          <w:rFonts w:ascii="Arial" w:hAnsi="Arial" w:cs="Arial"/>
          <w:sz w:val="20"/>
          <w:szCs w:val="20"/>
        </w:rPr>
        <w:t xml:space="preserve"> e occorre riprendere a investire nella</w:t>
      </w:r>
      <w:r w:rsidR="00F0175D" w:rsidRPr="00F0175D">
        <w:rPr>
          <w:rFonts w:ascii="Arial" w:hAnsi="Arial" w:cs="Arial"/>
          <w:sz w:val="20"/>
          <w:szCs w:val="20"/>
        </w:rPr>
        <w:t xml:space="preserve"> formazione</w:t>
      </w:r>
      <w:r w:rsidR="00F0175D">
        <w:rPr>
          <w:rFonts w:ascii="Arial" w:hAnsi="Arial" w:cs="Arial"/>
          <w:sz w:val="20"/>
          <w:szCs w:val="20"/>
        </w:rPr>
        <w:t>, compresa l</w:t>
      </w:r>
      <w:r w:rsidR="00F0175D" w:rsidRPr="00F0175D">
        <w:rPr>
          <w:rFonts w:ascii="Arial" w:hAnsi="Arial" w:cs="Arial"/>
          <w:sz w:val="20"/>
          <w:szCs w:val="20"/>
        </w:rPr>
        <w:t>a formazione nella comunicazione.</w:t>
      </w:r>
    </w:p>
    <w:p w14:paraId="11F68165" w14:textId="26EE1F86" w:rsidR="007D4EDB" w:rsidRPr="00FC6F49" w:rsidRDefault="007D4EDB" w:rsidP="00273B25">
      <w:pPr>
        <w:spacing w:after="0" w:line="240" w:lineRule="auto"/>
        <w:jc w:val="both"/>
        <w:rPr>
          <w:rFonts w:ascii="Arial" w:hAnsi="Arial" w:cs="Arial"/>
          <w:sz w:val="20"/>
          <w:szCs w:val="20"/>
        </w:rPr>
      </w:pPr>
      <w:r w:rsidRPr="00FC6F49">
        <w:rPr>
          <w:rFonts w:ascii="Arial" w:hAnsi="Arial" w:cs="Arial"/>
          <w:sz w:val="20"/>
          <w:szCs w:val="20"/>
        </w:rPr>
        <w:t xml:space="preserve">Le risorse messe complessivamente a disposizione sono sempre meno adeguate rispetto ai bisogni di assistenza della popolazione; i Livelli Essenziali di Assistenza (LEA) sono messi a rischio in molte regioni e </w:t>
      </w:r>
      <w:r w:rsidR="00F0175D">
        <w:rPr>
          <w:rFonts w:ascii="Arial" w:hAnsi="Arial" w:cs="Arial"/>
          <w:sz w:val="20"/>
          <w:szCs w:val="20"/>
        </w:rPr>
        <w:t xml:space="preserve">i divari </w:t>
      </w:r>
      <w:r w:rsidRPr="00FC6F49">
        <w:rPr>
          <w:rFonts w:ascii="Arial" w:hAnsi="Arial" w:cs="Arial"/>
          <w:sz w:val="20"/>
          <w:szCs w:val="20"/>
        </w:rPr>
        <w:t>tra Nord e Sud d’Italia</w:t>
      </w:r>
      <w:r w:rsidR="00F0175D">
        <w:rPr>
          <w:rFonts w:ascii="Arial" w:hAnsi="Arial" w:cs="Arial"/>
          <w:sz w:val="20"/>
          <w:szCs w:val="20"/>
        </w:rPr>
        <w:t xml:space="preserve"> potrebbero ampliarsi</w:t>
      </w:r>
      <w:r w:rsidRPr="00FC6F49">
        <w:rPr>
          <w:rFonts w:ascii="Arial" w:hAnsi="Arial" w:cs="Arial"/>
          <w:sz w:val="20"/>
          <w:szCs w:val="20"/>
        </w:rPr>
        <w:t xml:space="preserve">. </w:t>
      </w:r>
    </w:p>
    <w:p w14:paraId="49C7985B" w14:textId="6DB82DE3" w:rsidR="007D4EDB" w:rsidRDefault="007D4EDB" w:rsidP="00A172C3">
      <w:pPr>
        <w:spacing w:after="60" w:line="240" w:lineRule="auto"/>
        <w:jc w:val="both"/>
        <w:rPr>
          <w:rFonts w:ascii="Arial" w:hAnsi="Arial" w:cs="Arial"/>
          <w:sz w:val="20"/>
          <w:szCs w:val="20"/>
        </w:rPr>
      </w:pPr>
      <w:r w:rsidRPr="00FC6F49">
        <w:rPr>
          <w:rFonts w:ascii="Arial" w:hAnsi="Arial" w:cs="Arial"/>
          <w:sz w:val="20"/>
          <w:szCs w:val="20"/>
        </w:rPr>
        <w:t>E la Legge di Bilancio per il 2025-2027 non prevede il rafforzamento del personale, non interviene per contrastare la crescente demotivazione dei professionisti, propone ulteriori aumenti delle risorse per i privati</w:t>
      </w:r>
      <w:r w:rsidR="004E5EC2">
        <w:rPr>
          <w:rFonts w:ascii="Arial" w:hAnsi="Arial" w:cs="Arial"/>
          <w:sz w:val="20"/>
          <w:szCs w:val="20"/>
        </w:rPr>
        <w:t>,</w:t>
      </w:r>
      <w:r w:rsidR="0005540F" w:rsidRPr="00FC6F49">
        <w:rPr>
          <w:rFonts w:ascii="Arial" w:hAnsi="Arial" w:cs="Arial"/>
          <w:sz w:val="20"/>
          <w:szCs w:val="20"/>
        </w:rPr>
        <w:t xml:space="preserve"> </w:t>
      </w:r>
      <w:r w:rsidR="004E5EC2">
        <w:rPr>
          <w:rFonts w:ascii="Arial" w:hAnsi="Arial" w:cs="Arial"/>
          <w:sz w:val="20"/>
          <w:szCs w:val="20"/>
        </w:rPr>
        <w:t>dispone</w:t>
      </w:r>
      <w:r w:rsidRPr="00FC6F49">
        <w:rPr>
          <w:rFonts w:ascii="Arial" w:hAnsi="Arial" w:cs="Arial"/>
          <w:sz w:val="20"/>
          <w:szCs w:val="20"/>
        </w:rPr>
        <w:t xml:space="preserve"> aumenti del FSN sempre inferiori a quelli del Pil </w:t>
      </w:r>
      <w:r w:rsidR="002F4B94" w:rsidRPr="00FC6F49">
        <w:rPr>
          <w:rFonts w:ascii="Arial" w:hAnsi="Arial" w:cs="Arial"/>
          <w:sz w:val="20"/>
          <w:szCs w:val="20"/>
        </w:rPr>
        <w:t xml:space="preserve">(fino a </w:t>
      </w:r>
      <w:r w:rsidR="0065144E">
        <w:rPr>
          <w:rFonts w:ascii="Arial" w:hAnsi="Arial" w:cs="Arial"/>
          <w:sz w:val="20"/>
          <w:szCs w:val="20"/>
        </w:rPr>
        <w:t xml:space="preserve">scendere </w:t>
      </w:r>
      <w:r w:rsidR="00565B6E" w:rsidRPr="00FC6F49">
        <w:rPr>
          <w:rFonts w:ascii="Arial" w:hAnsi="Arial" w:cs="Arial"/>
          <w:sz w:val="20"/>
          <w:szCs w:val="20"/>
        </w:rPr>
        <w:t>nel 2030</w:t>
      </w:r>
      <w:r w:rsidR="00565B6E">
        <w:rPr>
          <w:rFonts w:ascii="Arial" w:hAnsi="Arial" w:cs="Arial"/>
          <w:sz w:val="20"/>
          <w:szCs w:val="20"/>
        </w:rPr>
        <w:t xml:space="preserve"> </w:t>
      </w:r>
      <w:r w:rsidR="0065144E">
        <w:rPr>
          <w:rFonts w:ascii="Arial" w:hAnsi="Arial" w:cs="Arial"/>
          <w:sz w:val="20"/>
          <w:szCs w:val="20"/>
        </w:rPr>
        <w:t>a</w:t>
      </w:r>
      <w:r w:rsidR="002F4B94" w:rsidRPr="00FC6F49">
        <w:rPr>
          <w:rFonts w:ascii="Arial" w:hAnsi="Arial" w:cs="Arial"/>
          <w:sz w:val="20"/>
          <w:szCs w:val="20"/>
        </w:rPr>
        <w:t>l 5,6% del Pil</w:t>
      </w:r>
      <w:r w:rsidR="004E5EC2">
        <w:rPr>
          <w:rFonts w:ascii="Arial" w:hAnsi="Arial" w:cs="Arial"/>
          <w:sz w:val="20"/>
          <w:szCs w:val="20"/>
        </w:rPr>
        <w:t>, livello MAI COS</w:t>
      </w:r>
      <w:r w:rsidR="004E5EC2" w:rsidRPr="004E5EC2">
        <w:rPr>
          <w:rFonts w:ascii="Arial" w:hAnsi="Arial" w:cs="Arial"/>
          <w:caps/>
          <w:sz w:val="20"/>
          <w:szCs w:val="20"/>
        </w:rPr>
        <w:t>ì</w:t>
      </w:r>
      <w:r w:rsidR="004E5EC2">
        <w:rPr>
          <w:rFonts w:ascii="Arial" w:hAnsi="Arial" w:cs="Arial"/>
          <w:sz w:val="20"/>
          <w:szCs w:val="20"/>
        </w:rPr>
        <w:t xml:space="preserve"> BASSO</w:t>
      </w:r>
      <w:r w:rsidR="00565B6E">
        <w:rPr>
          <w:rFonts w:ascii="Arial" w:hAnsi="Arial" w:cs="Arial"/>
          <w:sz w:val="20"/>
          <w:szCs w:val="20"/>
        </w:rPr>
        <w:t xml:space="preserve"> prima d’ora</w:t>
      </w:r>
      <w:r w:rsidR="004E5EC2">
        <w:rPr>
          <w:rFonts w:ascii="Arial" w:hAnsi="Arial" w:cs="Arial"/>
          <w:sz w:val="20"/>
          <w:szCs w:val="20"/>
        </w:rPr>
        <w:t>!</w:t>
      </w:r>
      <w:r w:rsidR="002F4B94" w:rsidRPr="00FC6F49">
        <w:rPr>
          <w:rFonts w:ascii="Arial" w:hAnsi="Arial" w:cs="Arial"/>
          <w:sz w:val="20"/>
          <w:szCs w:val="20"/>
        </w:rPr>
        <w:t xml:space="preserve">) </w:t>
      </w:r>
      <w:r w:rsidRPr="00FC6F49">
        <w:rPr>
          <w:rFonts w:ascii="Arial" w:hAnsi="Arial" w:cs="Arial"/>
          <w:sz w:val="20"/>
          <w:szCs w:val="20"/>
        </w:rPr>
        <w:t>e tali da produrre disavanzi consistenti nei prossimi anni.</w:t>
      </w:r>
    </w:p>
    <w:p w14:paraId="370EE462" w14:textId="121168CD" w:rsidR="007D2C42" w:rsidRPr="00FC6F49" w:rsidRDefault="007D2C42" w:rsidP="00A172C3">
      <w:pPr>
        <w:spacing w:after="60"/>
        <w:jc w:val="both"/>
        <w:rPr>
          <w:rFonts w:ascii="Arial" w:hAnsi="Arial" w:cs="Arial"/>
          <w:sz w:val="20"/>
          <w:szCs w:val="20"/>
        </w:rPr>
      </w:pPr>
      <w:r w:rsidRPr="007D2C42">
        <w:rPr>
          <w:rFonts w:ascii="Arial" w:hAnsi="Arial" w:cs="Arial"/>
          <w:sz w:val="20"/>
          <w:szCs w:val="20"/>
        </w:rPr>
        <w:t>Il Servizio Sanitario Nazionale è l’emergenza ma dobbiamo constatare che tutto il sistema di Welfare, dalla scuola, all’Università, alla cultura, all’assistenza sociale, alle politiche per la casa sono sostanzialmente abbandonate e rischiano il tracollo.</w:t>
      </w:r>
    </w:p>
    <w:p w14:paraId="622FF584" w14:textId="58397C29" w:rsidR="007D4EDB" w:rsidRPr="00FC6F49" w:rsidRDefault="007D4EDB" w:rsidP="00A172C3">
      <w:pPr>
        <w:spacing w:after="60" w:line="240" w:lineRule="auto"/>
        <w:jc w:val="both"/>
        <w:rPr>
          <w:rFonts w:ascii="Arial" w:hAnsi="Arial" w:cs="Arial"/>
          <w:sz w:val="20"/>
          <w:szCs w:val="20"/>
        </w:rPr>
      </w:pPr>
      <w:r w:rsidRPr="00FC6F49">
        <w:rPr>
          <w:rFonts w:ascii="Arial" w:hAnsi="Arial" w:cs="Arial"/>
          <w:sz w:val="20"/>
          <w:szCs w:val="20"/>
        </w:rPr>
        <w:t xml:space="preserve">Di fronte a tale situazione non possiamo restare </w:t>
      </w:r>
      <w:r w:rsidR="00493AB9" w:rsidRPr="00FC6F49">
        <w:rPr>
          <w:rFonts w:ascii="Arial" w:hAnsi="Arial" w:cs="Arial"/>
          <w:sz w:val="20"/>
          <w:szCs w:val="20"/>
        </w:rPr>
        <w:t>in silenzio</w:t>
      </w:r>
      <w:r w:rsidRPr="00FC6F49">
        <w:rPr>
          <w:rFonts w:ascii="Arial" w:hAnsi="Arial" w:cs="Arial"/>
          <w:sz w:val="20"/>
          <w:szCs w:val="20"/>
        </w:rPr>
        <w:t>.</w:t>
      </w:r>
    </w:p>
    <w:p w14:paraId="7FD5B8E9" w14:textId="183C0F0E" w:rsidR="00493AB9" w:rsidRPr="00FC6F49" w:rsidRDefault="00493AB9" w:rsidP="00A172C3">
      <w:pPr>
        <w:spacing w:after="0" w:line="240" w:lineRule="auto"/>
        <w:jc w:val="both"/>
        <w:rPr>
          <w:rFonts w:ascii="Arial" w:hAnsi="Arial" w:cs="Arial"/>
          <w:sz w:val="20"/>
          <w:szCs w:val="20"/>
        </w:rPr>
      </w:pPr>
      <w:r w:rsidRPr="00FC6F49">
        <w:rPr>
          <w:rFonts w:ascii="Arial" w:hAnsi="Arial" w:cs="Arial"/>
          <w:sz w:val="20"/>
          <w:szCs w:val="20"/>
        </w:rPr>
        <w:t>Le associazioni promotrici del presente appello, tutte appartenenti alla società civile, denunciano lo stato di crisi del Ssn, richiedono interventi per interromperne il declino, ribadiscono la necessità che la salute diventi una vera priorità anche nell’allocazione delle risorse e sono a fianco dei professionisti impegnati in iniziative di mobilitazione e di difesa della sanità pubblica</w:t>
      </w:r>
      <w:r w:rsidR="007D2C42">
        <w:rPr>
          <w:rFonts w:ascii="Arial" w:hAnsi="Arial" w:cs="Arial"/>
          <w:sz w:val="20"/>
          <w:szCs w:val="20"/>
        </w:rPr>
        <w:t>.</w:t>
      </w:r>
    </w:p>
    <w:p w14:paraId="4390A5D2" w14:textId="77777777" w:rsidR="00006B1B" w:rsidRDefault="00006B1B" w:rsidP="00A172C3">
      <w:pPr>
        <w:spacing w:after="0" w:line="240" w:lineRule="auto"/>
        <w:jc w:val="both"/>
        <w:rPr>
          <w:rFonts w:ascii="Arial" w:hAnsi="Arial" w:cs="Arial"/>
          <w:sz w:val="20"/>
          <w:szCs w:val="20"/>
        </w:rPr>
      </w:pPr>
    </w:p>
    <w:p w14:paraId="366F5516" w14:textId="1596668F" w:rsidR="00273B25" w:rsidRDefault="002E6619" w:rsidP="00A172C3">
      <w:pPr>
        <w:spacing w:after="0" w:line="240" w:lineRule="auto"/>
        <w:jc w:val="both"/>
        <w:rPr>
          <w:rStyle w:val="Collegamentoipertestuale"/>
          <w:rFonts w:ascii="Arial" w:hAnsi="Arial" w:cs="Arial"/>
          <w:sz w:val="20"/>
          <w:szCs w:val="20"/>
        </w:rPr>
      </w:pPr>
      <w:r w:rsidRPr="00A172C3">
        <w:rPr>
          <w:rFonts w:ascii="Arial" w:hAnsi="Arial" w:cs="Arial"/>
          <w:b/>
          <w:bCs/>
          <w:sz w:val="28"/>
          <w:szCs w:val="28"/>
        </w:rPr>
        <w:t>Per ulteriori adesioni</w:t>
      </w:r>
      <w:r w:rsidRPr="002E6619">
        <w:rPr>
          <w:rFonts w:ascii="Arial" w:hAnsi="Arial" w:cs="Arial"/>
          <w:sz w:val="20"/>
          <w:szCs w:val="20"/>
        </w:rPr>
        <w:t xml:space="preserve"> </w:t>
      </w:r>
      <w:r w:rsidRPr="00A172C3">
        <w:rPr>
          <w:rFonts w:ascii="Arial" w:hAnsi="Arial" w:cs="Arial"/>
          <w:b/>
          <w:bCs/>
          <w:sz w:val="28"/>
          <w:szCs w:val="28"/>
        </w:rPr>
        <w:t>inviare una mail a</w:t>
      </w:r>
      <w:r w:rsidR="00A172C3">
        <w:t xml:space="preserve">        </w:t>
      </w:r>
      <w:r w:rsidRPr="00A172C3">
        <w:t xml:space="preserve"> </w:t>
      </w:r>
      <w:hyperlink r:id="rId5" w:history="1">
        <w:r w:rsidRPr="00D320AA">
          <w:rPr>
            <w:rStyle w:val="Collegamentoipertestuale"/>
            <w:rFonts w:ascii="Arial" w:hAnsi="Arial" w:cs="Arial"/>
            <w:sz w:val="20"/>
            <w:szCs w:val="20"/>
          </w:rPr>
          <w:t>salutedirittofondamentale@gmail.com</w:t>
        </w:r>
      </w:hyperlink>
      <w:r w:rsidR="00273B25">
        <w:rPr>
          <w:rStyle w:val="Collegamentoipertestuale"/>
          <w:rFonts w:ascii="Arial" w:hAnsi="Arial" w:cs="Arial"/>
          <w:sz w:val="20"/>
          <w:szCs w:val="20"/>
        </w:rPr>
        <w:t xml:space="preserve">  </w:t>
      </w:r>
    </w:p>
    <w:p w14:paraId="23B74508" w14:textId="77777777" w:rsidR="00273B25" w:rsidRDefault="00273B25">
      <w:pPr>
        <w:rPr>
          <w:rStyle w:val="Collegamentoipertestuale"/>
          <w:rFonts w:ascii="Arial" w:hAnsi="Arial" w:cs="Arial"/>
          <w:sz w:val="20"/>
          <w:szCs w:val="20"/>
        </w:rPr>
      </w:pPr>
      <w:r>
        <w:rPr>
          <w:rStyle w:val="Collegamentoipertestuale"/>
          <w:rFonts w:ascii="Arial" w:hAnsi="Arial" w:cs="Arial"/>
          <w:sz w:val="20"/>
          <w:szCs w:val="20"/>
        </w:rPr>
        <w:br w:type="page"/>
      </w:r>
    </w:p>
    <w:p w14:paraId="740567F1" w14:textId="6B8F1926" w:rsidR="007D4EDB" w:rsidRPr="00FC6F49" w:rsidRDefault="0005540F" w:rsidP="0024421B">
      <w:pPr>
        <w:spacing w:after="0" w:line="240" w:lineRule="auto"/>
        <w:ind w:left="567"/>
        <w:jc w:val="both"/>
        <w:rPr>
          <w:rFonts w:ascii="Arial" w:hAnsi="Arial" w:cs="Arial"/>
          <w:sz w:val="20"/>
          <w:szCs w:val="20"/>
        </w:rPr>
      </w:pPr>
      <w:r w:rsidRPr="00FC6F49">
        <w:rPr>
          <w:rFonts w:ascii="Arial" w:hAnsi="Arial" w:cs="Arial"/>
          <w:sz w:val="20"/>
          <w:szCs w:val="20"/>
        </w:rPr>
        <w:lastRenderedPageBreak/>
        <w:t>Associazione Salute Diritto Fondamentale</w:t>
      </w:r>
    </w:p>
    <w:p w14:paraId="7580FB93" w14:textId="6A50D0B2" w:rsidR="0005540F" w:rsidRPr="00FC6F49" w:rsidRDefault="009769EB" w:rsidP="0024421B">
      <w:pPr>
        <w:spacing w:after="0" w:line="240" w:lineRule="auto"/>
        <w:ind w:left="567"/>
        <w:jc w:val="both"/>
        <w:rPr>
          <w:rFonts w:ascii="Arial" w:hAnsi="Arial" w:cs="Arial"/>
          <w:sz w:val="20"/>
          <w:szCs w:val="20"/>
        </w:rPr>
      </w:pPr>
      <w:r>
        <w:rPr>
          <w:rFonts w:ascii="Arial" w:hAnsi="Arial" w:cs="Arial"/>
          <w:sz w:val="20"/>
          <w:szCs w:val="20"/>
        </w:rPr>
        <w:t>Associazione</w:t>
      </w:r>
      <w:r w:rsidR="0005540F" w:rsidRPr="00FC6F49">
        <w:rPr>
          <w:rFonts w:ascii="Arial" w:hAnsi="Arial" w:cs="Arial"/>
          <w:sz w:val="20"/>
          <w:szCs w:val="20"/>
        </w:rPr>
        <w:t xml:space="preserve"> Giovanni Bissoni</w:t>
      </w:r>
    </w:p>
    <w:p w14:paraId="6DCD7327" w14:textId="75EADCC3" w:rsidR="00B7565A" w:rsidRDefault="00B7565A" w:rsidP="0024421B">
      <w:pPr>
        <w:spacing w:after="0" w:line="240" w:lineRule="auto"/>
        <w:ind w:left="567"/>
        <w:jc w:val="both"/>
        <w:rPr>
          <w:rFonts w:ascii="Arial" w:hAnsi="Arial" w:cs="Arial"/>
          <w:sz w:val="20"/>
          <w:szCs w:val="20"/>
        </w:rPr>
      </w:pPr>
      <w:r w:rsidRPr="00B7565A">
        <w:rPr>
          <w:rFonts w:ascii="Arial" w:hAnsi="Arial" w:cs="Arial"/>
          <w:sz w:val="20"/>
          <w:szCs w:val="20"/>
        </w:rPr>
        <w:t xml:space="preserve">Laboratorio salute e sanità </w:t>
      </w:r>
      <w:r>
        <w:rPr>
          <w:rFonts w:ascii="Arial" w:hAnsi="Arial" w:cs="Arial"/>
          <w:sz w:val="20"/>
          <w:szCs w:val="20"/>
        </w:rPr>
        <w:t xml:space="preserve">- </w:t>
      </w:r>
      <w:r w:rsidRPr="00B7565A">
        <w:rPr>
          <w:rFonts w:ascii="Arial" w:hAnsi="Arial" w:cs="Arial"/>
          <w:sz w:val="20"/>
          <w:szCs w:val="20"/>
        </w:rPr>
        <w:t>LABOSS</w:t>
      </w:r>
    </w:p>
    <w:p w14:paraId="2EB0B1CD" w14:textId="77777777" w:rsidR="00CB4C72" w:rsidRDefault="00CB4C72" w:rsidP="0024421B">
      <w:pPr>
        <w:spacing w:after="0" w:line="240" w:lineRule="auto"/>
        <w:ind w:left="567"/>
        <w:jc w:val="both"/>
        <w:rPr>
          <w:rFonts w:ascii="Arial" w:hAnsi="Arial" w:cs="Arial"/>
          <w:sz w:val="20"/>
          <w:szCs w:val="20"/>
        </w:rPr>
      </w:pPr>
      <w:r w:rsidRPr="00CB4C72">
        <w:rPr>
          <w:rFonts w:ascii="Arial" w:hAnsi="Arial" w:cs="Arial"/>
          <w:sz w:val="20"/>
          <w:szCs w:val="20"/>
        </w:rPr>
        <w:t>Forum Disuguaglianze e Diversità</w:t>
      </w:r>
    </w:p>
    <w:p w14:paraId="73FBF6A7" w14:textId="67F149FF" w:rsidR="009769EB" w:rsidRDefault="009769EB" w:rsidP="0024421B">
      <w:pPr>
        <w:spacing w:after="0" w:line="240" w:lineRule="auto"/>
        <w:ind w:left="567"/>
        <w:jc w:val="both"/>
        <w:rPr>
          <w:rFonts w:ascii="Arial" w:hAnsi="Arial" w:cs="Arial"/>
          <w:sz w:val="20"/>
          <w:szCs w:val="20"/>
        </w:rPr>
      </w:pPr>
      <w:r>
        <w:rPr>
          <w:rFonts w:ascii="Arial" w:hAnsi="Arial" w:cs="Arial"/>
          <w:sz w:val="20"/>
          <w:szCs w:val="20"/>
        </w:rPr>
        <w:t>Salute Internazionale</w:t>
      </w:r>
    </w:p>
    <w:p w14:paraId="0A236EA6" w14:textId="5F4F5D72" w:rsidR="00457138" w:rsidRDefault="00CE0957" w:rsidP="0024421B">
      <w:pPr>
        <w:spacing w:after="0" w:line="240" w:lineRule="auto"/>
        <w:ind w:left="567"/>
        <w:jc w:val="both"/>
        <w:rPr>
          <w:rFonts w:ascii="Arial" w:hAnsi="Arial" w:cs="Arial"/>
          <w:sz w:val="20"/>
          <w:szCs w:val="20"/>
        </w:rPr>
      </w:pPr>
      <w:r>
        <w:rPr>
          <w:rFonts w:ascii="Arial" w:hAnsi="Arial" w:cs="Arial"/>
          <w:sz w:val="20"/>
          <w:szCs w:val="20"/>
        </w:rPr>
        <w:t xml:space="preserve">Associazione </w:t>
      </w:r>
      <w:r w:rsidR="00457138">
        <w:rPr>
          <w:rFonts w:ascii="Arial" w:hAnsi="Arial" w:cs="Arial"/>
          <w:sz w:val="20"/>
          <w:szCs w:val="20"/>
        </w:rPr>
        <w:t>Prima la Comunità</w:t>
      </w:r>
      <w:r w:rsidR="00024C1C">
        <w:rPr>
          <w:rFonts w:ascii="Arial" w:hAnsi="Arial" w:cs="Arial"/>
          <w:sz w:val="20"/>
          <w:szCs w:val="20"/>
        </w:rPr>
        <w:t xml:space="preserve"> -</w:t>
      </w:r>
      <w:r w:rsidR="00457138">
        <w:rPr>
          <w:rFonts w:ascii="Arial" w:hAnsi="Arial" w:cs="Arial"/>
          <w:sz w:val="20"/>
          <w:szCs w:val="20"/>
        </w:rPr>
        <w:t xml:space="preserve"> </w:t>
      </w:r>
      <w:r>
        <w:rPr>
          <w:rFonts w:ascii="Arial" w:hAnsi="Arial" w:cs="Arial"/>
          <w:sz w:val="20"/>
          <w:szCs w:val="20"/>
        </w:rPr>
        <w:t>ETS</w:t>
      </w:r>
    </w:p>
    <w:p w14:paraId="4FB238E2" w14:textId="0E43697D" w:rsidR="00FD6BB5" w:rsidRDefault="00FD6BB5" w:rsidP="0024421B">
      <w:pPr>
        <w:spacing w:after="0" w:line="240" w:lineRule="auto"/>
        <w:ind w:left="567"/>
        <w:jc w:val="both"/>
        <w:rPr>
          <w:rFonts w:ascii="Arial" w:hAnsi="Arial" w:cs="Arial"/>
          <w:sz w:val="20"/>
          <w:szCs w:val="20"/>
        </w:rPr>
      </w:pPr>
      <w:r>
        <w:rPr>
          <w:rFonts w:ascii="Arial" w:hAnsi="Arial" w:cs="Arial"/>
          <w:sz w:val="20"/>
          <w:szCs w:val="20"/>
        </w:rPr>
        <w:t>A</w:t>
      </w:r>
      <w:r w:rsidRPr="00FD6BB5">
        <w:rPr>
          <w:rFonts w:ascii="Arial" w:hAnsi="Arial" w:cs="Arial"/>
          <w:sz w:val="20"/>
          <w:szCs w:val="20"/>
        </w:rPr>
        <w:t>ssociazione Alessandro Liberati-Cochrane</w:t>
      </w:r>
    </w:p>
    <w:p w14:paraId="08E1E94B" w14:textId="2206153E" w:rsidR="00970954" w:rsidRDefault="00BE2C12" w:rsidP="0024421B">
      <w:pPr>
        <w:spacing w:after="0" w:line="240" w:lineRule="auto"/>
        <w:ind w:left="567"/>
        <w:jc w:val="both"/>
        <w:rPr>
          <w:rFonts w:ascii="Arial" w:hAnsi="Arial" w:cs="Arial"/>
          <w:sz w:val="20"/>
          <w:szCs w:val="20"/>
        </w:rPr>
      </w:pPr>
      <w:r>
        <w:rPr>
          <w:rFonts w:ascii="Arial" w:hAnsi="Arial" w:cs="Arial"/>
          <w:sz w:val="20"/>
          <w:szCs w:val="20"/>
        </w:rPr>
        <w:t xml:space="preserve">Fondazione </w:t>
      </w:r>
      <w:r w:rsidR="00970954">
        <w:rPr>
          <w:rFonts w:ascii="Arial" w:hAnsi="Arial" w:cs="Arial"/>
          <w:sz w:val="20"/>
          <w:szCs w:val="20"/>
        </w:rPr>
        <w:t xml:space="preserve">Gruppo Abele </w:t>
      </w:r>
    </w:p>
    <w:p w14:paraId="05314E3C" w14:textId="71BF80E5" w:rsidR="00970954" w:rsidRDefault="00970954" w:rsidP="0024421B">
      <w:pPr>
        <w:spacing w:after="0" w:line="240" w:lineRule="auto"/>
        <w:ind w:left="567"/>
        <w:jc w:val="both"/>
        <w:rPr>
          <w:rFonts w:ascii="Arial" w:hAnsi="Arial" w:cs="Arial"/>
          <w:sz w:val="20"/>
          <w:szCs w:val="20"/>
        </w:rPr>
      </w:pPr>
      <w:r>
        <w:rPr>
          <w:rFonts w:ascii="Arial" w:hAnsi="Arial" w:cs="Arial"/>
          <w:sz w:val="20"/>
          <w:szCs w:val="20"/>
        </w:rPr>
        <w:t xml:space="preserve">Libera </w:t>
      </w:r>
      <w:r w:rsidR="00CE0957">
        <w:rPr>
          <w:rFonts w:ascii="Arial" w:hAnsi="Arial" w:cs="Arial"/>
          <w:sz w:val="20"/>
          <w:szCs w:val="20"/>
        </w:rPr>
        <w:t xml:space="preserve">- </w:t>
      </w:r>
      <w:r w:rsidR="00CE0957" w:rsidRPr="00CE0957">
        <w:rPr>
          <w:rFonts w:ascii="Arial" w:hAnsi="Arial" w:cs="Arial"/>
          <w:sz w:val="20"/>
          <w:szCs w:val="20"/>
        </w:rPr>
        <w:t>Associazioni, nomi e numeri contro le mafie</w:t>
      </w:r>
    </w:p>
    <w:p w14:paraId="1EFDC519" w14:textId="6C70EE7B" w:rsidR="00025F6C" w:rsidRDefault="00E24CCA" w:rsidP="0024421B">
      <w:pPr>
        <w:spacing w:after="0" w:line="240" w:lineRule="auto"/>
        <w:ind w:left="567"/>
        <w:jc w:val="both"/>
        <w:rPr>
          <w:rFonts w:ascii="Arial" w:hAnsi="Arial" w:cs="Arial"/>
          <w:sz w:val="20"/>
          <w:szCs w:val="20"/>
        </w:rPr>
      </w:pPr>
      <w:r>
        <w:rPr>
          <w:rFonts w:ascii="Arial" w:hAnsi="Arial" w:cs="Arial"/>
          <w:sz w:val="20"/>
          <w:szCs w:val="20"/>
        </w:rPr>
        <w:t>Fondazione Maratona Alzheimer</w:t>
      </w:r>
    </w:p>
    <w:p w14:paraId="574AAAEF" w14:textId="77777777" w:rsidR="00BF7949" w:rsidRDefault="00BF7949" w:rsidP="0024421B">
      <w:pPr>
        <w:spacing w:after="0" w:line="240" w:lineRule="auto"/>
        <w:ind w:left="567"/>
        <w:jc w:val="both"/>
        <w:rPr>
          <w:rFonts w:ascii="Arial" w:hAnsi="Arial" w:cs="Arial"/>
          <w:sz w:val="20"/>
          <w:szCs w:val="20"/>
        </w:rPr>
      </w:pPr>
    </w:p>
    <w:p w14:paraId="06F60E0A" w14:textId="77777777" w:rsidR="002F024E" w:rsidRDefault="002F024E" w:rsidP="0024421B">
      <w:pPr>
        <w:spacing w:after="0" w:line="240" w:lineRule="auto"/>
        <w:ind w:left="567"/>
        <w:jc w:val="both"/>
        <w:rPr>
          <w:rFonts w:ascii="Arial" w:hAnsi="Arial" w:cs="Arial"/>
          <w:sz w:val="20"/>
          <w:szCs w:val="20"/>
        </w:rPr>
      </w:pPr>
      <w:r w:rsidRPr="002F024E">
        <w:rPr>
          <w:rFonts w:ascii="Arial" w:hAnsi="Arial" w:cs="Arial"/>
          <w:sz w:val="20"/>
          <w:szCs w:val="20"/>
        </w:rPr>
        <w:t>Associazione Italiana di Epidemiologia</w:t>
      </w:r>
    </w:p>
    <w:p w14:paraId="717BFEDF" w14:textId="185B8024" w:rsidR="00E220FC" w:rsidRDefault="00E220FC" w:rsidP="0024421B">
      <w:pPr>
        <w:spacing w:after="0" w:line="240" w:lineRule="auto"/>
        <w:ind w:left="567"/>
        <w:jc w:val="both"/>
        <w:rPr>
          <w:rFonts w:ascii="Arial" w:hAnsi="Arial" w:cs="Arial"/>
          <w:sz w:val="20"/>
          <w:szCs w:val="20"/>
        </w:rPr>
      </w:pPr>
      <w:r>
        <w:rPr>
          <w:rFonts w:ascii="Arial" w:hAnsi="Arial" w:cs="Arial"/>
          <w:sz w:val="20"/>
          <w:szCs w:val="20"/>
        </w:rPr>
        <w:t>Cittadinanzattiva APS</w:t>
      </w:r>
    </w:p>
    <w:p w14:paraId="714AA7D8" w14:textId="3F2AB4BE" w:rsidR="00F11525" w:rsidRDefault="00F11525" w:rsidP="0024421B">
      <w:pPr>
        <w:spacing w:after="0" w:line="240" w:lineRule="auto"/>
        <w:ind w:left="567"/>
        <w:jc w:val="both"/>
        <w:rPr>
          <w:rFonts w:ascii="Arial" w:hAnsi="Arial" w:cs="Arial"/>
          <w:sz w:val="20"/>
          <w:szCs w:val="20"/>
        </w:rPr>
      </w:pPr>
      <w:r>
        <w:rPr>
          <w:rFonts w:ascii="Arial" w:hAnsi="Arial" w:cs="Arial"/>
          <w:sz w:val="20"/>
          <w:szCs w:val="20"/>
        </w:rPr>
        <w:t>A</w:t>
      </w:r>
      <w:r w:rsidRPr="00F11525">
        <w:rPr>
          <w:rFonts w:ascii="Arial" w:hAnsi="Arial" w:cs="Arial"/>
          <w:sz w:val="20"/>
          <w:szCs w:val="20"/>
        </w:rPr>
        <w:t xml:space="preserve">ssociazione Campagna per la Salute Mentale </w:t>
      </w:r>
      <w:r>
        <w:rPr>
          <w:rFonts w:ascii="Arial" w:hAnsi="Arial" w:cs="Arial"/>
          <w:sz w:val="20"/>
          <w:szCs w:val="20"/>
        </w:rPr>
        <w:t>-</w:t>
      </w:r>
      <w:r w:rsidRPr="00F11525">
        <w:rPr>
          <w:rFonts w:ascii="Arial" w:hAnsi="Arial" w:cs="Arial"/>
          <w:sz w:val="20"/>
          <w:szCs w:val="20"/>
        </w:rPr>
        <w:t xml:space="preserve"> Milano</w:t>
      </w:r>
    </w:p>
    <w:p w14:paraId="7D9CAC9C" w14:textId="5DB8A235" w:rsidR="00F24DD1" w:rsidRPr="00F52101" w:rsidRDefault="00F24DD1" w:rsidP="002A7E05">
      <w:pPr>
        <w:spacing w:after="0" w:line="240" w:lineRule="auto"/>
        <w:ind w:left="567"/>
        <w:jc w:val="both"/>
        <w:rPr>
          <w:rFonts w:ascii="Arial" w:hAnsi="Arial" w:cs="Arial"/>
          <w:sz w:val="20"/>
          <w:szCs w:val="20"/>
        </w:rPr>
      </w:pPr>
      <w:r>
        <w:rPr>
          <w:rFonts w:ascii="Arial" w:hAnsi="Arial" w:cs="Arial"/>
          <w:sz w:val="20"/>
          <w:szCs w:val="20"/>
        </w:rPr>
        <w:t>Arci APS</w:t>
      </w:r>
    </w:p>
    <w:p w14:paraId="1D666B19" w14:textId="7D1A354E" w:rsidR="009769EB" w:rsidRDefault="009769EB" w:rsidP="0024421B">
      <w:pPr>
        <w:spacing w:after="0" w:line="240" w:lineRule="auto"/>
        <w:ind w:left="567"/>
        <w:jc w:val="both"/>
        <w:rPr>
          <w:rFonts w:ascii="Arial" w:hAnsi="Arial" w:cs="Arial"/>
          <w:sz w:val="20"/>
          <w:szCs w:val="20"/>
        </w:rPr>
      </w:pPr>
      <w:r>
        <w:rPr>
          <w:rFonts w:ascii="Arial" w:hAnsi="Arial" w:cs="Arial"/>
          <w:sz w:val="20"/>
          <w:szCs w:val="20"/>
        </w:rPr>
        <w:t>CIPES - Centro d’Iniziativa per la Promozione della salute e l’Educazione Sanitaria</w:t>
      </w:r>
    </w:p>
    <w:p w14:paraId="7E63F5EC" w14:textId="4633B3BB" w:rsidR="00024C1C" w:rsidRPr="00FC6F49" w:rsidRDefault="00024C1C" w:rsidP="0024421B">
      <w:pPr>
        <w:spacing w:after="0" w:line="240" w:lineRule="auto"/>
        <w:ind w:left="567"/>
        <w:jc w:val="both"/>
        <w:rPr>
          <w:rFonts w:ascii="Arial" w:hAnsi="Arial" w:cs="Arial"/>
          <w:sz w:val="20"/>
          <w:szCs w:val="20"/>
        </w:rPr>
      </w:pPr>
      <w:r w:rsidRPr="00024C1C">
        <w:rPr>
          <w:rFonts w:ascii="Arial" w:hAnsi="Arial" w:cs="Arial"/>
          <w:sz w:val="20"/>
          <w:szCs w:val="20"/>
        </w:rPr>
        <w:t>Associazione Centro per la Riforma dello Stato – ETS</w:t>
      </w:r>
    </w:p>
    <w:p w14:paraId="1F21613D" w14:textId="597EA75A" w:rsidR="00E24CCA" w:rsidRDefault="00E24CCA" w:rsidP="0024421B">
      <w:pPr>
        <w:spacing w:after="0" w:line="240" w:lineRule="auto"/>
        <w:ind w:left="567"/>
        <w:jc w:val="both"/>
        <w:rPr>
          <w:rFonts w:ascii="Arial" w:hAnsi="Arial" w:cs="Arial"/>
          <w:sz w:val="20"/>
          <w:szCs w:val="20"/>
        </w:rPr>
      </w:pPr>
      <w:r>
        <w:rPr>
          <w:rFonts w:ascii="Arial" w:hAnsi="Arial" w:cs="Arial"/>
          <w:sz w:val="20"/>
          <w:szCs w:val="20"/>
        </w:rPr>
        <w:t>Associazione Volere la Luna ODV</w:t>
      </w:r>
    </w:p>
    <w:p w14:paraId="3A300215" w14:textId="6D94EC8B" w:rsidR="00E24CCA" w:rsidRDefault="00696911" w:rsidP="0024421B">
      <w:pPr>
        <w:spacing w:after="0" w:line="240" w:lineRule="auto"/>
        <w:ind w:left="567"/>
        <w:jc w:val="both"/>
        <w:rPr>
          <w:rFonts w:ascii="Arial" w:hAnsi="Arial" w:cs="Arial"/>
          <w:sz w:val="20"/>
          <w:szCs w:val="20"/>
        </w:rPr>
      </w:pPr>
      <w:r>
        <w:rPr>
          <w:rFonts w:ascii="Arial" w:hAnsi="Arial" w:cs="Arial"/>
          <w:sz w:val="20"/>
          <w:szCs w:val="20"/>
        </w:rPr>
        <w:t xml:space="preserve">Associazione </w:t>
      </w:r>
      <w:r w:rsidR="00E24CCA">
        <w:rPr>
          <w:rFonts w:ascii="Arial" w:hAnsi="Arial" w:cs="Arial"/>
          <w:sz w:val="20"/>
          <w:szCs w:val="20"/>
        </w:rPr>
        <w:t>La Bottega del Possibile</w:t>
      </w:r>
      <w:r>
        <w:rPr>
          <w:rFonts w:ascii="Arial" w:hAnsi="Arial" w:cs="Arial"/>
          <w:sz w:val="20"/>
          <w:szCs w:val="20"/>
        </w:rPr>
        <w:t xml:space="preserve"> APS</w:t>
      </w:r>
      <w:r w:rsidR="00FA30D8">
        <w:rPr>
          <w:rFonts w:ascii="Arial" w:hAnsi="Arial" w:cs="Arial"/>
          <w:sz w:val="20"/>
          <w:szCs w:val="20"/>
        </w:rPr>
        <w:t xml:space="preserve"> – Torre Pellice</w:t>
      </w:r>
    </w:p>
    <w:p w14:paraId="2071D0D1" w14:textId="77777777" w:rsidR="00D437CB" w:rsidRDefault="00D03832" w:rsidP="00D437CB">
      <w:pPr>
        <w:spacing w:after="0" w:line="240" w:lineRule="auto"/>
        <w:ind w:left="567"/>
        <w:jc w:val="both"/>
        <w:rPr>
          <w:rFonts w:ascii="Arial" w:hAnsi="Arial" w:cs="Arial"/>
          <w:sz w:val="20"/>
          <w:szCs w:val="20"/>
        </w:rPr>
      </w:pPr>
      <w:r>
        <w:rPr>
          <w:rFonts w:ascii="Arial" w:hAnsi="Arial" w:cs="Arial"/>
          <w:sz w:val="20"/>
          <w:szCs w:val="20"/>
        </w:rPr>
        <w:t>Diritti a Sinistra</w:t>
      </w:r>
      <w:r w:rsidR="00D437CB" w:rsidRPr="00D437CB">
        <w:rPr>
          <w:rFonts w:ascii="Arial" w:hAnsi="Arial" w:cs="Arial"/>
          <w:sz w:val="20"/>
          <w:szCs w:val="20"/>
        </w:rPr>
        <w:t xml:space="preserve"> </w:t>
      </w:r>
    </w:p>
    <w:p w14:paraId="1EA49147" w14:textId="711DD498" w:rsidR="00D437CB" w:rsidRDefault="00D437CB" w:rsidP="00D437CB">
      <w:pPr>
        <w:spacing w:after="0" w:line="240" w:lineRule="auto"/>
        <w:ind w:left="567"/>
        <w:jc w:val="both"/>
        <w:rPr>
          <w:rFonts w:ascii="Arial" w:hAnsi="Arial" w:cs="Arial"/>
          <w:sz w:val="20"/>
          <w:szCs w:val="20"/>
        </w:rPr>
      </w:pPr>
      <w:proofErr w:type="spellStart"/>
      <w:r>
        <w:rPr>
          <w:rFonts w:ascii="Arial" w:hAnsi="Arial" w:cs="Arial"/>
          <w:sz w:val="20"/>
          <w:szCs w:val="20"/>
        </w:rPr>
        <w:t>Grusol</w:t>
      </w:r>
      <w:proofErr w:type="spellEnd"/>
      <w:r>
        <w:rPr>
          <w:rFonts w:ascii="Arial" w:hAnsi="Arial" w:cs="Arial"/>
          <w:sz w:val="20"/>
          <w:szCs w:val="20"/>
        </w:rPr>
        <w:t xml:space="preserve"> - Gruppo Solidarietà </w:t>
      </w:r>
    </w:p>
    <w:p w14:paraId="4F7EAB48" w14:textId="77777777" w:rsidR="00F24DD1" w:rsidRDefault="00F24DD1" w:rsidP="00D437CB">
      <w:pPr>
        <w:spacing w:after="0" w:line="240" w:lineRule="auto"/>
        <w:ind w:left="567"/>
        <w:jc w:val="both"/>
        <w:rPr>
          <w:rFonts w:ascii="Arial" w:hAnsi="Arial" w:cs="Arial"/>
          <w:sz w:val="20"/>
          <w:szCs w:val="20"/>
        </w:rPr>
      </w:pPr>
    </w:p>
    <w:p w14:paraId="6F923C00" w14:textId="09D0468F" w:rsidR="00FC6F49" w:rsidRDefault="00970954" w:rsidP="0024421B">
      <w:pPr>
        <w:spacing w:after="0" w:line="240" w:lineRule="auto"/>
        <w:ind w:left="567"/>
        <w:jc w:val="both"/>
        <w:rPr>
          <w:rFonts w:ascii="Arial" w:hAnsi="Arial" w:cs="Arial"/>
          <w:sz w:val="20"/>
          <w:szCs w:val="20"/>
        </w:rPr>
      </w:pPr>
      <w:r w:rsidRPr="00970954">
        <w:rPr>
          <w:rFonts w:ascii="Arial" w:hAnsi="Arial" w:cs="Arial"/>
          <w:sz w:val="20"/>
          <w:szCs w:val="20"/>
        </w:rPr>
        <w:t xml:space="preserve">APS </w:t>
      </w:r>
      <w:hyperlink r:id="rId6" w:tgtFrame="_blank" w:history="1">
        <w:proofErr w:type="spellStart"/>
        <w:r w:rsidRPr="008E5900">
          <w:rPr>
            <w:rStyle w:val="Collegamentoipertestuale"/>
            <w:rFonts w:ascii="Arial" w:hAnsi="Arial" w:cs="Arial"/>
            <w:color w:val="auto"/>
            <w:sz w:val="20"/>
            <w:szCs w:val="20"/>
            <w:u w:val="none"/>
          </w:rPr>
          <w:t>Ve.R.So</w:t>
        </w:r>
        <w:proofErr w:type="spellEnd"/>
      </w:hyperlink>
      <w:r w:rsidRPr="00970954">
        <w:rPr>
          <w:rFonts w:ascii="Arial" w:hAnsi="Arial" w:cs="Arial"/>
          <w:sz w:val="20"/>
          <w:szCs w:val="20"/>
        </w:rPr>
        <w:t xml:space="preserve"> - Veneto </w:t>
      </w:r>
      <w:r w:rsidR="008E5900">
        <w:rPr>
          <w:rFonts w:ascii="Arial" w:hAnsi="Arial" w:cs="Arial"/>
          <w:sz w:val="20"/>
          <w:szCs w:val="20"/>
        </w:rPr>
        <w:t>R</w:t>
      </w:r>
      <w:r w:rsidRPr="00970954">
        <w:rPr>
          <w:rFonts w:ascii="Arial" w:hAnsi="Arial" w:cs="Arial"/>
          <w:sz w:val="20"/>
          <w:szCs w:val="20"/>
        </w:rPr>
        <w:t xml:space="preserve">icerca </w:t>
      </w:r>
      <w:r w:rsidR="008E5900">
        <w:rPr>
          <w:rFonts w:ascii="Arial" w:hAnsi="Arial" w:cs="Arial"/>
          <w:sz w:val="20"/>
          <w:szCs w:val="20"/>
        </w:rPr>
        <w:t>S</w:t>
      </w:r>
      <w:r w:rsidRPr="00970954">
        <w:rPr>
          <w:rFonts w:ascii="Arial" w:hAnsi="Arial" w:cs="Arial"/>
          <w:sz w:val="20"/>
          <w:szCs w:val="20"/>
        </w:rPr>
        <w:t>ociale</w:t>
      </w:r>
    </w:p>
    <w:p w14:paraId="211C147D" w14:textId="760CFE2A" w:rsidR="009C16EE" w:rsidRDefault="009C16EE" w:rsidP="002A7E05">
      <w:pPr>
        <w:spacing w:after="0" w:line="240" w:lineRule="auto"/>
        <w:ind w:left="567"/>
        <w:jc w:val="both"/>
        <w:rPr>
          <w:rFonts w:ascii="Arial" w:hAnsi="Arial" w:cs="Arial"/>
          <w:sz w:val="20"/>
          <w:szCs w:val="20"/>
        </w:rPr>
      </w:pPr>
      <w:r>
        <w:rPr>
          <w:rFonts w:ascii="Arial" w:hAnsi="Arial" w:cs="Arial"/>
          <w:sz w:val="20"/>
          <w:szCs w:val="20"/>
        </w:rPr>
        <w:t>Associazione Perugia per la Sanità Pubblica - Perugia</w:t>
      </w:r>
    </w:p>
    <w:p w14:paraId="05920A00" w14:textId="3A8993E2" w:rsidR="00851070" w:rsidRDefault="00851070" w:rsidP="0024421B">
      <w:pPr>
        <w:spacing w:after="0" w:line="240" w:lineRule="auto"/>
        <w:ind w:left="567"/>
        <w:jc w:val="both"/>
        <w:rPr>
          <w:rFonts w:ascii="Arial" w:hAnsi="Arial" w:cs="Arial"/>
          <w:sz w:val="20"/>
          <w:szCs w:val="20"/>
        </w:rPr>
      </w:pPr>
      <w:r>
        <w:rPr>
          <w:rFonts w:ascii="Arial" w:hAnsi="Arial" w:cs="Arial"/>
          <w:sz w:val="20"/>
          <w:szCs w:val="20"/>
        </w:rPr>
        <w:t xml:space="preserve">Associazione Camminare Insieme </w:t>
      </w:r>
      <w:proofErr w:type="spellStart"/>
      <w:r>
        <w:rPr>
          <w:rFonts w:ascii="Arial" w:hAnsi="Arial" w:cs="Arial"/>
          <w:sz w:val="20"/>
          <w:szCs w:val="20"/>
        </w:rPr>
        <w:t>OdV</w:t>
      </w:r>
      <w:proofErr w:type="spellEnd"/>
    </w:p>
    <w:p w14:paraId="228F9859" w14:textId="668C6817" w:rsidR="00970954" w:rsidRDefault="00970954" w:rsidP="0024421B">
      <w:pPr>
        <w:spacing w:after="0" w:line="240" w:lineRule="auto"/>
        <w:ind w:left="567"/>
        <w:jc w:val="both"/>
        <w:rPr>
          <w:rFonts w:ascii="Arial" w:hAnsi="Arial" w:cs="Arial"/>
          <w:sz w:val="20"/>
          <w:szCs w:val="20"/>
        </w:rPr>
      </w:pPr>
      <w:proofErr w:type="spellStart"/>
      <w:r w:rsidRPr="00970954">
        <w:rPr>
          <w:rFonts w:ascii="Arial" w:hAnsi="Arial" w:cs="Arial"/>
          <w:sz w:val="20"/>
          <w:szCs w:val="20"/>
        </w:rPr>
        <w:t>Ve.La</w:t>
      </w:r>
      <w:proofErr w:type="spellEnd"/>
      <w:r w:rsidRPr="00970954">
        <w:rPr>
          <w:rFonts w:ascii="Arial" w:hAnsi="Arial" w:cs="Arial"/>
          <w:sz w:val="20"/>
          <w:szCs w:val="20"/>
        </w:rPr>
        <w:t xml:space="preserve"> - Veneto </w:t>
      </w:r>
      <w:r w:rsidR="00BE2C12">
        <w:rPr>
          <w:rFonts w:ascii="Arial" w:hAnsi="Arial" w:cs="Arial"/>
          <w:sz w:val="20"/>
          <w:szCs w:val="20"/>
        </w:rPr>
        <w:t>L</w:t>
      </w:r>
      <w:r w:rsidRPr="00970954">
        <w:rPr>
          <w:rFonts w:ascii="Arial" w:hAnsi="Arial" w:cs="Arial"/>
          <w:sz w:val="20"/>
          <w:szCs w:val="20"/>
        </w:rPr>
        <w:t>aboratorio</w:t>
      </w:r>
      <w:r>
        <w:rPr>
          <w:rFonts w:ascii="Arial" w:hAnsi="Arial" w:cs="Arial"/>
          <w:sz w:val="20"/>
          <w:szCs w:val="20"/>
        </w:rPr>
        <w:t xml:space="preserve"> </w:t>
      </w:r>
    </w:p>
    <w:p w14:paraId="0FED6CBB" w14:textId="09B8F400" w:rsidR="00851070" w:rsidRDefault="00851070" w:rsidP="0024421B">
      <w:pPr>
        <w:spacing w:after="0" w:line="240" w:lineRule="auto"/>
        <w:ind w:left="567"/>
        <w:jc w:val="both"/>
        <w:rPr>
          <w:rFonts w:ascii="Arial" w:hAnsi="Arial" w:cs="Arial"/>
          <w:sz w:val="20"/>
          <w:szCs w:val="20"/>
        </w:rPr>
      </w:pPr>
      <w:r w:rsidRPr="00C966FD">
        <w:rPr>
          <w:rFonts w:ascii="Arial" w:hAnsi="Arial" w:cs="Arial"/>
          <w:sz w:val="20"/>
          <w:szCs w:val="20"/>
        </w:rPr>
        <w:t>Fondazione Casa dell'Ospitalità</w:t>
      </w:r>
      <w:r w:rsidR="00024C1C">
        <w:rPr>
          <w:rFonts w:ascii="Arial" w:hAnsi="Arial" w:cs="Arial"/>
          <w:sz w:val="20"/>
          <w:szCs w:val="20"/>
        </w:rPr>
        <w:t xml:space="preserve"> </w:t>
      </w:r>
      <w:r w:rsidR="00FA30D8">
        <w:rPr>
          <w:rFonts w:ascii="Arial" w:hAnsi="Arial" w:cs="Arial"/>
          <w:sz w:val="20"/>
          <w:szCs w:val="20"/>
        </w:rPr>
        <w:t>–</w:t>
      </w:r>
      <w:r>
        <w:rPr>
          <w:rFonts w:ascii="Arial" w:hAnsi="Arial" w:cs="Arial"/>
          <w:sz w:val="20"/>
          <w:szCs w:val="20"/>
        </w:rPr>
        <w:t xml:space="preserve"> ETS</w:t>
      </w:r>
      <w:r w:rsidR="00FA30D8">
        <w:rPr>
          <w:rFonts w:ascii="Arial" w:hAnsi="Arial" w:cs="Arial"/>
          <w:sz w:val="20"/>
          <w:szCs w:val="20"/>
        </w:rPr>
        <w:t xml:space="preserve"> </w:t>
      </w:r>
      <w:r w:rsidR="00CA63EE">
        <w:rPr>
          <w:rFonts w:ascii="Arial" w:hAnsi="Arial" w:cs="Arial"/>
          <w:sz w:val="20"/>
          <w:szCs w:val="20"/>
        </w:rPr>
        <w:t>–</w:t>
      </w:r>
      <w:r w:rsidR="00FA30D8">
        <w:rPr>
          <w:rFonts w:ascii="Arial" w:hAnsi="Arial" w:cs="Arial"/>
          <w:sz w:val="20"/>
          <w:szCs w:val="20"/>
        </w:rPr>
        <w:t xml:space="preserve"> Ivrea</w:t>
      </w:r>
    </w:p>
    <w:p w14:paraId="497161B0" w14:textId="6ABE63D7" w:rsidR="00CA63EE" w:rsidRDefault="00CA63EE" w:rsidP="0024421B">
      <w:pPr>
        <w:spacing w:after="0" w:line="240" w:lineRule="auto"/>
        <w:ind w:left="567"/>
        <w:jc w:val="both"/>
        <w:rPr>
          <w:rFonts w:ascii="Arial" w:hAnsi="Arial" w:cs="Arial"/>
          <w:sz w:val="20"/>
          <w:szCs w:val="20"/>
        </w:rPr>
      </w:pPr>
      <w:r>
        <w:rPr>
          <w:rFonts w:ascii="Arial" w:hAnsi="Arial" w:cs="Arial"/>
          <w:sz w:val="20"/>
          <w:szCs w:val="20"/>
        </w:rPr>
        <w:t>Con/F/Basaglia - Conferenza Basaglia</w:t>
      </w:r>
    </w:p>
    <w:p w14:paraId="6099CFEA" w14:textId="288534B8" w:rsidR="00D03832" w:rsidRPr="00273B25" w:rsidRDefault="00D03832" w:rsidP="0024421B">
      <w:pPr>
        <w:spacing w:after="0" w:line="240" w:lineRule="auto"/>
        <w:ind w:left="567"/>
        <w:jc w:val="both"/>
        <w:rPr>
          <w:rFonts w:ascii="Arial" w:hAnsi="Arial" w:cs="Arial"/>
          <w:sz w:val="20"/>
          <w:szCs w:val="20"/>
          <w:lang w:val="en-US"/>
        </w:rPr>
      </w:pPr>
      <w:r w:rsidRPr="00273B25">
        <w:rPr>
          <w:rFonts w:ascii="Arial" w:hAnsi="Arial" w:cs="Arial"/>
          <w:sz w:val="20"/>
          <w:szCs w:val="20"/>
          <w:lang w:val="en-US"/>
        </w:rPr>
        <w:t>Lisbon Institute of Global Mental Health</w:t>
      </w:r>
    </w:p>
    <w:p w14:paraId="2C308F29" w14:textId="4C0ED9DC" w:rsidR="00FC6F49" w:rsidRDefault="00970954" w:rsidP="0024421B">
      <w:pPr>
        <w:spacing w:after="0" w:line="240" w:lineRule="auto"/>
        <w:ind w:left="567"/>
        <w:jc w:val="both"/>
        <w:rPr>
          <w:rFonts w:ascii="Arial" w:hAnsi="Arial" w:cs="Arial"/>
          <w:sz w:val="20"/>
          <w:szCs w:val="20"/>
        </w:rPr>
      </w:pPr>
      <w:proofErr w:type="spellStart"/>
      <w:r w:rsidRPr="00970954">
        <w:rPr>
          <w:rFonts w:ascii="Arial" w:hAnsi="Arial" w:cs="Arial"/>
          <w:sz w:val="20"/>
          <w:szCs w:val="20"/>
        </w:rPr>
        <w:t>Covesap</w:t>
      </w:r>
      <w:proofErr w:type="spellEnd"/>
      <w:r w:rsidRPr="00970954">
        <w:rPr>
          <w:rFonts w:ascii="Arial" w:hAnsi="Arial" w:cs="Arial"/>
          <w:sz w:val="20"/>
          <w:szCs w:val="20"/>
        </w:rPr>
        <w:t xml:space="preserve"> - </w:t>
      </w:r>
      <w:r w:rsidR="00C2522A" w:rsidRPr="00C2522A">
        <w:rPr>
          <w:rFonts w:ascii="Arial" w:hAnsi="Arial" w:cs="Arial"/>
          <w:sz w:val="20"/>
          <w:szCs w:val="20"/>
        </w:rPr>
        <w:t>Coordinamento veneto per la sanità pubblica</w:t>
      </w:r>
    </w:p>
    <w:p w14:paraId="11C51CC9" w14:textId="77777777" w:rsidR="00696911" w:rsidRDefault="00696911" w:rsidP="0024421B">
      <w:pPr>
        <w:spacing w:after="0" w:line="240" w:lineRule="auto"/>
        <w:ind w:left="567"/>
        <w:jc w:val="both"/>
        <w:rPr>
          <w:rFonts w:ascii="Arial" w:hAnsi="Arial" w:cs="Arial"/>
          <w:sz w:val="20"/>
          <w:szCs w:val="20"/>
        </w:rPr>
      </w:pPr>
      <w:r>
        <w:rPr>
          <w:rFonts w:ascii="Arial" w:hAnsi="Arial" w:cs="Arial"/>
          <w:sz w:val="20"/>
          <w:szCs w:val="20"/>
        </w:rPr>
        <w:t xml:space="preserve">Associazione </w:t>
      </w:r>
      <w:proofErr w:type="spellStart"/>
      <w:r w:rsidRPr="00E24CCA">
        <w:rPr>
          <w:rFonts w:ascii="Arial" w:hAnsi="Arial" w:cs="Arial"/>
          <w:sz w:val="20"/>
          <w:szCs w:val="20"/>
        </w:rPr>
        <w:t>TiAscolto</w:t>
      </w:r>
      <w:proofErr w:type="spellEnd"/>
      <w:r w:rsidRPr="00E24CCA">
        <w:rPr>
          <w:rFonts w:ascii="Arial" w:hAnsi="Arial" w:cs="Arial"/>
          <w:sz w:val="20"/>
          <w:szCs w:val="20"/>
        </w:rPr>
        <w:t xml:space="preserve"> APS</w:t>
      </w:r>
    </w:p>
    <w:p w14:paraId="593716A3" w14:textId="77777777" w:rsidR="00F24DD1" w:rsidRDefault="00F24DD1" w:rsidP="00F24DD1">
      <w:pPr>
        <w:spacing w:after="0" w:line="240" w:lineRule="auto"/>
        <w:ind w:left="567"/>
        <w:jc w:val="both"/>
        <w:rPr>
          <w:rFonts w:ascii="Arial" w:hAnsi="Arial" w:cs="Arial"/>
          <w:sz w:val="20"/>
          <w:szCs w:val="20"/>
        </w:rPr>
      </w:pPr>
      <w:r>
        <w:rPr>
          <w:rFonts w:ascii="Arial" w:hAnsi="Arial" w:cs="Arial"/>
          <w:sz w:val="20"/>
          <w:szCs w:val="20"/>
        </w:rPr>
        <w:t>Fondazione Nilde Iotti</w:t>
      </w:r>
    </w:p>
    <w:p w14:paraId="21BEBA77" w14:textId="77777777" w:rsidR="00F24DD1" w:rsidRDefault="00F24DD1" w:rsidP="00F24DD1">
      <w:pPr>
        <w:spacing w:after="0" w:line="240" w:lineRule="auto"/>
        <w:ind w:left="567"/>
        <w:jc w:val="both"/>
        <w:rPr>
          <w:rFonts w:ascii="Arial" w:hAnsi="Arial" w:cs="Arial"/>
          <w:sz w:val="20"/>
          <w:szCs w:val="20"/>
        </w:rPr>
      </w:pPr>
    </w:p>
    <w:p w14:paraId="6BF37F15" w14:textId="2B0B6729" w:rsidR="009769EB" w:rsidRDefault="00851070" w:rsidP="0024421B">
      <w:pPr>
        <w:spacing w:after="0" w:line="240" w:lineRule="auto"/>
        <w:ind w:left="567"/>
        <w:jc w:val="both"/>
        <w:rPr>
          <w:rFonts w:ascii="Arial" w:hAnsi="Arial" w:cs="Arial"/>
          <w:sz w:val="20"/>
          <w:szCs w:val="20"/>
        </w:rPr>
      </w:pPr>
      <w:r>
        <w:rPr>
          <w:rFonts w:ascii="Arial" w:hAnsi="Arial" w:cs="Arial"/>
          <w:sz w:val="20"/>
          <w:szCs w:val="20"/>
        </w:rPr>
        <w:t xml:space="preserve">Associazione </w:t>
      </w:r>
      <w:r w:rsidR="009769EB" w:rsidRPr="009769EB">
        <w:rPr>
          <w:rFonts w:ascii="Arial" w:hAnsi="Arial" w:cs="Arial"/>
          <w:sz w:val="20"/>
          <w:szCs w:val="20"/>
        </w:rPr>
        <w:t>Treviso civica</w:t>
      </w:r>
    </w:p>
    <w:p w14:paraId="417E1FC4" w14:textId="143EF8C2" w:rsidR="00CC4723" w:rsidRDefault="00CC4723" w:rsidP="0024421B">
      <w:pPr>
        <w:spacing w:after="0" w:line="240" w:lineRule="auto"/>
        <w:ind w:left="567"/>
        <w:jc w:val="both"/>
        <w:rPr>
          <w:rFonts w:ascii="Arial" w:hAnsi="Arial" w:cs="Arial"/>
          <w:sz w:val="20"/>
          <w:szCs w:val="20"/>
        </w:rPr>
      </w:pPr>
      <w:r w:rsidRPr="00CC4723">
        <w:rPr>
          <w:rFonts w:ascii="Arial" w:hAnsi="Arial" w:cs="Arial"/>
          <w:sz w:val="20"/>
          <w:szCs w:val="20"/>
        </w:rPr>
        <w:t xml:space="preserve">Associazione Insieme APS-ETS </w:t>
      </w:r>
    </w:p>
    <w:p w14:paraId="1C7F1C32" w14:textId="1F4C1050" w:rsidR="00FA30D8" w:rsidRDefault="00FA30D8" w:rsidP="0024421B">
      <w:pPr>
        <w:spacing w:after="0" w:line="240" w:lineRule="auto"/>
        <w:ind w:left="567"/>
        <w:jc w:val="both"/>
        <w:rPr>
          <w:rFonts w:ascii="Arial" w:hAnsi="Arial" w:cs="Arial"/>
          <w:sz w:val="20"/>
          <w:szCs w:val="20"/>
        </w:rPr>
      </w:pPr>
      <w:r>
        <w:rPr>
          <w:rFonts w:ascii="Arial" w:hAnsi="Arial" w:cs="Arial"/>
          <w:sz w:val="20"/>
          <w:szCs w:val="20"/>
        </w:rPr>
        <w:t xml:space="preserve">Associazione </w:t>
      </w:r>
      <w:proofErr w:type="spellStart"/>
      <w:r w:rsidRPr="00FA30D8">
        <w:rPr>
          <w:rFonts w:ascii="Arial" w:hAnsi="Arial" w:cs="Arial"/>
          <w:sz w:val="20"/>
          <w:szCs w:val="20"/>
        </w:rPr>
        <w:t>MenteInPace</w:t>
      </w:r>
      <w:proofErr w:type="spellEnd"/>
      <w:r w:rsidRPr="00FA30D8">
        <w:rPr>
          <w:rFonts w:ascii="Arial" w:hAnsi="Arial" w:cs="Arial"/>
          <w:sz w:val="20"/>
          <w:szCs w:val="20"/>
        </w:rPr>
        <w:t xml:space="preserve"> - Forum per il ben-essere psichico</w:t>
      </w:r>
      <w:r>
        <w:rPr>
          <w:rFonts w:ascii="Arial" w:hAnsi="Arial" w:cs="Arial"/>
          <w:sz w:val="20"/>
          <w:szCs w:val="20"/>
        </w:rPr>
        <w:t xml:space="preserve"> - Cuneo</w:t>
      </w:r>
    </w:p>
    <w:p w14:paraId="1B35D585" w14:textId="5CADCD54" w:rsidR="00C2522A" w:rsidRDefault="00CC4723" w:rsidP="0024421B">
      <w:pPr>
        <w:spacing w:after="0" w:line="240" w:lineRule="auto"/>
        <w:ind w:left="567"/>
        <w:jc w:val="both"/>
        <w:rPr>
          <w:rFonts w:ascii="Arial" w:hAnsi="Arial" w:cs="Arial"/>
          <w:sz w:val="20"/>
          <w:szCs w:val="20"/>
        </w:rPr>
      </w:pPr>
      <w:r w:rsidRPr="00CC4723">
        <w:rPr>
          <w:rFonts w:ascii="Arial" w:hAnsi="Arial" w:cs="Arial"/>
          <w:sz w:val="20"/>
          <w:szCs w:val="20"/>
        </w:rPr>
        <w:t>Gruppo di Ricerca per la Salute</w:t>
      </w:r>
      <w:r w:rsidR="002F024E">
        <w:rPr>
          <w:rFonts w:ascii="Arial" w:hAnsi="Arial" w:cs="Arial"/>
          <w:sz w:val="20"/>
          <w:szCs w:val="20"/>
        </w:rPr>
        <w:t xml:space="preserve"> </w:t>
      </w:r>
      <w:r w:rsidRPr="00CC4723">
        <w:rPr>
          <w:rFonts w:ascii="Arial" w:hAnsi="Arial" w:cs="Arial"/>
          <w:sz w:val="20"/>
          <w:szCs w:val="20"/>
        </w:rPr>
        <w:t>Mentale "Conoscere per Migliorare"</w:t>
      </w:r>
      <w:r w:rsidR="009227D9">
        <w:rPr>
          <w:rFonts w:ascii="Arial" w:hAnsi="Arial" w:cs="Arial"/>
          <w:sz w:val="20"/>
          <w:szCs w:val="20"/>
        </w:rPr>
        <w:t xml:space="preserve"> - Torino</w:t>
      </w:r>
    </w:p>
    <w:p w14:paraId="374798A1" w14:textId="5B82B1CB" w:rsidR="004C61EC" w:rsidRDefault="004C61EC" w:rsidP="0024421B">
      <w:pPr>
        <w:spacing w:after="0" w:line="240" w:lineRule="auto"/>
        <w:ind w:left="567"/>
        <w:jc w:val="both"/>
        <w:rPr>
          <w:rFonts w:ascii="Arial" w:hAnsi="Arial" w:cs="Arial"/>
          <w:sz w:val="20"/>
          <w:szCs w:val="20"/>
        </w:rPr>
      </w:pPr>
      <w:r>
        <w:rPr>
          <w:rFonts w:ascii="Arial" w:hAnsi="Arial" w:cs="Arial"/>
          <w:sz w:val="20"/>
          <w:szCs w:val="20"/>
        </w:rPr>
        <w:t xml:space="preserve">Associazione La tazza blu </w:t>
      </w:r>
      <w:r w:rsidR="00FA30D8">
        <w:rPr>
          <w:rFonts w:ascii="Arial" w:hAnsi="Arial" w:cs="Arial"/>
          <w:sz w:val="20"/>
          <w:szCs w:val="20"/>
        </w:rPr>
        <w:t>–</w:t>
      </w:r>
      <w:r w:rsidR="00024C1C">
        <w:rPr>
          <w:rFonts w:ascii="Arial" w:hAnsi="Arial" w:cs="Arial"/>
          <w:sz w:val="20"/>
          <w:szCs w:val="20"/>
        </w:rPr>
        <w:t xml:space="preserve"> </w:t>
      </w:r>
      <w:proofErr w:type="spellStart"/>
      <w:r>
        <w:rPr>
          <w:rFonts w:ascii="Arial" w:hAnsi="Arial" w:cs="Arial"/>
          <w:sz w:val="20"/>
          <w:szCs w:val="20"/>
        </w:rPr>
        <w:t>OdV</w:t>
      </w:r>
      <w:proofErr w:type="spellEnd"/>
      <w:r w:rsidR="00FA30D8">
        <w:rPr>
          <w:rFonts w:ascii="Arial" w:hAnsi="Arial" w:cs="Arial"/>
          <w:sz w:val="20"/>
          <w:szCs w:val="20"/>
        </w:rPr>
        <w:t xml:space="preserve"> - Torino</w:t>
      </w:r>
    </w:p>
    <w:p w14:paraId="287B1C9C" w14:textId="77777777" w:rsidR="00F52101" w:rsidRPr="00F52101" w:rsidRDefault="00F52101" w:rsidP="0024421B">
      <w:pPr>
        <w:spacing w:after="0" w:line="240" w:lineRule="auto"/>
        <w:ind w:left="567"/>
        <w:jc w:val="both"/>
        <w:rPr>
          <w:rFonts w:ascii="Arial" w:hAnsi="Arial" w:cs="Arial"/>
          <w:sz w:val="20"/>
          <w:szCs w:val="20"/>
        </w:rPr>
      </w:pPr>
      <w:r w:rsidRPr="00F52101">
        <w:rPr>
          <w:rFonts w:ascii="Arial" w:hAnsi="Arial" w:cs="Arial"/>
          <w:sz w:val="20"/>
          <w:szCs w:val="20"/>
        </w:rPr>
        <w:t xml:space="preserve">SOS </w:t>
      </w:r>
      <w:r w:rsidRPr="00F52101">
        <w:rPr>
          <w:rFonts w:ascii="Arial" w:hAnsi="Arial" w:cs="Arial"/>
          <w:caps/>
          <w:sz w:val="20"/>
          <w:szCs w:val="20"/>
        </w:rPr>
        <w:t>Sanità</w:t>
      </w:r>
    </w:p>
    <w:p w14:paraId="1605634B" w14:textId="316EA9A3" w:rsidR="00F52101" w:rsidRDefault="00F52101" w:rsidP="0024421B">
      <w:pPr>
        <w:spacing w:after="0" w:line="240" w:lineRule="auto"/>
        <w:ind w:left="567"/>
        <w:jc w:val="both"/>
        <w:rPr>
          <w:rFonts w:ascii="Arial" w:hAnsi="Arial" w:cs="Arial"/>
          <w:sz w:val="20"/>
          <w:szCs w:val="20"/>
        </w:rPr>
      </w:pPr>
      <w:r>
        <w:rPr>
          <w:rFonts w:ascii="Arial" w:hAnsi="Arial" w:cs="Arial"/>
          <w:sz w:val="20"/>
          <w:szCs w:val="20"/>
        </w:rPr>
        <w:t xml:space="preserve">RSWT </w:t>
      </w:r>
      <w:r w:rsidR="00696911">
        <w:rPr>
          <w:rFonts w:ascii="Arial" w:hAnsi="Arial" w:cs="Arial"/>
          <w:sz w:val="20"/>
          <w:szCs w:val="20"/>
        </w:rPr>
        <w:t>-</w:t>
      </w:r>
      <w:r>
        <w:rPr>
          <w:rFonts w:ascii="Arial" w:hAnsi="Arial" w:cs="Arial"/>
          <w:sz w:val="20"/>
          <w:szCs w:val="20"/>
        </w:rPr>
        <w:t xml:space="preserve"> </w:t>
      </w:r>
      <w:r w:rsidRPr="00F52101">
        <w:rPr>
          <w:rFonts w:ascii="Arial" w:hAnsi="Arial" w:cs="Arial"/>
          <w:sz w:val="20"/>
          <w:szCs w:val="20"/>
        </w:rPr>
        <w:t>Rete Salute Welfare Territorio</w:t>
      </w:r>
    </w:p>
    <w:p w14:paraId="68DC643C" w14:textId="418EA509" w:rsidR="00CA63EE" w:rsidRDefault="00CA63EE" w:rsidP="0024421B">
      <w:pPr>
        <w:spacing w:after="0" w:line="240" w:lineRule="auto"/>
        <w:ind w:left="567"/>
        <w:jc w:val="both"/>
        <w:rPr>
          <w:rFonts w:ascii="Arial" w:hAnsi="Arial" w:cs="Arial"/>
          <w:sz w:val="20"/>
          <w:szCs w:val="20"/>
        </w:rPr>
      </w:pPr>
      <w:r>
        <w:rPr>
          <w:rFonts w:ascii="Arial" w:hAnsi="Arial" w:cs="Arial"/>
          <w:sz w:val="20"/>
          <w:szCs w:val="20"/>
        </w:rPr>
        <w:t>Per una Sanità del Servizio Pubblico</w:t>
      </w:r>
    </w:p>
    <w:p w14:paraId="5C3AE011" w14:textId="15764606" w:rsidR="00CA63EE" w:rsidRDefault="00CA63EE" w:rsidP="0024421B">
      <w:pPr>
        <w:spacing w:after="0" w:line="240" w:lineRule="auto"/>
        <w:ind w:left="567"/>
        <w:jc w:val="both"/>
        <w:rPr>
          <w:rFonts w:ascii="Arial" w:hAnsi="Arial" w:cs="Arial"/>
          <w:sz w:val="20"/>
          <w:szCs w:val="20"/>
        </w:rPr>
      </w:pPr>
      <w:proofErr w:type="spellStart"/>
      <w:r>
        <w:rPr>
          <w:rFonts w:ascii="Arial" w:hAnsi="Arial" w:cs="Arial"/>
          <w:sz w:val="20"/>
          <w:szCs w:val="20"/>
        </w:rPr>
        <w:t>Siep</w:t>
      </w:r>
      <w:proofErr w:type="spellEnd"/>
      <w:r>
        <w:rPr>
          <w:rFonts w:ascii="Arial" w:hAnsi="Arial" w:cs="Arial"/>
          <w:sz w:val="20"/>
          <w:szCs w:val="20"/>
        </w:rPr>
        <w:t xml:space="preserve"> - Società Italiana di Epidemiologia Psichiatrica</w:t>
      </w:r>
    </w:p>
    <w:p w14:paraId="74B61700" w14:textId="4541590B" w:rsidR="00CA63EE" w:rsidRDefault="00387AF1" w:rsidP="0024421B">
      <w:pPr>
        <w:spacing w:after="0" w:line="240" w:lineRule="auto"/>
        <w:ind w:left="567"/>
        <w:jc w:val="both"/>
        <w:rPr>
          <w:rFonts w:ascii="Arial" w:hAnsi="Arial" w:cs="Arial"/>
          <w:sz w:val="20"/>
          <w:szCs w:val="20"/>
        </w:rPr>
      </w:pPr>
      <w:r w:rsidRPr="00387AF1">
        <w:rPr>
          <w:rFonts w:ascii="Arial" w:hAnsi="Arial" w:cs="Arial"/>
          <w:sz w:val="20"/>
          <w:szCs w:val="20"/>
        </w:rPr>
        <w:t>Comitato Un'altra Busca è possibile</w:t>
      </w:r>
      <w:r>
        <w:rPr>
          <w:rFonts w:ascii="Arial" w:hAnsi="Arial" w:cs="Arial"/>
          <w:sz w:val="20"/>
          <w:szCs w:val="20"/>
        </w:rPr>
        <w:t xml:space="preserve"> </w:t>
      </w:r>
      <w:r w:rsidR="00BF7949">
        <w:rPr>
          <w:rFonts w:ascii="Arial" w:hAnsi="Arial" w:cs="Arial"/>
          <w:sz w:val="20"/>
          <w:szCs w:val="20"/>
        </w:rPr>
        <w:t>–</w:t>
      </w:r>
      <w:r>
        <w:rPr>
          <w:rFonts w:ascii="Arial" w:hAnsi="Arial" w:cs="Arial"/>
          <w:sz w:val="20"/>
          <w:szCs w:val="20"/>
        </w:rPr>
        <w:t xml:space="preserve"> Cuneo</w:t>
      </w:r>
    </w:p>
    <w:p w14:paraId="76E60424" w14:textId="77777777" w:rsidR="00F24DD1" w:rsidRDefault="00F24DD1" w:rsidP="0024421B">
      <w:pPr>
        <w:spacing w:after="0" w:line="240" w:lineRule="auto"/>
        <w:ind w:left="567"/>
        <w:jc w:val="both"/>
        <w:rPr>
          <w:rFonts w:ascii="Arial" w:hAnsi="Arial" w:cs="Arial"/>
          <w:sz w:val="20"/>
          <w:szCs w:val="20"/>
        </w:rPr>
      </w:pPr>
    </w:p>
    <w:p w14:paraId="32577519" w14:textId="3719E153" w:rsidR="00BF7949" w:rsidRDefault="009227D9" w:rsidP="0024421B">
      <w:pPr>
        <w:spacing w:after="0" w:line="240" w:lineRule="auto"/>
        <w:ind w:left="567"/>
        <w:jc w:val="both"/>
        <w:rPr>
          <w:rFonts w:ascii="Arial" w:hAnsi="Arial" w:cs="Arial"/>
          <w:sz w:val="20"/>
          <w:szCs w:val="20"/>
        </w:rPr>
      </w:pPr>
      <w:r>
        <w:rPr>
          <w:rFonts w:ascii="Arial" w:hAnsi="Arial" w:cs="Arial"/>
          <w:sz w:val="20"/>
          <w:szCs w:val="20"/>
        </w:rPr>
        <w:t xml:space="preserve">Fondazione </w:t>
      </w:r>
      <w:proofErr w:type="spellStart"/>
      <w:r>
        <w:rPr>
          <w:rFonts w:ascii="Arial" w:hAnsi="Arial" w:cs="Arial"/>
          <w:sz w:val="20"/>
          <w:szCs w:val="20"/>
        </w:rPr>
        <w:t>Dravelli</w:t>
      </w:r>
      <w:proofErr w:type="spellEnd"/>
      <w:r>
        <w:rPr>
          <w:rFonts w:ascii="Arial" w:hAnsi="Arial" w:cs="Arial"/>
          <w:sz w:val="20"/>
          <w:szCs w:val="20"/>
        </w:rPr>
        <w:t xml:space="preserve"> – Moncalieri</w:t>
      </w:r>
    </w:p>
    <w:p w14:paraId="61367586" w14:textId="17DCA30A" w:rsidR="009227D9" w:rsidRDefault="00B13FC5" w:rsidP="0024421B">
      <w:pPr>
        <w:spacing w:after="0" w:line="240" w:lineRule="auto"/>
        <w:ind w:left="567"/>
        <w:jc w:val="both"/>
        <w:rPr>
          <w:rFonts w:ascii="Arial" w:hAnsi="Arial" w:cs="Arial"/>
          <w:sz w:val="20"/>
          <w:szCs w:val="20"/>
        </w:rPr>
      </w:pPr>
      <w:r w:rsidRPr="00B13FC5">
        <w:rPr>
          <w:rFonts w:ascii="Arial" w:hAnsi="Arial" w:cs="Arial"/>
          <w:sz w:val="20"/>
          <w:szCs w:val="20"/>
        </w:rPr>
        <w:t>Associazione Franca e Franco Basaglia</w:t>
      </w:r>
    </w:p>
    <w:p w14:paraId="5533247A" w14:textId="040D5421" w:rsidR="00273B25" w:rsidRDefault="00273B25" w:rsidP="0024421B">
      <w:pPr>
        <w:spacing w:after="0" w:line="240" w:lineRule="auto"/>
        <w:ind w:left="567"/>
        <w:jc w:val="both"/>
        <w:rPr>
          <w:rFonts w:ascii="Arial" w:hAnsi="Arial" w:cs="Arial"/>
          <w:sz w:val="20"/>
          <w:szCs w:val="20"/>
        </w:rPr>
      </w:pPr>
      <w:r w:rsidRPr="00273B25">
        <w:rPr>
          <w:rFonts w:ascii="Arial" w:hAnsi="Arial" w:cs="Arial"/>
          <w:sz w:val="20"/>
          <w:szCs w:val="20"/>
        </w:rPr>
        <w:t>ACCORDO - Associazione Scientifico</w:t>
      </w:r>
      <w:r w:rsidR="00B16A87">
        <w:rPr>
          <w:rFonts w:ascii="Arial" w:hAnsi="Arial" w:cs="Arial"/>
          <w:sz w:val="20"/>
          <w:szCs w:val="20"/>
        </w:rPr>
        <w:t xml:space="preserve"> </w:t>
      </w:r>
      <w:r w:rsidRPr="00273B25">
        <w:rPr>
          <w:rFonts w:ascii="Arial" w:hAnsi="Arial" w:cs="Arial"/>
          <w:sz w:val="20"/>
          <w:szCs w:val="20"/>
        </w:rPr>
        <w:t xml:space="preserve">- Culturale di </w:t>
      </w:r>
      <w:proofErr w:type="spellStart"/>
      <w:r w:rsidRPr="00273B25">
        <w:rPr>
          <w:rFonts w:ascii="Arial" w:hAnsi="Arial" w:cs="Arial"/>
          <w:sz w:val="20"/>
          <w:szCs w:val="20"/>
        </w:rPr>
        <w:t>Coterapia</w:t>
      </w:r>
      <w:proofErr w:type="spellEnd"/>
      <w:r w:rsidRPr="00273B25">
        <w:rPr>
          <w:rFonts w:ascii="Arial" w:hAnsi="Arial" w:cs="Arial"/>
          <w:sz w:val="20"/>
          <w:szCs w:val="20"/>
        </w:rPr>
        <w:t xml:space="preserve"> APS</w:t>
      </w:r>
    </w:p>
    <w:p w14:paraId="3D9D8F1B" w14:textId="4DCB6D30" w:rsidR="00273B25" w:rsidRPr="00273B25" w:rsidRDefault="00273B25" w:rsidP="00273B25">
      <w:pPr>
        <w:spacing w:after="0" w:line="240" w:lineRule="auto"/>
        <w:ind w:left="567"/>
        <w:jc w:val="both"/>
        <w:rPr>
          <w:rFonts w:ascii="Arial" w:hAnsi="Arial" w:cs="Arial"/>
          <w:sz w:val="20"/>
          <w:szCs w:val="20"/>
        </w:rPr>
      </w:pPr>
      <w:r w:rsidRPr="00273B25">
        <w:rPr>
          <w:rFonts w:ascii="Arial" w:hAnsi="Arial" w:cs="Arial"/>
          <w:sz w:val="20"/>
          <w:szCs w:val="20"/>
        </w:rPr>
        <w:t>Dedalus,</w:t>
      </w:r>
      <w:r>
        <w:rPr>
          <w:rFonts w:ascii="Arial" w:hAnsi="Arial" w:cs="Arial"/>
          <w:sz w:val="20"/>
          <w:szCs w:val="20"/>
        </w:rPr>
        <w:t xml:space="preserve"> </w:t>
      </w:r>
      <w:r w:rsidRPr="00273B25">
        <w:rPr>
          <w:rFonts w:ascii="Arial" w:hAnsi="Arial" w:cs="Arial"/>
          <w:sz w:val="20"/>
          <w:szCs w:val="20"/>
        </w:rPr>
        <w:t>cooperativa sociale</w:t>
      </w:r>
      <w:r w:rsidR="00B16A87">
        <w:rPr>
          <w:rFonts w:ascii="Arial" w:hAnsi="Arial" w:cs="Arial"/>
          <w:sz w:val="20"/>
          <w:szCs w:val="20"/>
        </w:rPr>
        <w:t xml:space="preserve"> - Napoli</w:t>
      </w:r>
    </w:p>
    <w:p w14:paraId="187145D3" w14:textId="61D4D80D" w:rsidR="00273B25" w:rsidRDefault="00A9522D" w:rsidP="0024421B">
      <w:pPr>
        <w:spacing w:after="0" w:line="240" w:lineRule="auto"/>
        <w:ind w:left="567"/>
        <w:jc w:val="both"/>
        <w:rPr>
          <w:rFonts w:ascii="Arial" w:hAnsi="Arial" w:cs="Arial"/>
          <w:sz w:val="20"/>
          <w:szCs w:val="20"/>
        </w:rPr>
      </w:pPr>
      <w:proofErr w:type="spellStart"/>
      <w:r>
        <w:rPr>
          <w:rFonts w:ascii="Arial" w:hAnsi="Arial" w:cs="Arial"/>
          <w:sz w:val="20"/>
          <w:szCs w:val="20"/>
        </w:rPr>
        <w:t>Unasam</w:t>
      </w:r>
      <w:proofErr w:type="spellEnd"/>
      <w:r>
        <w:rPr>
          <w:rFonts w:ascii="Arial" w:hAnsi="Arial" w:cs="Arial"/>
          <w:sz w:val="20"/>
          <w:szCs w:val="20"/>
        </w:rPr>
        <w:t xml:space="preserve"> – Unione Nazionale delle Associazioni per la salute mentale</w:t>
      </w:r>
    </w:p>
    <w:p w14:paraId="5E7C0984" w14:textId="27D1BCB0" w:rsidR="00273B25" w:rsidRDefault="00BC4324" w:rsidP="0024421B">
      <w:pPr>
        <w:spacing w:after="0" w:line="240" w:lineRule="auto"/>
        <w:ind w:left="567"/>
        <w:jc w:val="both"/>
        <w:rPr>
          <w:rFonts w:ascii="Arial" w:hAnsi="Arial" w:cs="Arial"/>
          <w:sz w:val="20"/>
          <w:szCs w:val="20"/>
        </w:rPr>
      </w:pPr>
      <w:r>
        <w:rPr>
          <w:rFonts w:ascii="Arial" w:hAnsi="Arial" w:cs="Arial"/>
          <w:sz w:val="20"/>
          <w:szCs w:val="20"/>
        </w:rPr>
        <w:t xml:space="preserve">ANP CIA Piemonte, Associazione Nazionale Pensionati - Confederazione italiana Agricoltori </w:t>
      </w:r>
      <w:r w:rsidR="001D53AB">
        <w:rPr>
          <w:rFonts w:ascii="Arial" w:hAnsi="Arial" w:cs="Arial"/>
          <w:sz w:val="20"/>
          <w:szCs w:val="20"/>
        </w:rPr>
        <w:t>Piemonte</w:t>
      </w:r>
    </w:p>
    <w:p w14:paraId="52D5BE7E" w14:textId="02876559" w:rsidR="00AE3E33" w:rsidRPr="00AE3E33" w:rsidRDefault="00AE3E33" w:rsidP="00AE3E33">
      <w:pPr>
        <w:spacing w:after="0" w:line="240" w:lineRule="auto"/>
        <w:ind w:left="567"/>
        <w:jc w:val="both"/>
        <w:rPr>
          <w:rFonts w:ascii="Arial" w:hAnsi="Arial" w:cs="Arial"/>
          <w:sz w:val="20"/>
          <w:szCs w:val="20"/>
        </w:rPr>
      </w:pPr>
      <w:r>
        <w:rPr>
          <w:rFonts w:ascii="Arial" w:hAnsi="Arial" w:cs="Arial"/>
          <w:sz w:val="20"/>
          <w:szCs w:val="20"/>
        </w:rPr>
        <w:t xml:space="preserve">SMP - </w:t>
      </w:r>
      <w:r w:rsidRPr="00AE3E33">
        <w:rPr>
          <w:rFonts w:ascii="Arial" w:hAnsi="Arial" w:cs="Arial"/>
          <w:sz w:val="20"/>
          <w:szCs w:val="20"/>
        </w:rPr>
        <w:t>Società Mutua Piemonte ETS</w:t>
      </w:r>
    </w:p>
    <w:p w14:paraId="2BA18C34" w14:textId="04F2D453" w:rsidR="008205B0" w:rsidRPr="008205B0" w:rsidRDefault="008205B0" w:rsidP="008205B0">
      <w:pPr>
        <w:spacing w:after="0" w:line="240" w:lineRule="auto"/>
        <w:ind w:left="567"/>
        <w:jc w:val="both"/>
        <w:rPr>
          <w:rFonts w:ascii="Arial" w:hAnsi="Arial" w:cs="Arial"/>
          <w:sz w:val="20"/>
          <w:szCs w:val="20"/>
        </w:rPr>
      </w:pPr>
      <w:r w:rsidRPr="008205B0">
        <w:rPr>
          <w:rFonts w:ascii="Arial" w:hAnsi="Arial" w:cs="Arial"/>
          <w:sz w:val="20"/>
          <w:szCs w:val="20"/>
        </w:rPr>
        <w:t xml:space="preserve">ANGOLO </w:t>
      </w:r>
      <w:proofErr w:type="spellStart"/>
      <w:r w:rsidRPr="008205B0">
        <w:rPr>
          <w:rFonts w:ascii="Arial" w:hAnsi="Arial" w:cs="Arial"/>
          <w:sz w:val="20"/>
          <w:szCs w:val="20"/>
        </w:rPr>
        <w:t>OdV</w:t>
      </w:r>
      <w:proofErr w:type="spellEnd"/>
      <w:r w:rsidRPr="008205B0">
        <w:rPr>
          <w:rFonts w:ascii="Arial" w:hAnsi="Arial" w:cs="Arial"/>
          <w:sz w:val="20"/>
          <w:szCs w:val="20"/>
        </w:rPr>
        <w:t xml:space="preserve">, Associazione Nazionale Guariti O </w:t>
      </w:r>
      <w:proofErr w:type="spellStart"/>
      <w:r w:rsidRPr="008205B0">
        <w:rPr>
          <w:rFonts w:ascii="Arial" w:hAnsi="Arial" w:cs="Arial"/>
          <w:sz w:val="20"/>
          <w:szCs w:val="20"/>
        </w:rPr>
        <w:t>Lungoviventi</w:t>
      </w:r>
      <w:proofErr w:type="spellEnd"/>
      <w:r w:rsidRPr="008205B0">
        <w:rPr>
          <w:rFonts w:ascii="Arial" w:hAnsi="Arial" w:cs="Arial"/>
          <w:sz w:val="20"/>
          <w:szCs w:val="20"/>
        </w:rPr>
        <w:t xml:space="preserve"> Oncologici</w:t>
      </w:r>
      <w:r>
        <w:rPr>
          <w:rFonts w:ascii="Arial" w:hAnsi="Arial" w:cs="Arial"/>
          <w:sz w:val="20"/>
          <w:szCs w:val="20"/>
        </w:rPr>
        <w:t xml:space="preserve"> -</w:t>
      </w:r>
    </w:p>
    <w:p w14:paraId="47EB004C" w14:textId="4D7D9673" w:rsidR="00273B25" w:rsidRDefault="005A5BEB" w:rsidP="0024421B">
      <w:pPr>
        <w:spacing w:after="0" w:line="240" w:lineRule="auto"/>
        <w:ind w:left="567"/>
        <w:jc w:val="both"/>
        <w:rPr>
          <w:rFonts w:ascii="Arial" w:hAnsi="Arial" w:cs="Arial"/>
          <w:sz w:val="20"/>
          <w:szCs w:val="20"/>
        </w:rPr>
      </w:pPr>
      <w:r>
        <w:rPr>
          <w:rFonts w:ascii="Arial" w:hAnsi="Arial" w:cs="Arial"/>
          <w:sz w:val="20"/>
          <w:szCs w:val="20"/>
        </w:rPr>
        <w:t>UISP Piemonte</w:t>
      </w:r>
    </w:p>
    <w:p w14:paraId="5E20902A" w14:textId="77777777" w:rsidR="00F24DD1" w:rsidRDefault="00F24DD1" w:rsidP="00F24DD1">
      <w:pPr>
        <w:spacing w:after="0" w:line="240" w:lineRule="auto"/>
        <w:ind w:left="567"/>
        <w:jc w:val="both"/>
        <w:rPr>
          <w:rFonts w:ascii="Arial" w:hAnsi="Arial" w:cs="Arial"/>
          <w:sz w:val="20"/>
          <w:szCs w:val="20"/>
        </w:rPr>
      </w:pPr>
      <w:r>
        <w:rPr>
          <w:rFonts w:ascii="Arial" w:hAnsi="Arial" w:cs="Arial"/>
          <w:sz w:val="20"/>
          <w:szCs w:val="20"/>
        </w:rPr>
        <w:t>Fondo Edo Tempia - Biella</w:t>
      </w:r>
    </w:p>
    <w:p w14:paraId="71D31DE9" w14:textId="77777777" w:rsidR="00F24DD1" w:rsidRDefault="00F24DD1" w:rsidP="000B50C9">
      <w:pPr>
        <w:spacing w:after="0" w:line="240" w:lineRule="auto"/>
        <w:ind w:left="567"/>
        <w:jc w:val="both"/>
        <w:rPr>
          <w:rFonts w:ascii="Arial" w:hAnsi="Arial" w:cs="Arial"/>
          <w:sz w:val="20"/>
          <w:szCs w:val="20"/>
        </w:rPr>
      </w:pPr>
    </w:p>
    <w:p w14:paraId="0BAB79B0" w14:textId="0C27E6EF" w:rsidR="000B50C9" w:rsidRDefault="000B50C9" w:rsidP="000B50C9">
      <w:pPr>
        <w:spacing w:after="0" w:line="240" w:lineRule="auto"/>
        <w:ind w:left="567"/>
        <w:jc w:val="both"/>
        <w:rPr>
          <w:rFonts w:ascii="Arial" w:hAnsi="Arial" w:cs="Arial"/>
          <w:sz w:val="20"/>
          <w:szCs w:val="20"/>
        </w:rPr>
      </w:pPr>
      <w:r>
        <w:rPr>
          <w:rFonts w:ascii="Arial" w:hAnsi="Arial" w:cs="Arial"/>
          <w:sz w:val="20"/>
          <w:szCs w:val="20"/>
        </w:rPr>
        <w:t>Associazione Vivamente – ODV Moncalieri</w:t>
      </w:r>
    </w:p>
    <w:p w14:paraId="2630708A" w14:textId="49DFB584" w:rsidR="00081C56" w:rsidRDefault="004364DC">
      <w:pPr>
        <w:spacing w:after="0" w:line="240" w:lineRule="auto"/>
        <w:ind w:left="567"/>
        <w:jc w:val="both"/>
        <w:rPr>
          <w:rFonts w:ascii="Arial" w:hAnsi="Arial" w:cs="Arial"/>
          <w:sz w:val="20"/>
          <w:szCs w:val="20"/>
        </w:rPr>
      </w:pPr>
      <w:r>
        <w:rPr>
          <w:rFonts w:ascii="Arial" w:hAnsi="Arial" w:cs="Arial"/>
          <w:sz w:val="20"/>
          <w:szCs w:val="20"/>
        </w:rPr>
        <w:t>UISP Torino</w:t>
      </w:r>
    </w:p>
    <w:p w14:paraId="3D870F9F" w14:textId="285FA779" w:rsidR="00081C56" w:rsidRDefault="007738D9">
      <w:pPr>
        <w:spacing w:after="0" w:line="240" w:lineRule="auto"/>
        <w:ind w:left="567"/>
        <w:jc w:val="both"/>
        <w:rPr>
          <w:rFonts w:ascii="Arial" w:hAnsi="Arial" w:cs="Arial"/>
          <w:sz w:val="20"/>
          <w:szCs w:val="20"/>
        </w:rPr>
      </w:pPr>
      <w:r w:rsidRPr="007738D9">
        <w:rPr>
          <w:rFonts w:ascii="Arial" w:hAnsi="Arial" w:cs="Arial"/>
          <w:sz w:val="20"/>
          <w:szCs w:val="20"/>
        </w:rPr>
        <w:t xml:space="preserve">ASCI </w:t>
      </w:r>
      <w:r w:rsidR="00006813">
        <w:rPr>
          <w:rFonts w:ascii="Arial" w:hAnsi="Arial" w:cs="Arial"/>
          <w:sz w:val="20"/>
          <w:szCs w:val="20"/>
        </w:rPr>
        <w:t>Associazione Centri Sportivi Italiani</w:t>
      </w:r>
      <w:r w:rsidR="00006813" w:rsidRPr="00006813">
        <w:rPr>
          <w:rFonts w:ascii="Arial" w:hAnsi="Arial" w:cs="Arial"/>
          <w:sz w:val="20"/>
          <w:szCs w:val="20"/>
        </w:rPr>
        <w:t xml:space="preserve"> </w:t>
      </w:r>
      <w:r w:rsidR="00006813" w:rsidRPr="007738D9">
        <w:rPr>
          <w:rFonts w:ascii="Arial" w:hAnsi="Arial" w:cs="Arial"/>
          <w:sz w:val="20"/>
          <w:szCs w:val="20"/>
        </w:rPr>
        <w:t>Pisa</w:t>
      </w:r>
      <w:r w:rsidR="00006813">
        <w:rPr>
          <w:rFonts w:ascii="Arial" w:hAnsi="Arial" w:cs="Arial"/>
          <w:sz w:val="20"/>
          <w:szCs w:val="20"/>
        </w:rPr>
        <w:t xml:space="preserve"> – Comitato Pisa</w:t>
      </w:r>
    </w:p>
    <w:p w14:paraId="0895C640" w14:textId="53BB0667" w:rsidR="007738D9" w:rsidRDefault="00B67907">
      <w:pPr>
        <w:spacing w:after="0" w:line="240" w:lineRule="auto"/>
        <w:ind w:left="567"/>
        <w:jc w:val="both"/>
        <w:rPr>
          <w:rFonts w:ascii="Arial" w:hAnsi="Arial" w:cs="Arial"/>
          <w:sz w:val="20"/>
          <w:szCs w:val="20"/>
        </w:rPr>
      </w:pPr>
      <w:r w:rsidRPr="00B67907">
        <w:rPr>
          <w:rFonts w:ascii="Arial" w:hAnsi="Arial" w:cs="Arial"/>
          <w:sz w:val="20"/>
          <w:szCs w:val="20"/>
        </w:rPr>
        <w:t>Associazione Insieme APS ETS</w:t>
      </w:r>
    </w:p>
    <w:p w14:paraId="60022447" w14:textId="77777777" w:rsidR="00167BDB" w:rsidRPr="00167BDB" w:rsidRDefault="00167BDB" w:rsidP="00167BDB">
      <w:pPr>
        <w:spacing w:after="0" w:line="240" w:lineRule="auto"/>
        <w:ind w:left="567"/>
        <w:jc w:val="both"/>
        <w:rPr>
          <w:rFonts w:ascii="Arial" w:hAnsi="Arial" w:cs="Arial"/>
          <w:sz w:val="20"/>
          <w:szCs w:val="20"/>
        </w:rPr>
      </w:pPr>
      <w:r w:rsidRPr="00167BDB">
        <w:rPr>
          <w:rFonts w:ascii="Arial" w:hAnsi="Arial" w:cs="Arial"/>
          <w:sz w:val="20"/>
          <w:szCs w:val="20"/>
        </w:rPr>
        <w:t>Medici del Mondo Italia</w:t>
      </w:r>
    </w:p>
    <w:p w14:paraId="303519DD" w14:textId="48F18C63" w:rsidR="00FA616A" w:rsidRPr="00FA616A" w:rsidRDefault="00FA616A" w:rsidP="00FA616A">
      <w:pPr>
        <w:spacing w:after="0" w:line="240" w:lineRule="auto"/>
        <w:ind w:left="567"/>
        <w:jc w:val="both"/>
        <w:rPr>
          <w:rFonts w:ascii="Arial" w:hAnsi="Arial" w:cs="Arial"/>
          <w:sz w:val="20"/>
          <w:szCs w:val="20"/>
        </w:rPr>
      </w:pPr>
      <w:r w:rsidRPr="00FA616A">
        <w:rPr>
          <w:rFonts w:ascii="Arial" w:hAnsi="Arial" w:cs="Arial"/>
          <w:sz w:val="20"/>
          <w:szCs w:val="20"/>
        </w:rPr>
        <w:t>MO.V.I. C</w:t>
      </w:r>
      <w:r>
        <w:rPr>
          <w:rFonts w:ascii="Arial" w:hAnsi="Arial" w:cs="Arial"/>
          <w:sz w:val="20"/>
          <w:szCs w:val="20"/>
        </w:rPr>
        <w:t>oordinamento di</w:t>
      </w:r>
      <w:r w:rsidRPr="00FA616A">
        <w:rPr>
          <w:rFonts w:ascii="Arial" w:hAnsi="Arial" w:cs="Arial"/>
          <w:sz w:val="20"/>
          <w:szCs w:val="20"/>
        </w:rPr>
        <w:t xml:space="preserve"> C</w:t>
      </w:r>
      <w:r>
        <w:rPr>
          <w:rFonts w:ascii="Arial" w:hAnsi="Arial" w:cs="Arial"/>
          <w:sz w:val="20"/>
          <w:szCs w:val="20"/>
        </w:rPr>
        <w:t>altani</w:t>
      </w:r>
      <w:r w:rsidR="00487A63">
        <w:rPr>
          <w:rFonts w:ascii="Arial" w:hAnsi="Arial" w:cs="Arial"/>
          <w:sz w:val="20"/>
          <w:szCs w:val="20"/>
        </w:rPr>
        <w:t>s</w:t>
      </w:r>
      <w:r>
        <w:rPr>
          <w:rFonts w:ascii="Arial" w:hAnsi="Arial" w:cs="Arial"/>
          <w:sz w:val="20"/>
          <w:szCs w:val="20"/>
        </w:rPr>
        <w:t>setta</w:t>
      </w:r>
      <w:r w:rsidRPr="00FA616A">
        <w:rPr>
          <w:rFonts w:ascii="Arial" w:hAnsi="Arial" w:cs="Arial"/>
          <w:sz w:val="20"/>
          <w:szCs w:val="20"/>
        </w:rPr>
        <w:t xml:space="preserve"> ODV</w:t>
      </w:r>
    </w:p>
    <w:p w14:paraId="27C2E43A" w14:textId="77777777" w:rsidR="00CC769F" w:rsidRDefault="00CC769F" w:rsidP="00CC769F">
      <w:pPr>
        <w:spacing w:after="0" w:line="240" w:lineRule="auto"/>
        <w:ind w:left="567"/>
        <w:jc w:val="both"/>
        <w:rPr>
          <w:rFonts w:ascii="Arial" w:hAnsi="Arial" w:cs="Arial"/>
          <w:sz w:val="20"/>
          <w:szCs w:val="20"/>
        </w:rPr>
      </w:pPr>
      <w:r>
        <w:rPr>
          <w:rFonts w:ascii="Arial" w:hAnsi="Arial" w:cs="Arial"/>
          <w:sz w:val="20"/>
          <w:szCs w:val="20"/>
        </w:rPr>
        <w:t>Associazione 160CM APS</w:t>
      </w:r>
    </w:p>
    <w:p w14:paraId="39714A7B" w14:textId="77777777" w:rsidR="00CC769F" w:rsidRPr="00CC769F" w:rsidRDefault="00CC769F" w:rsidP="00CC769F">
      <w:pPr>
        <w:spacing w:after="0" w:line="240" w:lineRule="auto"/>
        <w:ind w:left="567"/>
        <w:jc w:val="both"/>
        <w:rPr>
          <w:rFonts w:ascii="Arial" w:hAnsi="Arial" w:cs="Arial"/>
          <w:sz w:val="20"/>
          <w:szCs w:val="20"/>
        </w:rPr>
      </w:pPr>
      <w:r w:rsidRPr="00CC769F">
        <w:rPr>
          <w:rFonts w:ascii="Arial" w:hAnsi="Arial" w:cs="Arial"/>
          <w:sz w:val="20"/>
          <w:szCs w:val="20"/>
        </w:rPr>
        <w:t>Movimento di Volontariato Italiano - MoVI</w:t>
      </w:r>
    </w:p>
    <w:p w14:paraId="71D75395" w14:textId="77777777" w:rsidR="007738D9" w:rsidRDefault="007738D9">
      <w:pPr>
        <w:spacing w:after="0" w:line="240" w:lineRule="auto"/>
        <w:ind w:left="567"/>
        <w:jc w:val="both"/>
        <w:rPr>
          <w:rFonts w:ascii="Arial" w:hAnsi="Arial" w:cs="Arial"/>
          <w:sz w:val="20"/>
          <w:szCs w:val="20"/>
        </w:rPr>
      </w:pPr>
    </w:p>
    <w:p w14:paraId="78463118" w14:textId="77777777" w:rsidR="007738D9" w:rsidRDefault="007738D9">
      <w:pPr>
        <w:spacing w:after="0" w:line="240" w:lineRule="auto"/>
        <w:ind w:left="567"/>
        <w:jc w:val="both"/>
        <w:rPr>
          <w:rFonts w:ascii="Arial" w:hAnsi="Arial" w:cs="Arial"/>
          <w:sz w:val="20"/>
          <w:szCs w:val="20"/>
        </w:rPr>
      </w:pPr>
    </w:p>
    <w:p w14:paraId="36A3A565" w14:textId="77777777" w:rsidR="007738D9" w:rsidRPr="00F52101" w:rsidRDefault="007738D9">
      <w:pPr>
        <w:spacing w:after="0" w:line="240" w:lineRule="auto"/>
        <w:ind w:left="567"/>
        <w:jc w:val="both"/>
        <w:rPr>
          <w:rFonts w:ascii="Arial" w:hAnsi="Arial" w:cs="Arial"/>
          <w:sz w:val="20"/>
          <w:szCs w:val="20"/>
        </w:rPr>
      </w:pPr>
    </w:p>
    <w:sectPr w:rsidR="007738D9" w:rsidRPr="00F52101" w:rsidSect="00A172C3">
      <w:pgSz w:w="11906" w:h="16838"/>
      <w:pgMar w:top="1247" w:right="1134"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03C71"/>
    <w:multiLevelType w:val="hybridMultilevel"/>
    <w:tmpl w:val="19565696"/>
    <w:lvl w:ilvl="0" w:tplc="FF20FF0C">
      <w:numFmt w:val="bullet"/>
      <w:lvlText w:val=""/>
      <w:lvlJc w:val="left"/>
      <w:pPr>
        <w:ind w:left="720" w:hanging="360"/>
      </w:pPr>
      <w:rPr>
        <w:rFonts w:ascii="Symbol" w:eastAsiaTheme="minorHAns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E1395B"/>
    <w:multiLevelType w:val="hybridMultilevel"/>
    <w:tmpl w:val="5F302A98"/>
    <w:lvl w:ilvl="0" w:tplc="E8D60AFA">
      <w:numFmt w:val="bullet"/>
      <w:lvlText w:val=""/>
      <w:lvlJc w:val="left"/>
      <w:pPr>
        <w:ind w:left="720" w:hanging="360"/>
      </w:pPr>
      <w:rPr>
        <w:rFonts w:ascii="Symbol" w:eastAsiaTheme="minorHAns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4427657">
    <w:abstractNumId w:val="1"/>
  </w:num>
  <w:num w:numId="2" w16cid:durableId="141986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B5"/>
    <w:rsid w:val="00006813"/>
    <w:rsid w:val="00006B1B"/>
    <w:rsid w:val="00024B99"/>
    <w:rsid w:val="00024C1C"/>
    <w:rsid w:val="000254DA"/>
    <w:rsid w:val="00025F6C"/>
    <w:rsid w:val="0005540F"/>
    <w:rsid w:val="00081C56"/>
    <w:rsid w:val="00086D74"/>
    <w:rsid w:val="000A7D0E"/>
    <w:rsid w:val="000B50C9"/>
    <w:rsid w:val="000F39E3"/>
    <w:rsid w:val="0010038A"/>
    <w:rsid w:val="00121919"/>
    <w:rsid w:val="0014291E"/>
    <w:rsid w:val="001676DE"/>
    <w:rsid w:val="00167BDB"/>
    <w:rsid w:val="001A56A7"/>
    <w:rsid w:val="001D53AB"/>
    <w:rsid w:val="001F4EFA"/>
    <w:rsid w:val="0024421B"/>
    <w:rsid w:val="00273B25"/>
    <w:rsid w:val="00280C35"/>
    <w:rsid w:val="00293E0C"/>
    <w:rsid w:val="00297549"/>
    <w:rsid w:val="002A7E05"/>
    <w:rsid w:val="002E6619"/>
    <w:rsid w:val="002F024E"/>
    <w:rsid w:val="002F0602"/>
    <w:rsid w:val="002F4B94"/>
    <w:rsid w:val="00312713"/>
    <w:rsid w:val="003144EE"/>
    <w:rsid w:val="003665F9"/>
    <w:rsid w:val="00387AF1"/>
    <w:rsid w:val="003D22DA"/>
    <w:rsid w:val="003D43CE"/>
    <w:rsid w:val="003E0A86"/>
    <w:rsid w:val="003E5DEB"/>
    <w:rsid w:val="00403D3F"/>
    <w:rsid w:val="004042D5"/>
    <w:rsid w:val="004364DC"/>
    <w:rsid w:val="00457138"/>
    <w:rsid w:val="00487A63"/>
    <w:rsid w:val="00493AB9"/>
    <w:rsid w:val="004B10F3"/>
    <w:rsid w:val="004C61EC"/>
    <w:rsid w:val="004E5EC2"/>
    <w:rsid w:val="004F04F2"/>
    <w:rsid w:val="00545660"/>
    <w:rsid w:val="00546649"/>
    <w:rsid w:val="005603F2"/>
    <w:rsid w:val="00564205"/>
    <w:rsid w:val="00565B6E"/>
    <w:rsid w:val="005A5BEB"/>
    <w:rsid w:val="00611E57"/>
    <w:rsid w:val="00622091"/>
    <w:rsid w:val="00636991"/>
    <w:rsid w:val="006477B5"/>
    <w:rsid w:val="0065144E"/>
    <w:rsid w:val="00696911"/>
    <w:rsid w:val="006C548F"/>
    <w:rsid w:val="006F64E2"/>
    <w:rsid w:val="007738D9"/>
    <w:rsid w:val="007D2C42"/>
    <w:rsid w:val="007D4EDB"/>
    <w:rsid w:val="007F191C"/>
    <w:rsid w:val="008205B0"/>
    <w:rsid w:val="00820D49"/>
    <w:rsid w:val="00826D2F"/>
    <w:rsid w:val="00851070"/>
    <w:rsid w:val="00890203"/>
    <w:rsid w:val="008B0958"/>
    <w:rsid w:val="008E5900"/>
    <w:rsid w:val="009227D9"/>
    <w:rsid w:val="00970954"/>
    <w:rsid w:val="009769EB"/>
    <w:rsid w:val="009C16EE"/>
    <w:rsid w:val="00A04FC6"/>
    <w:rsid w:val="00A172C3"/>
    <w:rsid w:val="00A27FB1"/>
    <w:rsid w:val="00A47603"/>
    <w:rsid w:val="00A67290"/>
    <w:rsid w:val="00A9522D"/>
    <w:rsid w:val="00AC2022"/>
    <w:rsid w:val="00AC6299"/>
    <w:rsid w:val="00AE3E33"/>
    <w:rsid w:val="00B13FC5"/>
    <w:rsid w:val="00B16A87"/>
    <w:rsid w:val="00B35801"/>
    <w:rsid w:val="00B67907"/>
    <w:rsid w:val="00B7565A"/>
    <w:rsid w:val="00BA24C4"/>
    <w:rsid w:val="00BC4324"/>
    <w:rsid w:val="00BE2C12"/>
    <w:rsid w:val="00BF0B85"/>
    <w:rsid w:val="00BF7949"/>
    <w:rsid w:val="00C2522A"/>
    <w:rsid w:val="00C966FD"/>
    <w:rsid w:val="00CA63EE"/>
    <w:rsid w:val="00CB4C72"/>
    <w:rsid w:val="00CC4723"/>
    <w:rsid w:val="00CC769F"/>
    <w:rsid w:val="00CE0957"/>
    <w:rsid w:val="00D03832"/>
    <w:rsid w:val="00D437CB"/>
    <w:rsid w:val="00D971CF"/>
    <w:rsid w:val="00DA1C75"/>
    <w:rsid w:val="00DC234F"/>
    <w:rsid w:val="00E220FC"/>
    <w:rsid w:val="00E24CCA"/>
    <w:rsid w:val="00E3083B"/>
    <w:rsid w:val="00E53897"/>
    <w:rsid w:val="00E7035C"/>
    <w:rsid w:val="00E7147D"/>
    <w:rsid w:val="00EA01AE"/>
    <w:rsid w:val="00EA3AA1"/>
    <w:rsid w:val="00F0175D"/>
    <w:rsid w:val="00F11525"/>
    <w:rsid w:val="00F24DD1"/>
    <w:rsid w:val="00F472AC"/>
    <w:rsid w:val="00F50E8D"/>
    <w:rsid w:val="00F52101"/>
    <w:rsid w:val="00F57014"/>
    <w:rsid w:val="00FA30D8"/>
    <w:rsid w:val="00FA616A"/>
    <w:rsid w:val="00FC183E"/>
    <w:rsid w:val="00FC6F49"/>
    <w:rsid w:val="00FD6BB5"/>
    <w:rsid w:val="00FE6E69"/>
    <w:rsid w:val="00FF27D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E9345"/>
  <w15:chartTrackingRefBased/>
  <w15:docId w15:val="{CFC336FA-D35C-4B13-A647-CD76C972F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47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47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477B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477B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477B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477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477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477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477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77B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477B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477B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477B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477B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477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477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477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477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47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77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477B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477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477B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477B5"/>
    <w:rPr>
      <w:i/>
      <w:iCs/>
      <w:color w:val="404040" w:themeColor="text1" w:themeTint="BF"/>
    </w:rPr>
  </w:style>
  <w:style w:type="paragraph" w:styleId="Paragrafoelenco">
    <w:name w:val="List Paragraph"/>
    <w:basedOn w:val="Normale"/>
    <w:uiPriority w:val="34"/>
    <w:qFormat/>
    <w:rsid w:val="006477B5"/>
    <w:pPr>
      <w:ind w:left="720"/>
      <w:contextualSpacing/>
    </w:pPr>
  </w:style>
  <w:style w:type="character" w:styleId="Enfasiintensa">
    <w:name w:val="Intense Emphasis"/>
    <w:basedOn w:val="Carpredefinitoparagrafo"/>
    <w:uiPriority w:val="21"/>
    <w:qFormat/>
    <w:rsid w:val="006477B5"/>
    <w:rPr>
      <w:i/>
      <w:iCs/>
      <w:color w:val="0F4761" w:themeColor="accent1" w:themeShade="BF"/>
    </w:rPr>
  </w:style>
  <w:style w:type="paragraph" w:styleId="Citazioneintensa">
    <w:name w:val="Intense Quote"/>
    <w:basedOn w:val="Normale"/>
    <w:next w:val="Normale"/>
    <w:link w:val="CitazioneintensaCarattere"/>
    <w:uiPriority w:val="30"/>
    <w:qFormat/>
    <w:rsid w:val="00647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477B5"/>
    <w:rPr>
      <w:i/>
      <w:iCs/>
      <w:color w:val="0F4761" w:themeColor="accent1" w:themeShade="BF"/>
    </w:rPr>
  </w:style>
  <w:style w:type="character" w:styleId="Riferimentointenso">
    <w:name w:val="Intense Reference"/>
    <w:basedOn w:val="Carpredefinitoparagrafo"/>
    <w:uiPriority w:val="32"/>
    <w:qFormat/>
    <w:rsid w:val="006477B5"/>
    <w:rPr>
      <w:b/>
      <w:bCs/>
      <w:smallCaps/>
      <w:color w:val="0F4761" w:themeColor="accent1" w:themeShade="BF"/>
      <w:spacing w:val="5"/>
    </w:rPr>
  </w:style>
  <w:style w:type="character" w:styleId="Collegamentoipertestuale">
    <w:name w:val="Hyperlink"/>
    <w:basedOn w:val="Carpredefinitoparagrafo"/>
    <w:uiPriority w:val="99"/>
    <w:unhideWhenUsed/>
    <w:rsid w:val="00970954"/>
    <w:rPr>
      <w:color w:val="467886" w:themeColor="hyperlink"/>
      <w:u w:val="single"/>
    </w:rPr>
  </w:style>
  <w:style w:type="character" w:styleId="Menzionenonrisolta">
    <w:name w:val="Unresolved Mention"/>
    <w:basedOn w:val="Carpredefinitoparagrafo"/>
    <w:uiPriority w:val="99"/>
    <w:semiHidden/>
    <w:unhideWhenUsed/>
    <w:rsid w:val="00970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08215">
      <w:bodyDiv w:val="1"/>
      <w:marLeft w:val="0"/>
      <w:marRight w:val="0"/>
      <w:marTop w:val="0"/>
      <w:marBottom w:val="0"/>
      <w:divBdr>
        <w:top w:val="none" w:sz="0" w:space="0" w:color="auto"/>
        <w:left w:val="none" w:sz="0" w:space="0" w:color="auto"/>
        <w:bottom w:val="none" w:sz="0" w:space="0" w:color="auto"/>
        <w:right w:val="none" w:sz="0" w:space="0" w:color="auto"/>
      </w:divBdr>
      <w:divsChild>
        <w:div w:id="981428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023220">
              <w:marLeft w:val="0"/>
              <w:marRight w:val="0"/>
              <w:marTop w:val="0"/>
              <w:marBottom w:val="0"/>
              <w:divBdr>
                <w:top w:val="none" w:sz="0" w:space="0" w:color="auto"/>
                <w:left w:val="none" w:sz="0" w:space="0" w:color="auto"/>
                <w:bottom w:val="none" w:sz="0" w:space="0" w:color="auto"/>
                <w:right w:val="none" w:sz="0" w:space="0" w:color="auto"/>
              </w:divBdr>
              <w:divsChild>
                <w:div w:id="1166092647">
                  <w:marLeft w:val="0"/>
                  <w:marRight w:val="0"/>
                  <w:marTop w:val="0"/>
                  <w:marBottom w:val="0"/>
                  <w:divBdr>
                    <w:top w:val="none" w:sz="0" w:space="0" w:color="auto"/>
                    <w:left w:val="none" w:sz="0" w:space="0" w:color="auto"/>
                    <w:bottom w:val="none" w:sz="0" w:space="0" w:color="auto"/>
                    <w:right w:val="none" w:sz="0" w:space="0" w:color="auto"/>
                  </w:divBdr>
                  <w:divsChild>
                    <w:div w:id="903220096">
                      <w:marLeft w:val="0"/>
                      <w:marRight w:val="0"/>
                      <w:marTop w:val="0"/>
                      <w:marBottom w:val="0"/>
                      <w:divBdr>
                        <w:top w:val="none" w:sz="0" w:space="0" w:color="auto"/>
                        <w:left w:val="none" w:sz="0" w:space="0" w:color="auto"/>
                        <w:bottom w:val="none" w:sz="0" w:space="0" w:color="auto"/>
                        <w:right w:val="none" w:sz="0" w:space="0" w:color="auto"/>
                      </w:divBdr>
                      <w:divsChild>
                        <w:div w:id="10455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549512">
      <w:bodyDiv w:val="1"/>
      <w:marLeft w:val="0"/>
      <w:marRight w:val="0"/>
      <w:marTop w:val="0"/>
      <w:marBottom w:val="0"/>
      <w:divBdr>
        <w:top w:val="none" w:sz="0" w:space="0" w:color="auto"/>
        <w:left w:val="none" w:sz="0" w:space="0" w:color="auto"/>
        <w:bottom w:val="none" w:sz="0" w:space="0" w:color="auto"/>
        <w:right w:val="none" w:sz="0" w:space="0" w:color="auto"/>
      </w:divBdr>
      <w:divsChild>
        <w:div w:id="280259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1382667">
              <w:marLeft w:val="0"/>
              <w:marRight w:val="0"/>
              <w:marTop w:val="0"/>
              <w:marBottom w:val="0"/>
              <w:divBdr>
                <w:top w:val="none" w:sz="0" w:space="0" w:color="auto"/>
                <w:left w:val="none" w:sz="0" w:space="0" w:color="auto"/>
                <w:bottom w:val="none" w:sz="0" w:space="0" w:color="auto"/>
                <w:right w:val="none" w:sz="0" w:space="0" w:color="auto"/>
              </w:divBdr>
              <w:divsChild>
                <w:div w:id="124546548">
                  <w:marLeft w:val="0"/>
                  <w:marRight w:val="0"/>
                  <w:marTop w:val="0"/>
                  <w:marBottom w:val="0"/>
                  <w:divBdr>
                    <w:top w:val="none" w:sz="0" w:space="0" w:color="auto"/>
                    <w:left w:val="none" w:sz="0" w:space="0" w:color="auto"/>
                    <w:bottom w:val="none" w:sz="0" w:space="0" w:color="auto"/>
                    <w:right w:val="none" w:sz="0" w:space="0" w:color="auto"/>
                  </w:divBdr>
                  <w:divsChild>
                    <w:div w:id="13797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908060">
      <w:bodyDiv w:val="1"/>
      <w:marLeft w:val="0"/>
      <w:marRight w:val="0"/>
      <w:marTop w:val="0"/>
      <w:marBottom w:val="0"/>
      <w:divBdr>
        <w:top w:val="none" w:sz="0" w:space="0" w:color="auto"/>
        <w:left w:val="none" w:sz="0" w:space="0" w:color="auto"/>
        <w:bottom w:val="none" w:sz="0" w:space="0" w:color="auto"/>
        <w:right w:val="none" w:sz="0" w:space="0" w:color="auto"/>
      </w:divBdr>
      <w:divsChild>
        <w:div w:id="963388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917166">
              <w:marLeft w:val="0"/>
              <w:marRight w:val="0"/>
              <w:marTop w:val="0"/>
              <w:marBottom w:val="0"/>
              <w:divBdr>
                <w:top w:val="none" w:sz="0" w:space="0" w:color="auto"/>
                <w:left w:val="none" w:sz="0" w:space="0" w:color="auto"/>
                <w:bottom w:val="none" w:sz="0" w:space="0" w:color="auto"/>
                <w:right w:val="none" w:sz="0" w:space="0" w:color="auto"/>
              </w:divBdr>
              <w:divsChild>
                <w:div w:id="232207125">
                  <w:marLeft w:val="0"/>
                  <w:marRight w:val="0"/>
                  <w:marTop w:val="0"/>
                  <w:marBottom w:val="0"/>
                  <w:divBdr>
                    <w:top w:val="none" w:sz="0" w:space="0" w:color="auto"/>
                    <w:left w:val="none" w:sz="0" w:space="0" w:color="auto"/>
                    <w:bottom w:val="none" w:sz="0" w:space="0" w:color="auto"/>
                    <w:right w:val="none" w:sz="0" w:space="0" w:color="auto"/>
                  </w:divBdr>
                  <w:divsChild>
                    <w:div w:id="30443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507740">
      <w:bodyDiv w:val="1"/>
      <w:marLeft w:val="0"/>
      <w:marRight w:val="0"/>
      <w:marTop w:val="0"/>
      <w:marBottom w:val="0"/>
      <w:divBdr>
        <w:top w:val="none" w:sz="0" w:space="0" w:color="auto"/>
        <w:left w:val="none" w:sz="0" w:space="0" w:color="auto"/>
        <w:bottom w:val="none" w:sz="0" w:space="0" w:color="auto"/>
        <w:right w:val="none" w:sz="0" w:space="0" w:color="auto"/>
      </w:divBdr>
      <w:divsChild>
        <w:div w:id="765543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656813">
              <w:marLeft w:val="0"/>
              <w:marRight w:val="0"/>
              <w:marTop w:val="0"/>
              <w:marBottom w:val="0"/>
              <w:divBdr>
                <w:top w:val="none" w:sz="0" w:space="0" w:color="auto"/>
                <w:left w:val="none" w:sz="0" w:space="0" w:color="auto"/>
                <w:bottom w:val="none" w:sz="0" w:space="0" w:color="auto"/>
                <w:right w:val="none" w:sz="0" w:space="0" w:color="auto"/>
              </w:divBdr>
              <w:divsChild>
                <w:div w:id="1101028507">
                  <w:marLeft w:val="0"/>
                  <w:marRight w:val="0"/>
                  <w:marTop w:val="0"/>
                  <w:marBottom w:val="0"/>
                  <w:divBdr>
                    <w:top w:val="none" w:sz="0" w:space="0" w:color="auto"/>
                    <w:left w:val="none" w:sz="0" w:space="0" w:color="auto"/>
                    <w:bottom w:val="none" w:sz="0" w:space="0" w:color="auto"/>
                    <w:right w:val="none" w:sz="0" w:space="0" w:color="auto"/>
                  </w:divBdr>
                  <w:divsChild>
                    <w:div w:id="339360043">
                      <w:marLeft w:val="0"/>
                      <w:marRight w:val="0"/>
                      <w:marTop w:val="0"/>
                      <w:marBottom w:val="0"/>
                      <w:divBdr>
                        <w:top w:val="none" w:sz="0" w:space="0" w:color="auto"/>
                        <w:left w:val="none" w:sz="0" w:space="0" w:color="auto"/>
                        <w:bottom w:val="none" w:sz="0" w:space="0" w:color="auto"/>
                        <w:right w:val="none" w:sz="0" w:space="0" w:color="auto"/>
                      </w:divBdr>
                      <w:divsChild>
                        <w:div w:id="122109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886103">
      <w:bodyDiv w:val="1"/>
      <w:marLeft w:val="0"/>
      <w:marRight w:val="0"/>
      <w:marTop w:val="0"/>
      <w:marBottom w:val="0"/>
      <w:divBdr>
        <w:top w:val="none" w:sz="0" w:space="0" w:color="auto"/>
        <w:left w:val="none" w:sz="0" w:space="0" w:color="auto"/>
        <w:bottom w:val="none" w:sz="0" w:space="0" w:color="auto"/>
        <w:right w:val="none" w:sz="0" w:space="0" w:color="auto"/>
      </w:divBdr>
    </w:div>
    <w:div w:id="541527467">
      <w:bodyDiv w:val="1"/>
      <w:marLeft w:val="0"/>
      <w:marRight w:val="0"/>
      <w:marTop w:val="0"/>
      <w:marBottom w:val="0"/>
      <w:divBdr>
        <w:top w:val="none" w:sz="0" w:space="0" w:color="auto"/>
        <w:left w:val="none" w:sz="0" w:space="0" w:color="auto"/>
        <w:bottom w:val="none" w:sz="0" w:space="0" w:color="auto"/>
        <w:right w:val="none" w:sz="0" w:space="0" w:color="auto"/>
      </w:divBdr>
    </w:div>
    <w:div w:id="584190072">
      <w:bodyDiv w:val="1"/>
      <w:marLeft w:val="0"/>
      <w:marRight w:val="0"/>
      <w:marTop w:val="0"/>
      <w:marBottom w:val="0"/>
      <w:divBdr>
        <w:top w:val="none" w:sz="0" w:space="0" w:color="auto"/>
        <w:left w:val="none" w:sz="0" w:space="0" w:color="auto"/>
        <w:bottom w:val="none" w:sz="0" w:space="0" w:color="auto"/>
        <w:right w:val="none" w:sz="0" w:space="0" w:color="auto"/>
      </w:divBdr>
    </w:div>
    <w:div w:id="701900082">
      <w:bodyDiv w:val="1"/>
      <w:marLeft w:val="0"/>
      <w:marRight w:val="0"/>
      <w:marTop w:val="0"/>
      <w:marBottom w:val="0"/>
      <w:divBdr>
        <w:top w:val="none" w:sz="0" w:space="0" w:color="auto"/>
        <w:left w:val="none" w:sz="0" w:space="0" w:color="auto"/>
        <w:bottom w:val="none" w:sz="0" w:space="0" w:color="auto"/>
        <w:right w:val="none" w:sz="0" w:space="0" w:color="auto"/>
      </w:divBdr>
      <w:divsChild>
        <w:div w:id="882792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0752">
              <w:marLeft w:val="0"/>
              <w:marRight w:val="0"/>
              <w:marTop w:val="0"/>
              <w:marBottom w:val="0"/>
              <w:divBdr>
                <w:top w:val="none" w:sz="0" w:space="0" w:color="auto"/>
                <w:left w:val="none" w:sz="0" w:space="0" w:color="auto"/>
                <w:bottom w:val="none" w:sz="0" w:space="0" w:color="auto"/>
                <w:right w:val="none" w:sz="0" w:space="0" w:color="auto"/>
              </w:divBdr>
              <w:divsChild>
                <w:div w:id="21354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08914">
      <w:bodyDiv w:val="1"/>
      <w:marLeft w:val="0"/>
      <w:marRight w:val="0"/>
      <w:marTop w:val="0"/>
      <w:marBottom w:val="0"/>
      <w:divBdr>
        <w:top w:val="none" w:sz="0" w:space="0" w:color="auto"/>
        <w:left w:val="none" w:sz="0" w:space="0" w:color="auto"/>
        <w:bottom w:val="none" w:sz="0" w:space="0" w:color="auto"/>
        <w:right w:val="none" w:sz="0" w:space="0" w:color="auto"/>
      </w:divBdr>
    </w:div>
    <w:div w:id="1134828660">
      <w:bodyDiv w:val="1"/>
      <w:marLeft w:val="0"/>
      <w:marRight w:val="0"/>
      <w:marTop w:val="0"/>
      <w:marBottom w:val="0"/>
      <w:divBdr>
        <w:top w:val="none" w:sz="0" w:space="0" w:color="auto"/>
        <w:left w:val="none" w:sz="0" w:space="0" w:color="auto"/>
        <w:bottom w:val="none" w:sz="0" w:space="0" w:color="auto"/>
        <w:right w:val="none" w:sz="0" w:space="0" w:color="auto"/>
      </w:divBdr>
      <w:divsChild>
        <w:div w:id="296962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900543">
              <w:marLeft w:val="0"/>
              <w:marRight w:val="0"/>
              <w:marTop w:val="0"/>
              <w:marBottom w:val="0"/>
              <w:divBdr>
                <w:top w:val="none" w:sz="0" w:space="0" w:color="auto"/>
                <w:left w:val="none" w:sz="0" w:space="0" w:color="auto"/>
                <w:bottom w:val="none" w:sz="0" w:space="0" w:color="auto"/>
                <w:right w:val="none" w:sz="0" w:space="0" w:color="auto"/>
              </w:divBdr>
              <w:divsChild>
                <w:div w:id="1698697450">
                  <w:marLeft w:val="0"/>
                  <w:marRight w:val="0"/>
                  <w:marTop w:val="0"/>
                  <w:marBottom w:val="0"/>
                  <w:divBdr>
                    <w:top w:val="none" w:sz="0" w:space="0" w:color="auto"/>
                    <w:left w:val="none" w:sz="0" w:space="0" w:color="auto"/>
                    <w:bottom w:val="none" w:sz="0" w:space="0" w:color="auto"/>
                    <w:right w:val="none" w:sz="0" w:space="0" w:color="auto"/>
                  </w:divBdr>
                  <w:divsChild>
                    <w:div w:id="1115177517">
                      <w:marLeft w:val="0"/>
                      <w:marRight w:val="0"/>
                      <w:marTop w:val="0"/>
                      <w:marBottom w:val="0"/>
                      <w:divBdr>
                        <w:top w:val="none" w:sz="0" w:space="0" w:color="auto"/>
                        <w:left w:val="none" w:sz="0" w:space="0" w:color="auto"/>
                        <w:bottom w:val="none" w:sz="0" w:space="0" w:color="auto"/>
                        <w:right w:val="none" w:sz="0" w:space="0" w:color="auto"/>
                      </w:divBdr>
                      <w:divsChild>
                        <w:div w:id="30713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239237">
      <w:bodyDiv w:val="1"/>
      <w:marLeft w:val="0"/>
      <w:marRight w:val="0"/>
      <w:marTop w:val="0"/>
      <w:marBottom w:val="0"/>
      <w:divBdr>
        <w:top w:val="none" w:sz="0" w:space="0" w:color="auto"/>
        <w:left w:val="none" w:sz="0" w:space="0" w:color="auto"/>
        <w:bottom w:val="none" w:sz="0" w:space="0" w:color="auto"/>
        <w:right w:val="none" w:sz="0" w:space="0" w:color="auto"/>
      </w:divBdr>
    </w:div>
    <w:div w:id="1559168736">
      <w:bodyDiv w:val="1"/>
      <w:marLeft w:val="0"/>
      <w:marRight w:val="0"/>
      <w:marTop w:val="0"/>
      <w:marBottom w:val="0"/>
      <w:divBdr>
        <w:top w:val="none" w:sz="0" w:space="0" w:color="auto"/>
        <w:left w:val="none" w:sz="0" w:space="0" w:color="auto"/>
        <w:bottom w:val="none" w:sz="0" w:space="0" w:color="auto"/>
        <w:right w:val="none" w:sz="0" w:space="0" w:color="auto"/>
      </w:divBdr>
      <w:divsChild>
        <w:div w:id="69411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181908">
              <w:marLeft w:val="0"/>
              <w:marRight w:val="0"/>
              <w:marTop w:val="0"/>
              <w:marBottom w:val="0"/>
              <w:divBdr>
                <w:top w:val="none" w:sz="0" w:space="0" w:color="auto"/>
                <w:left w:val="none" w:sz="0" w:space="0" w:color="auto"/>
                <w:bottom w:val="none" w:sz="0" w:space="0" w:color="auto"/>
                <w:right w:val="none" w:sz="0" w:space="0" w:color="auto"/>
              </w:divBdr>
              <w:divsChild>
                <w:div w:id="19716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62155">
      <w:bodyDiv w:val="1"/>
      <w:marLeft w:val="0"/>
      <w:marRight w:val="0"/>
      <w:marTop w:val="0"/>
      <w:marBottom w:val="0"/>
      <w:divBdr>
        <w:top w:val="none" w:sz="0" w:space="0" w:color="auto"/>
        <w:left w:val="none" w:sz="0" w:space="0" w:color="auto"/>
        <w:bottom w:val="none" w:sz="0" w:space="0" w:color="auto"/>
        <w:right w:val="none" w:sz="0" w:space="0" w:color="auto"/>
      </w:divBdr>
      <w:divsChild>
        <w:div w:id="1388719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659271">
              <w:marLeft w:val="0"/>
              <w:marRight w:val="0"/>
              <w:marTop w:val="0"/>
              <w:marBottom w:val="0"/>
              <w:divBdr>
                <w:top w:val="none" w:sz="0" w:space="0" w:color="auto"/>
                <w:left w:val="none" w:sz="0" w:space="0" w:color="auto"/>
                <w:bottom w:val="none" w:sz="0" w:space="0" w:color="auto"/>
                <w:right w:val="none" w:sz="0" w:space="0" w:color="auto"/>
              </w:divBdr>
              <w:divsChild>
                <w:div w:id="105338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4555">
      <w:bodyDiv w:val="1"/>
      <w:marLeft w:val="0"/>
      <w:marRight w:val="0"/>
      <w:marTop w:val="0"/>
      <w:marBottom w:val="0"/>
      <w:divBdr>
        <w:top w:val="none" w:sz="0" w:space="0" w:color="auto"/>
        <w:left w:val="none" w:sz="0" w:space="0" w:color="auto"/>
        <w:bottom w:val="none" w:sz="0" w:space="0" w:color="auto"/>
        <w:right w:val="none" w:sz="0" w:space="0" w:color="auto"/>
      </w:divBdr>
      <w:divsChild>
        <w:div w:id="1144933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7411175">
              <w:marLeft w:val="0"/>
              <w:marRight w:val="0"/>
              <w:marTop w:val="0"/>
              <w:marBottom w:val="0"/>
              <w:divBdr>
                <w:top w:val="none" w:sz="0" w:space="0" w:color="auto"/>
                <w:left w:val="none" w:sz="0" w:space="0" w:color="auto"/>
                <w:bottom w:val="none" w:sz="0" w:space="0" w:color="auto"/>
                <w:right w:val="none" w:sz="0" w:space="0" w:color="auto"/>
              </w:divBdr>
              <w:divsChild>
                <w:div w:id="7718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8549">
      <w:bodyDiv w:val="1"/>
      <w:marLeft w:val="0"/>
      <w:marRight w:val="0"/>
      <w:marTop w:val="0"/>
      <w:marBottom w:val="0"/>
      <w:divBdr>
        <w:top w:val="none" w:sz="0" w:space="0" w:color="auto"/>
        <w:left w:val="none" w:sz="0" w:space="0" w:color="auto"/>
        <w:bottom w:val="none" w:sz="0" w:space="0" w:color="auto"/>
        <w:right w:val="none" w:sz="0" w:space="0" w:color="auto"/>
      </w:divBdr>
      <w:divsChild>
        <w:div w:id="252444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074826">
              <w:marLeft w:val="0"/>
              <w:marRight w:val="0"/>
              <w:marTop w:val="0"/>
              <w:marBottom w:val="0"/>
              <w:divBdr>
                <w:top w:val="none" w:sz="0" w:space="0" w:color="auto"/>
                <w:left w:val="none" w:sz="0" w:space="0" w:color="auto"/>
                <w:bottom w:val="none" w:sz="0" w:space="0" w:color="auto"/>
                <w:right w:val="none" w:sz="0" w:space="0" w:color="auto"/>
              </w:divBdr>
              <w:divsChild>
                <w:div w:id="28921918">
                  <w:marLeft w:val="0"/>
                  <w:marRight w:val="0"/>
                  <w:marTop w:val="0"/>
                  <w:marBottom w:val="0"/>
                  <w:divBdr>
                    <w:top w:val="none" w:sz="0" w:space="0" w:color="auto"/>
                    <w:left w:val="none" w:sz="0" w:space="0" w:color="auto"/>
                    <w:bottom w:val="none" w:sz="0" w:space="0" w:color="auto"/>
                    <w:right w:val="none" w:sz="0" w:space="0" w:color="auto"/>
                  </w:divBdr>
                  <w:divsChild>
                    <w:div w:id="1580944913">
                      <w:marLeft w:val="0"/>
                      <w:marRight w:val="0"/>
                      <w:marTop w:val="0"/>
                      <w:marBottom w:val="0"/>
                      <w:divBdr>
                        <w:top w:val="none" w:sz="0" w:space="0" w:color="auto"/>
                        <w:left w:val="none" w:sz="0" w:space="0" w:color="auto"/>
                        <w:bottom w:val="none" w:sz="0" w:space="0" w:color="auto"/>
                        <w:right w:val="none" w:sz="0" w:space="0" w:color="auto"/>
                      </w:divBdr>
                      <w:divsChild>
                        <w:div w:id="156290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3073</TotalTime>
  <Pages>3</Pages>
  <Words>1110</Words>
  <Characters>6330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1</dc:creator>
  <cp:keywords/>
  <dc:description/>
  <cp:lastModifiedBy>Utente 1</cp:lastModifiedBy>
  <cp:revision>27</cp:revision>
  <cp:lastPrinted>2024-11-21T10:49:00Z</cp:lastPrinted>
  <dcterms:created xsi:type="dcterms:W3CDTF">2024-11-20T09:12:00Z</dcterms:created>
  <dcterms:modified xsi:type="dcterms:W3CDTF">2024-11-27T09:07:00Z</dcterms:modified>
</cp:coreProperties>
</file>