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628"/>
        <w:rPr>
          <w:sz w:val="20"/>
        </w:rPr>
      </w:pPr>
      <w:r>
        <w:rPr>
          <w:sz w:val="20"/>
        </w:rPr>
        <w:drawing>
          <wp:inline distT="0" distB="0" distL="0" distR="0">
            <wp:extent cx="2055292" cy="69437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292" cy="69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Heading2"/>
        <w:tabs>
          <w:tab w:pos="8183" w:val="left" w:leader="none"/>
        </w:tabs>
        <w:spacing w:before="90"/>
        <w:jc w:val="center"/>
        <w:rPr>
          <w:rFonts w:ascii="Times New Roman"/>
        </w:rPr>
      </w:pPr>
      <w:r>
        <w:rPr>
          <w:rFonts w:ascii="Times New Roman"/>
        </w:rPr>
        <w:t>ATTO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DD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961/A1420B/2023</w:t>
        <w:tab/>
        <w:t>DEL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04/05/2023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8"/>
        <w:rPr>
          <w:b/>
          <w:sz w:val="31"/>
        </w:rPr>
      </w:pPr>
    </w:p>
    <w:p>
      <w:pPr>
        <w:spacing w:line="490" w:lineRule="atLeast" w:before="0"/>
        <w:ind w:left="3363" w:right="3213" w:firstLine="0"/>
        <w:jc w:val="center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DETERMINAZIONE</w:t>
      </w:r>
      <w:r>
        <w:rPr>
          <w:rFonts w:ascii="Times New Roman"/>
          <w:b/>
          <w:spacing w:val="-9"/>
          <w:sz w:val="22"/>
        </w:rPr>
        <w:t> </w:t>
      </w:r>
      <w:r>
        <w:rPr>
          <w:rFonts w:ascii="Times New Roman"/>
          <w:b/>
          <w:sz w:val="22"/>
        </w:rPr>
        <w:t>DIRIGENZIALE</w:t>
      </w:r>
      <w:r>
        <w:rPr>
          <w:rFonts w:ascii="Times New Roman"/>
          <w:b/>
          <w:spacing w:val="-52"/>
          <w:sz w:val="22"/>
        </w:rPr>
        <w:t> </w:t>
      </w:r>
      <w:r>
        <w:rPr>
          <w:rFonts w:ascii="Times New Roman"/>
          <w:b/>
          <w:spacing w:val="-2"/>
          <w:sz w:val="22"/>
        </w:rPr>
        <w:t>A1400A</w:t>
      </w:r>
      <w:r>
        <w:rPr>
          <w:rFonts w:ascii="Times New Roman"/>
          <w:b/>
          <w:spacing w:val="-12"/>
          <w:sz w:val="22"/>
        </w:rPr>
        <w:t> </w:t>
      </w:r>
      <w:r>
        <w:rPr>
          <w:rFonts w:ascii="Times New Roman"/>
          <w:b/>
          <w:spacing w:val="-2"/>
          <w:sz w:val="22"/>
        </w:rPr>
        <w:t>-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SANITA'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E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2"/>
          <w:sz w:val="22"/>
        </w:rPr>
        <w:t>WELFARE</w:t>
      </w:r>
    </w:p>
    <w:p>
      <w:pPr>
        <w:pStyle w:val="Heading2"/>
        <w:spacing w:before="1"/>
        <w:ind w:left="143"/>
        <w:jc w:val="center"/>
        <w:rPr>
          <w:rFonts w:ascii="Times New Roman"/>
        </w:rPr>
      </w:pPr>
      <w:r>
        <w:rPr>
          <w:rFonts w:ascii="Times New Roman"/>
        </w:rPr>
        <w:t>A1420B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Politiche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per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le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pari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opportunita',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diritti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inclusione,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progettazione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ed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innovazione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sociale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7"/>
        </w:rPr>
      </w:pPr>
    </w:p>
    <w:p>
      <w:pPr>
        <w:pStyle w:val="BodyText"/>
        <w:spacing w:before="1"/>
        <w:ind w:left="1816" w:right="289" w:hanging="1380"/>
        <w:jc w:val="both"/>
      </w:pPr>
      <w:r>
        <w:rPr>
          <w:b/>
        </w:rPr>
        <w:t>OGGETTO:</w:t>
      </w:r>
      <w:r>
        <w:rPr>
          <w:b/>
          <w:spacing w:val="1"/>
        </w:rPr>
        <w:t> </w:t>
      </w:r>
      <w:r>
        <w:rPr/>
        <w:t>DGR n. 33 - 6761 del 17.04.2023. Avviso pubblico per l’assegnazione di contributi rivolti a</w:t>
      </w:r>
      <w:r>
        <w:rPr>
          <w:spacing w:val="1"/>
        </w:rPr>
        <w:t> </w:t>
      </w:r>
      <w:r>
        <w:rPr/>
        <w:t>Comuni,</w:t>
      </w:r>
      <w:r>
        <w:rPr>
          <w:spacing w:val="1"/>
        </w:rPr>
        <w:t> </w:t>
      </w:r>
      <w:r>
        <w:rPr/>
        <w:t>Enti</w:t>
      </w:r>
      <w:r>
        <w:rPr>
          <w:spacing w:val="1"/>
        </w:rPr>
        <w:t> </w:t>
      </w:r>
      <w:r>
        <w:rPr/>
        <w:t>gestori</w:t>
      </w:r>
      <w:r>
        <w:rPr>
          <w:spacing w:val="1"/>
        </w:rPr>
        <w:t> </w:t>
      </w:r>
      <w:r>
        <w:rPr/>
        <w:t>delle</w:t>
      </w:r>
      <w:r>
        <w:rPr>
          <w:spacing w:val="1"/>
        </w:rPr>
        <w:t> </w:t>
      </w:r>
      <w:r>
        <w:rPr/>
        <w:t>funzioni</w:t>
      </w:r>
      <w:r>
        <w:rPr>
          <w:spacing w:val="1"/>
        </w:rPr>
        <w:t> </w:t>
      </w:r>
      <w:r>
        <w:rPr/>
        <w:t>socio</w:t>
      </w:r>
      <w:r>
        <w:rPr>
          <w:spacing w:val="1"/>
        </w:rPr>
        <w:t> </w:t>
      </w:r>
      <w:r>
        <w:rPr/>
        <w:t>assistenziali,</w:t>
      </w:r>
      <w:r>
        <w:rPr>
          <w:spacing w:val="1"/>
        </w:rPr>
        <w:t> </w:t>
      </w:r>
      <w:r>
        <w:rPr/>
        <w:t>Enti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terzo</w:t>
      </w:r>
      <w:r>
        <w:rPr>
          <w:spacing w:val="1"/>
        </w:rPr>
        <w:t> </w:t>
      </w:r>
      <w:r>
        <w:rPr/>
        <w:t>settore</w:t>
      </w:r>
      <w:r>
        <w:rPr>
          <w:spacing w:val="1"/>
        </w:rPr>
        <w:t> </w:t>
      </w:r>
      <w:r>
        <w:rPr/>
        <w:t>ed</w:t>
      </w:r>
      <w:r>
        <w:rPr>
          <w:spacing w:val="1"/>
        </w:rPr>
        <w:t> </w:t>
      </w:r>
      <w:r>
        <w:rPr/>
        <w:t>Enti</w:t>
      </w:r>
      <w:r>
        <w:rPr>
          <w:spacing w:val="1"/>
        </w:rPr>
        <w:t> </w:t>
      </w:r>
      <w:r>
        <w:rPr/>
        <w:t>associativi diversi, operanti nella regione Piemonte, aderenti alla manifestazione di interesse</w:t>
      </w:r>
      <w:r>
        <w:rPr>
          <w:spacing w:val="1"/>
        </w:rPr>
        <w:t> </w:t>
      </w:r>
      <w:r>
        <w:rPr/>
        <w:t>emanata con atto dirigenziale n. 2326 del 5/12/2022, per la realizzazione di interventi ed</w:t>
      </w:r>
      <w:r>
        <w:rPr>
          <w:spacing w:val="1"/>
        </w:rPr>
        <w:t> </w:t>
      </w:r>
      <w:r>
        <w:rPr/>
        <w:t>iniziative</w:t>
      </w:r>
      <w:r>
        <w:rPr>
          <w:spacing w:val="-2"/>
        </w:rPr>
        <w:t> </w:t>
      </w:r>
      <w:r>
        <w:rPr/>
        <w:t>connessi all’attuazione</w:t>
      </w:r>
      <w:r>
        <w:rPr>
          <w:spacing w:val="-1"/>
        </w:rPr>
        <w:t> </w:t>
      </w:r>
      <w:r>
        <w:rPr/>
        <w:t>del</w:t>
      </w:r>
      <w:r>
        <w:rPr>
          <w:spacing w:val="1"/>
        </w:rPr>
        <w:t> </w:t>
      </w:r>
      <w:r>
        <w:rPr/>
        <w:t>Piano</w:t>
      </w:r>
      <w:r>
        <w:rPr>
          <w:spacing w:val="-1"/>
        </w:rPr>
        <w:t> </w:t>
      </w:r>
      <w:r>
        <w:rPr/>
        <w:t>per l’Invecchiamento</w:t>
      </w:r>
      <w:r>
        <w:rPr>
          <w:spacing w:val="-3"/>
        </w:rPr>
        <w:t> </w:t>
      </w:r>
      <w:r>
        <w:rPr/>
        <w:t>attivo.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40" w:lineRule="auto" w:before="0" w:after="0"/>
        <w:ind w:left="435" w:right="293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Regione,</w:t>
      </w:r>
      <w:r>
        <w:rPr>
          <w:spacing w:val="1"/>
          <w:sz w:val="22"/>
        </w:rPr>
        <w:t> </w:t>
      </w:r>
      <w:r>
        <w:rPr>
          <w:sz w:val="22"/>
        </w:rPr>
        <w:t>ai</w:t>
      </w:r>
      <w:r>
        <w:rPr>
          <w:spacing w:val="1"/>
          <w:sz w:val="22"/>
        </w:rPr>
        <w:t> </w:t>
      </w:r>
      <w:r>
        <w:rPr>
          <w:sz w:val="22"/>
        </w:rPr>
        <w:t>sensi</w:t>
      </w:r>
      <w:r>
        <w:rPr>
          <w:spacing w:val="1"/>
          <w:sz w:val="22"/>
        </w:rPr>
        <w:t> </w:t>
      </w:r>
      <w:r>
        <w:rPr>
          <w:sz w:val="22"/>
        </w:rPr>
        <w:t>della</w:t>
      </w:r>
      <w:r>
        <w:rPr>
          <w:spacing w:val="1"/>
          <w:sz w:val="22"/>
        </w:rPr>
        <w:t> </w:t>
      </w:r>
      <w:r>
        <w:rPr>
          <w:sz w:val="22"/>
        </w:rPr>
        <w:t>legge</w:t>
      </w:r>
      <w:r>
        <w:rPr>
          <w:spacing w:val="1"/>
          <w:sz w:val="22"/>
        </w:rPr>
        <w:t> </w:t>
      </w:r>
      <w:r>
        <w:rPr>
          <w:sz w:val="22"/>
        </w:rPr>
        <w:t>regionale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09</w:t>
      </w:r>
      <w:r>
        <w:rPr>
          <w:spacing w:val="1"/>
          <w:sz w:val="22"/>
        </w:rPr>
        <w:t> </w:t>
      </w:r>
      <w:r>
        <w:rPr>
          <w:sz w:val="22"/>
        </w:rPr>
        <w:t>aprile</w:t>
      </w:r>
      <w:r>
        <w:rPr>
          <w:spacing w:val="1"/>
          <w:sz w:val="22"/>
        </w:rPr>
        <w:t> </w:t>
      </w:r>
      <w:r>
        <w:rPr>
          <w:sz w:val="22"/>
        </w:rPr>
        <w:t>2019,</w:t>
      </w:r>
      <w:r>
        <w:rPr>
          <w:spacing w:val="1"/>
          <w:sz w:val="22"/>
        </w:rPr>
        <w:t> </w:t>
      </w:r>
      <w:r>
        <w:rPr>
          <w:sz w:val="22"/>
        </w:rPr>
        <w:t>n.</w:t>
      </w:r>
      <w:r>
        <w:rPr>
          <w:spacing w:val="1"/>
          <w:sz w:val="22"/>
        </w:rPr>
        <w:t> </w:t>
      </w:r>
      <w:r>
        <w:rPr>
          <w:sz w:val="22"/>
        </w:rPr>
        <w:t>17</w:t>
      </w:r>
      <w:r>
        <w:rPr>
          <w:spacing w:val="1"/>
          <w:sz w:val="22"/>
        </w:rPr>
        <w:t> </w:t>
      </w:r>
      <w:r>
        <w:rPr>
          <w:sz w:val="22"/>
        </w:rPr>
        <w:t>"Promozione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valorizzazione</w:t>
      </w:r>
      <w:r>
        <w:rPr>
          <w:spacing w:val="1"/>
          <w:sz w:val="22"/>
        </w:rPr>
        <w:t> </w:t>
      </w:r>
      <w:r>
        <w:rPr>
          <w:sz w:val="22"/>
        </w:rPr>
        <w:t>dell'invecchiamento</w:t>
      </w:r>
      <w:r>
        <w:rPr>
          <w:spacing w:val="1"/>
          <w:sz w:val="22"/>
        </w:rPr>
        <w:t> </w:t>
      </w:r>
      <w:r>
        <w:rPr>
          <w:sz w:val="22"/>
        </w:rPr>
        <w:t>attivo”,</w:t>
      </w:r>
      <w:r>
        <w:rPr>
          <w:spacing w:val="1"/>
          <w:sz w:val="22"/>
        </w:rPr>
        <w:t> </w:t>
      </w:r>
      <w:r>
        <w:rPr>
          <w:sz w:val="22"/>
        </w:rPr>
        <w:t>valorizza</w:t>
      </w:r>
      <w:r>
        <w:rPr>
          <w:spacing w:val="1"/>
          <w:sz w:val="22"/>
        </w:rPr>
        <w:t> </w:t>
      </w:r>
      <w:r>
        <w:rPr>
          <w:sz w:val="22"/>
        </w:rPr>
        <w:t>il</w:t>
      </w:r>
      <w:r>
        <w:rPr>
          <w:spacing w:val="1"/>
          <w:sz w:val="22"/>
        </w:rPr>
        <w:t> </w:t>
      </w:r>
      <w:r>
        <w:rPr>
          <w:sz w:val="22"/>
        </w:rPr>
        <w:t>ruolo</w:t>
      </w:r>
      <w:r>
        <w:rPr>
          <w:spacing w:val="1"/>
          <w:sz w:val="22"/>
        </w:rPr>
        <w:t> </w:t>
      </w:r>
      <w:r>
        <w:rPr>
          <w:sz w:val="22"/>
        </w:rPr>
        <w:t>delle</w:t>
      </w:r>
      <w:r>
        <w:rPr>
          <w:spacing w:val="1"/>
          <w:sz w:val="22"/>
        </w:rPr>
        <w:t> </w:t>
      </w:r>
      <w:r>
        <w:rPr>
          <w:sz w:val="22"/>
        </w:rPr>
        <w:t>persone</w:t>
      </w:r>
      <w:r>
        <w:rPr>
          <w:spacing w:val="1"/>
          <w:sz w:val="22"/>
        </w:rPr>
        <w:t> </w:t>
      </w:r>
      <w:r>
        <w:rPr>
          <w:sz w:val="22"/>
        </w:rPr>
        <w:t>anziane</w:t>
      </w:r>
      <w:r>
        <w:rPr>
          <w:spacing w:val="1"/>
          <w:sz w:val="22"/>
        </w:rPr>
        <w:t> </w:t>
      </w:r>
      <w:r>
        <w:rPr>
          <w:sz w:val="22"/>
        </w:rPr>
        <w:t>nella</w:t>
      </w:r>
      <w:r>
        <w:rPr>
          <w:spacing w:val="1"/>
          <w:sz w:val="22"/>
        </w:rPr>
        <w:t> </w:t>
      </w:r>
      <w:r>
        <w:rPr>
          <w:sz w:val="22"/>
        </w:rPr>
        <w:t>comunità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ne</w:t>
      </w:r>
      <w:r>
        <w:rPr>
          <w:spacing w:val="1"/>
          <w:sz w:val="22"/>
        </w:rPr>
        <w:t> </w:t>
      </w:r>
      <w:r>
        <w:rPr>
          <w:sz w:val="22"/>
        </w:rPr>
        <w:t>promuove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52"/>
          <w:sz w:val="22"/>
        </w:rPr>
        <w:t> </w:t>
      </w:r>
      <w:r>
        <w:rPr>
          <w:sz w:val="22"/>
        </w:rPr>
        <w:t>partecipazione</w:t>
      </w:r>
      <w:r>
        <w:rPr>
          <w:spacing w:val="-2"/>
          <w:sz w:val="22"/>
        </w:rPr>
        <w:t> </w:t>
      </w:r>
      <w:r>
        <w:rPr>
          <w:sz w:val="22"/>
        </w:rPr>
        <w:t>alla vita</w:t>
      </w:r>
      <w:r>
        <w:rPr>
          <w:spacing w:val="-2"/>
          <w:sz w:val="22"/>
        </w:rPr>
        <w:t> </w:t>
      </w:r>
      <w:r>
        <w:rPr>
          <w:sz w:val="22"/>
        </w:rPr>
        <w:t>sociale, civile,</w:t>
      </w:r>
      <w:r>
        <w:rPr>
          <w:spacing w:val="1"/>
          <w:sz w:val="22"/>
        </w:rPr>
        <w:t> </w:t>
      </w:r>
      <w:r>
        <w:rPr>
          <w:sz w:val="22"/>
        </w:rPr>
        <w:t>economica e</w:t>
      </w:r>
      <w:r>
        <w:rPr>
          <w:spacing w:val="-2"/>
          <w:sz w:val="22"/>
        </w:rPr>
        <w:t> </w:t>
      </w:r>
      <w:r>
        <w:rPr>
          <w:sz w:val="22"/>
        </w:rPr>
        <w:t>culturale;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40" w:lineRule="auto" w:before="0" w:after="0"/>
        <w:ind w:left="435" w:right="296" w:firstLine="0"/>
        <w:jc w:val="both"/>
        <w:rPr>
          <w:sz w:val="22"/>
        </w:rPr>
      </w:pPr>
      <w:r>
        <w:rPr>
          <w:sz w:val="22"/>
        </w:rPr>
        <w:t>l’art. 1, comma 2, lettera e) della L.R. 17/2019, in particolare, prevede che la Regione promuova e sostenga</w:t>
      </w:r>
      <w:r>
        <w:rPr>
          <w:spacing w:val="-52"/>
          <w:sz w:val="22"/>
        </w:rPr>
        <w:t> </w:t>
      </w:r>
      <w:r>
        <w:rPr>
          <w:sz w:val="22"/>
        </w:rPr>
        <w:t>politiche ed interventi a favore dell'invecchiamento attivo, coordinati ed integrati negli ambiti della salute,</w:t>
      </w:r>
      <w:r>
        <w:rPr>
          <w:spacing w:val="1"/>
          <w:sz w:val="22"/>
        </w:rPr>
        <w:t> </w:t>
      </w:r>
      <w:r>
        <w:rPr>
          <w:sz w:val="22"/>
        </w:rPr>
        <w:t>delle politiche sociali, del lavoro, della formazione professionale, della cultura e del turismo sociale, dello</w:t>
      </w:r>
      <w:r>
        <w:rPr>
          <w:spacing w:val="1"/>
          <w:sz w:val="22"/>
        </w:rPr>
        <w:t> </w:t>
      </w:r>
      <w:r>
        <w:rPr>
          <w:sz w:val="22"/>
        </w:rPr>
        <w:t>sport e del tempo libero, dell'impegno civile e del volontariato, valorizzando la partecipazione e il confronto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le forze</w:t>
      </w:r>
      <w:r>
        <w:rPr>
          <w:spacing w:val="-2"/>
          <w:sz w:val="22"/>
        </w:rPr>
        <w:t> </w:t>
      </w:r>
      <w:r>
        <w:rPr>
          <w:sz w:val="22"/>
        </w:rPr>
        <w:t>sociali;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40" w:lineRule="auto" w:before="0" w:after="0"/>
        <w:ind w:left="435" w:right="310" w:firstLine="0"/>
        <w:jc w:val="both"/>
        <w:rPr>
          <w:sz w:val="22"/>
        </w:rPr>
      </w:pPr>
      <w:r>
        <w:rPr>
          <w:sz w:val="22"/>
        </w:rPr>
        <w:t>la medesima Legge regionale, all’articolo 14, ha, altresì, stabilito la necessità di adottare un Piano per</w:t>
      </w:r>
      <w:r>
        <w:rPr>
          <w:spacing w:val="1"/>
          <w:sz w:val="22"/>
        </w:rPr>
        <w:t> </w:t>
      </w:r>
      <w:r>
        <w:rPr>
          <w:sz w:val="22"/>
        </w:rPr>
        <w:t>l’Invecchiamento</w:t>
      </w:r>
      <w:r>
        <w:rPr>
          <w:spacing w:val="-12"/>
          <w:sz w:val="22"/>
        </w:rPr>
        <w:t> </w:t>
      </w:r>
      <w:r>
        <w:rPr>
          <w:sz w:val="22"/>
        </w:rPr>
        <w:t>Attivo</w:t>
      </w:r>
      <w:r>
        <w:rPr>
          <w:spacing w:val="-2"/>
          <w:sz w:val="22"/>
        </w:rPr>
        <w:t> </w:t>
      </w:r>
      <w:r>
        <w:rPr>
          <w:sz w:val="22"/>
        </w:rPr>
        <w:t>(P.I.A.);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586" w:val="left" w:leader="none"/>
        </w:tabs>
        <w:spacing w:line="240" w:lineRule="auto" w:before="0" w:after="0"/>
        <w:ind w:left="435" w:right="297" w:firstLine="0"/>
        <w:jc w:val="both"/>
        <w:rPr>
          <w:sz w:val="22"/>
        </w:rPr>
      </w:pPr>
      <w:r>
        <w:rPr>
          <w:sz w:val="22"/>
        </w:rPr>
        <w:t>il Piano per l’Invecchiamento attivo, la cui proposta è stata approvata dalla Giunta regionale con D.G.R.</w:t>
      </w:r>
      <w:r>
        <w:rPr>
          <w:spacing w:val="1"/>
          <w:sz w:val="22"/>
        </w:rPr>
        <w:t> </w:t>
      </w:r>
      <w:r>
        <w:rPr>
          <w:sz w:val="22"/>
        </w:rPr>
        <w:t>21-5979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18</w:t>
      </w:r>
      <w:r>
        <w:rPr>
          <w:spacing w:val="1"/>
          <w:sz w:val="22"/>
        </w:rPr>
        <w:t> </w:t>
      </w:r>
      <w:r>
        <w:rPr>
          <w:sz w:val="22"/>
        </w:rPr>
        <w:t>novembre</w:t>
      </w:r>
      <w:r>
        <w:rPr>
          <w:spacing w:val="1"/>
          <w:sz w:val="22"/>
        </w:rPr>
        <w:t> </w:t>
      </w:r>
      <w:r>
        <w:rPr>
          <w:sz w:val="22"/>
        </w:rPr>
        <w:t>2022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trasmessa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Consiglio</w:t>
      </w:r>
      <w:r>
        <w:rPr>
          <w:spacing w:val="1"/>
          <w:sz w:val="22"/>
        </w:rPr>
        <w:t> </w:t>
      </w:r>
      <w:r>
        <w:rPr>
          <w:sz w:val="22"/>
        </w:rPr>
        <w:t>regionale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Piemonte</w:t>
      </w:r>
      <w:r>
        <w:rPr>
          <w:spacing w:val="1"/>
          <w:sz w:val="22"/>
        </w:rPr>
        <w:t> </w:t>
      </w:r>
      <w:r>
        <w:rPr>
          <w:sz w:val="22"/>
        </w:rPr>
        <w:t>per</w:t>
      </w:r>
      <w:r>
        <w:rPr>
          <w:spacing w:val="1"/>
          <w:sz w:val="22"/>
        </w:rPr>
        <w:t> </w:t>
      </w:r>
      <w:r>
        <w:rPr>
          <w:sz w:val="22"/>
        </w:rPr>
        <w:t>l’approvazione</w:t>
      </w:r>
      <w:r>
        <w:rPr>
          <w:spacing w:val="1"/>
          <w:sz w:val="22"/>
        </w:rPr>
        <w:t> </w:t>
      </w:r>
      <w:r>
        <w:rPr>
          <w:sz w:val="22"/>
        </w:rPr>
        <w:t>definitiva, avvenuta con D.C.R. n. 261-1401 del 24/01/2023, si pone quale ambito di riferimento unitario per</w:t>
      </w:r>
      <w:r>
        <w:rPr>
          <w:spacing w:val="-52"/>
          <w:sz w:val="22"/>
        </w:rPr>
        <w:t> </w:t>
      </w:r>
      <w:r>
        <w:rPr>
          <w:sz w:val="22"/>
        </w:rPr>
        <w:t>ogni intervento riguardante la salute, l'educazione, lo sviluppo culturale, la qualità della vita e la sicurezza</w:t>
      </w:r>
      <w:r>
        <w:rPr>
          <w:spacing w:val="1"/>
          <w:sz w:val="22"/>
        </w:rPr>
        <w:t> </w:t>
      </w:r>
      <w:r>
        <w:rPr>
          <w:sz w:val="22"/>
        </w:rPr>
        <w:t>sociale</w:t>
      </w:r>
      <w:r>
        <w:rPr>
          <w:spacing w:val="-3"/>
          <w:sz w:val="22"/>
        </w:rPr>
        <w:t> </w:t>
      </w:r>
      <w:r>
        <w:rPr>
          <w:sz w:val="22"/>
        </w:rPr>
        <w:t>dei</w:t>
      </w:r>
      <w:r>
        <w:rPr>
          <w:spacing w:val="-1"/>
          <w:sz w:val="22"/>
        </w:rPr>
        <w:t> </w:t>
      </w:r>
      <w:r>
        <w:rPr>
          <w:sz w:val="22"/>
        </w:rPr>
        <w:t>cittadini</w:t>
      </w:r>
      <w:r>
        <w:rPr>
          <w:spacing w:val="-1"/>
          <w:sz w:val="22"/>
        </w:rPr>
        <w:t> </w:t>
      </w:r>
      <w:r>
        <w:rPr>
          <w:sz w:val="22"/>
        </w:rPr>
        <w:t>ultrasessantacinquenni;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1" w:after="0"/>
        <w:ind w:left="435" w:right="300" w:firstLine="0"/>
        <w:jc w:val="left"/>
        <w:rPr>
          <w:sz w:val="22"/>
        </w:rPr>
      </w:pPr>
      <w:r>
        <w:rPr>
          <w:sz w:val="22"/>
        </w:rPr>
        <w:t>il</w:t>
      </w:r>
      <w:r>
        <w:rPr>
          <w:spacing w:val="10"/>
          <w:sz w:val="22"/>
        </w:rPr>
        <w:t> </w:t>
      </w:r>
      <w:r>
        <w:rPr>
          <w:sz w:val="22"/>
        </w:rPr>
        <w:t>P.I.A.</w:t>
      </w:r>
      <w:r>
        <w:rPr>
          <w:spacing w:val="11"/>
          <w:sz w:val="22"/>
        </w:rPr>
        <w:t> </w:t>
      </w:r>
      <w:r>
        <w:rPr>
          <w:sz w:val="22"/>
        </w:rPr>
        <w:t>indica</w:t>
      </w:r>
      <w:r>
        <w:rPr>
          <w:spacing w:val="12"/>
          <w:sz w:val="22"/>
        </w:rPr>
        <w:t> </w:t>
      </w:r>
      <w:r>
        <w:rPr>
          <w:sz w:val="22"/>
        </w:rPr>
        <w:t>obiettivi</w:t>
      </w:r>
      <w:r>
        <w:rPr>
          <w:spacing w:val="12"/>
          <w:sz w:val="22"/>
        </w:rPr>
        <w:t> </w:t>
      </w:r>
      <w:r>
        <w:rPr>
          <w:sz w:val="22"/>
        </w:rPr>
        <w:t>di</w:t>
      </w:r>
      <w:r>
        <w:rPr>
          <w:spacing w:val="13"/>
          <w:sz w:val="22"/>
        </w:rPr>
        <w:t> </w:t>
      </w:r>
      <w:r>
        <w:rPr>
          <w:sz w:val="22"/>
        </w:rPr>
        <w:t>carattere</w:t>
      </w:r>
      <w:r>
        <w:rPr>
          <w:spacing w:val="11"/>
          <w:sz w:val="22"/>
        </w:rPr>
        <w:t> </w:t>
      </w:r>
      <w:r>
        <w:rPr>
          <w:sz w:val="22"/>
        </w:rPr>
        <w:t>generale</w:t>
      </w:r>
      <w:r>
        <w:rPr>
          <w:spacing w:val="10"/>
          <w:sz w:val="22"/>
        </w:rPr>
        <w:t> </w:t>
      </w:r>
      <w:r>
        <w:rPr>
          <w:sz w:val="22"/>
        </w:rPr>
        <w:t>che</w:t>
      </w:r>
      <w:r>
        <w:rPr>
          <w:spacing w:val="11"/>
          <w:sz w:val="22"/>
        </w:rPr>
        <w:t> </w:t>
      </w:r>
      <w:r>
        <w:rPr>
          <w:sz w:val="22"/>
        </w:rPr>
        <w:t>possono</w:t>
      </w:r>
      <w:r>
        <w:rPr>
          <w:spacing w:val="10"/>
          <w:sz w:val="22"/>
        </w:rPr>
        <w:t> </w:t>
      </w:r>
      <w:r>
        <w:rPr>
          <w:sz w:val="22"/>
        </w:rPr>
        <w:t>già</w:t>
      </w:r>
      <w:r>
        <w:rPr>
          <w:spacing w:val="11"/>
          <w:sz w:val="22"/>
        </w:rPr>
        <w:t> </w:t>
      </w:r>
      <w:r>
        <w:rPr>
          <w:sz w:val="22"/>
        </w:rPr>
        <w:t>trovare</w:t>
      </w:r>
      <w:r>
        <w:rPr>
          <w:spacing w:val="11"/>
          <w:sz w:val="22"/>
        </w:rPr>
        <w:t> </w:t>
      </w:r>
      <w:r>
        <w:rPr>
          <w:sz w:val="22"/>
        </w:rPr>
        <w:t>allocazione</w:t>
      </w:r>
      <w:r>
        <w:rPr>
          <w:spacing w:val="11"/>
          <w:sz w:val="22"/>
        </w:rPr>
        <w:t> </w:t>
      </w:r>
      <w:r>
        <w:rPr>
          <w:sz w:val="22"/>
        </w:rPr>
        <w:t>in</w:t>
      </w:r>
      <w:r>
        <w:rPr>
          <w:spacing w:val="12"/>
          <w:sz w:val="22"/>
        </w:rPr>
        <w:t> </w:t>
      </w:r>
      <w:r>
        <w:rPr>
          <w:sz w:val="22"/>
        </w:rPr>
        <w:t>altre</w:t>
      </w:r>
      <w:r>
        <w:rPr>
          <w:spacing w:val="12"/>
          <w:sz w:val="22"/>
        </w:rPr>
        <w:t> </w:t>
      </w:r>
      <w:r>
        <w:rPr>
          <w:sz w:val="22"/>
        </w:rPr>
        <w:t>programmazioni</w:t>
      </w:r>
      <w:r>
        <w:rPr>
          <w:spacing w:val="-52"/>
          <w:sz w:val="22"/>
        </w:rPr>
        <w:t> </w:t>
      </w:r>
      <w:r>
        <w:rPr>
          <w:sz w:val="22"/>
        </w:rPr>
        <w:t>settoriali ed</w:t>
      </w:r>
      <w:r>
        <w:rPr>
          <w:spacing w:val="-3"/>
          <w:sz w:val="22"/>
        </w:rPr>
        <w:t> </w:t>
      </w:r>
      <w:r>
        <w:rPr>
          <w:sz w:val="22"/>
        </w:rPr>
        <w:t>ha rimandato</w:t>
      </w:r>
      <w:r>
        <w:rPr>
          <w:spacing w:val="-3"/>
          <w:sz w:val="22"/>
        </w:rPr>
        <w:t> </w:t>
      </w:r>
      <w:r>
        <w:rPr>
          <w:sz w:val="22"/>
        </w:rPr>
        <w:t>alla</w:t>
      </w:r>
      <w:r>
        <w:rPr>
          <w:spacing w:val="-3"/>
          <w:sz w:val="22"/>
        </w:rPr>
        <w:t> </w:t>
      </w:r>
      <w:r>
        <w:rPr>
          <w:sz w:val="22"/>
        </w:rPr>
        <w:t>Giunta</w:t>
      </w:r>
      <w:r>
        <w:rPr>
          <w:spacing w:val="-2"/>
          <w:sz w:val="22"/>
        </w:rPr>
        <w:t> </w:t>
      </w:r>
      <w:r>
        <w:rPr>
          <w:sz w:val="22"/>
        </w:rPr>
        <w:t>regionale</w:t>
      </w:r>
      <w:r>
        <w:rPr>
          <w:spacing w:val="-3"/>
          <w:sz w:val="22"/>
        </w:rPr>
        <w:t> </w:t>
      </w:r>
      <w:r>
        <w:rPr>
          <w:sz w:val="22"/>
        </w:rPr>
        <w:t>l’individuazione di specifiche</w:t>
      </w:r>
      <w:r>
        <w:rPr>
          <w:spacing w:val="-2"/>
          <w:sz w:val="22"/>
        </w:rPr>
        <w:t> </w:t>
      </w:r>
      <w:r>
        <w:rPr>
          <w:sz w:val="22"/>
        </w:rPr>
        <w:t>priorità,</w:t>
      </w:r>
      <w:r>
        <w:rPr>
          <w:spacing w:val="-2"/>
          <w:sz w:val="22"/>
        </w:rPr>
        <w:t> </w:t>
      </w:r>
      <w:r>
        <w:rPr>
          <w:sz w:val="22"/>
        </w:rPr>
        <w:t>quali:</w:t>
      </w:r>
    </w:p>
    <w:p>
      <w:pPr>
        <w:pStyle w:val="ListParagraph"/>
        <w:numPr>
          <w:ilvl w:val="0"/>
          <w:numId w:val="2"/>
        </w:numPr>
        <w:tabs>
          <w:tab w:pos="656" w:val="left" w:leader="none"/>
        </w:tabs>
        <w:spacing w:line="240" w:lineRule="auto" w:before="2" w:after="0"/>
        <w:ind w:left="655" w:right="0" w:hanging="221"/>
        <w:jc w:val="left"/>
        <w:rPr>
          <w:sz w:val="22"/>
        </w:rPr>
      </w:pPr>
      <w:r>
        <w:rPr>
          <w:sz w:val="22"/>
        </w:rPr>
        <w:t>assicurare</w:t>
      </w:r>
      <w:r>
        <w:rPr>
          <w:spacing w:val="-3"/>
          <w:sz w:val="22"/>
        </w:rPr>
        <w:t> </w:t>
      </w:r>
      <w:r>
        <w:rPr>
          <w:sz w:val="22"/>
        </w:rPr>
        <w:t>opportunità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apprendimento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aggiornamento</w:t>
      </w:r>
      <w:r>
        <w:rPr>
          <w:spacing w:val="-3"/>
          <w:sz w:val="22"/>
        </w:rPr>
        <w:t> </w:t>
      </w:r>
      <w:r>
        <w:rPr>
          <w:sz w:val="22"/>
        </w:rPr>
        <w:t>lungo</w:t>
      </w:r>
      <w:r>
        <w:rPr>
          <w:spacing w:val="-2"/>
          <w:sz w:val="22"/>
        </w:rPr>
        <w:t> </w:t>
      </w:r>
      <w:r>
        <w:rPr>
          <w:sz w:val="22"/>
        </w:rPr>
        <w:t>tutto</w:t>
      </w:r>
      <w:r>
        <w:rPr>
          <w:spacing w:val="-5"/>
          <w:sz w:val="22"/>
        </w:rPr>
        <w:t> </w:t>
      </w:r>
      <w:r>
        <w:rPr>
          <w:sz w:val="22"/>
        </w:rPr>
        <w:t>l’arco</w:t>
      </w:r>
      <w:r>
        <w:rPr>
          <w:spacing w:val="-4"/>
          <w:sz w:val="22"/>
        </w:rPr>
        <w:t> </w:t>
      </w:r>
      <w:r>
        <w:rPr>
          <w:sz w:val="22"/>
        </w:rPr>
        <w:t>della</w:t>
      </w:r>
      <w:r>
        <w:rPr>
          <w:spacing w:val="-4"/>
          <w:sz w:val="22"/>
        </w:rPr>
        <w:t> </w:t>
      </w:r>
      <w:r>
        <w:rPr>
          <w:sz w:val="22"/>
        </w:rPr>
        <w:t>vita;</w:t>
      </w:r>
    </w:p>
    <w:p>
      <w:pPr>
        <w:pStyle w:val="ListParagraph"/>
        <w:numPr>
          <w:ilvl w:val="0"/>
          <w:numId w:val="2"/>
        </w:numPr>
        <w:tabs>
          <w:tab w:pos="676" w:val="left" w:leader="none"/>
        </w:tabs>
        <w:spacing w:line="240" w:lineRule="auto" w:before="1" w:after="0"/>
        <w:ind w:left="435" w:right="307" w:firstLine="0"/>
        <w:jc w:val="left"/>
        <w:rPr>
          <w:sz w:val="22"/>
        </w:rPr>
      </w:pPr>
      <w:r>
        <w:rPr>
          <w:sz w:val="22"/>
        </w:rPr>
        <w:t>sostenere</w:t>
      </w:r>
      <w:r>
        <w:rPr>
          <w:spacing w:val="15"/>
          <w:sz w:val="22"/>
        </w:rPr>
        <w:t> </w:t>
      </w:r>
      <w:r>
        <w:rPr>
          <w:sz w:val="22"/>
        </w:rPr>
        <w:t>e</w:t>
      </w:r>
      <w:r>
        <w:rPr>
          <w:spacing w:val="15"/>
          <w:sz w:val="22"/>
        </w:rPr>
        <w:t> </w:t>
      </w:r>
      <w:r>
        <w:rPr>
          <w:sz w:val="22"/>
        </w:rPr>
        <w:t>promuovere</w:t>
      </w:r>
      <w:r>
        <w:rPr>
          <w:spacing w:val="15"/>
          <w:sz w:val="22"/>
        </w:rPr>
        <w:t> </w:t>
      </w:r>
      <w:r>
        <w:rPr>
          <w:sz w:val="22"/>
        </w:rPr>
        <w:t>la</w:t>
      </w:r>
      <w:r>
        <w:rPr>
          <w:spacing w:val="15"/>
          <w:sz w:val="22"/>
        </w:rPr>
        <w:t> </w:t>
      </w:r>
      <w:r>
        <w:rPr>
          <w:sz w:val="22"/>
        </w:rPr>
        <w:t>salute</w:t>
      </w:r>
      <w:r>
        <w:rPr>
          <w:spacing w:val="15"/>
          <w:sz w:val="22"/>
        </w:rPr>
        <w:t> </w:t>
      </w:r>
      <w:r>
        <w:rPr>
          <w:sz w:val="22"/>
        </w:rPr>
        <w:t>attraverso</w:t>
      </w:r>
      <w:r>
        <w:rPr>
          <w:spacing w:val="16"/>
          <w:sz w:val="22"/>
        </w:rPr>
        <w:t> </w:t>
      </w:r>
      <w:r>
        <w:rPr>
          <w:sz w:val="22"/>
        </w:rPr>
        <w:t>l’adozione</w:t>
      </w:r>
      <w:r>
        <w:rPr>
          <w:spacing w:val="16"/>
          <w:sz w:val="22"/>
        </w:rPr>
        <w:t> </w:t>
      </w:r>
      <w:r>
        <w:rPr>
          <w:sz w:val="22"/>
        </w:rPr>
        <w:t>di</w:t>
      </w:r>
      <w:r>
        <w:rPr>
          <w:spacing w:val="16"/>
          <w:sz w:val="22"/>
        </w:rPr>
        <w:t> </w:t>
      </w:r>
      <w:r>
        <w:rPr>
          <w:sz w:val="22"/>
        </w:rPr>
        <w:t>corretti</w:t>
      </w:r>
      <w:r>
        <w:rPr>
          <w:spacing w:val="16"/>
          <w:sz w:val="22"/>
        </w:rPr>
        <w:t> </w:t>
      </w:r>
      <w:r>
        <w:rPr>
          <w:sz w:val="22"/>
        </w:rPr>
        <w:t>stili</w:t>
      </w:r>
      <w:r>
        <w:rPr>
          <w:spacing w:val="16"/>
          <w:sz w:val="22"/>
        </w:rPr>
        <w:t> </w:t>
      </w:r>
      <w:r>
        <w:rPr>
          <w:sz w:val="22"/>
        </w:rPr>
        <w:t>di</w:t>
      </w:r>
      <w:r>
        <w:rPr>
          <w:spacing w:val="16"/>
          <w:sz w:val="22"/>
        </w:rPr>
        <w:t> </w:t>
      </w:r>
      <w:r>
        <w:rPr>
          <w:sz w:val="22"/>
        </w:rPr>
        <w:t>vita,</w:t>
      </w:r>
      <w:r>
        <w:rPr>
          <w:spacing w:val="17"/>
          <w:sz w:val="22"/>
        </w:rPr>
        <w:t> </w:t>
      </w:r>
      <w:r>
        <w:rPr>
          <w:sz w:val="22"/>
        </w:rPr>
        <w:t>stimolare</w:t>
      </w:r>
      <w:r>
        <w:rPr>
          <w:spacing w:val="15"/>
          <w:sz w:val="22"/>
        </w:rPr>
        <w:t> </w:t>
      </w:r>
      <w:r>
        <w:rPr>
          <w:sz w:val="22"/>
        </w:rPr>
        <w:t>l’attività</w:t>
      </w:r>
      <w:r>
        <w:rPr>
          <w:spacing w:val="15"/>
          <w:sz w:val="22"/>
        </w:rPr>
        <w:t> </w:t>
      </w:r>
      <w:r>
        <w:rPr>
          <w:sz w:val="22"/>
        </w:rPr>
        <w:t>fisica</w:t>
      </w:r>
      <w:r>
        <w:rPr>
          <w:spacing w:val="15"/>
          <w:sz w:val="22"/>
        </w:rPr>
        <w:t> </w:t>
      </w:r>
      <w:r>
        <w:rPr>
          <w:sz w:val="22"/>
        </w:rPr>
        <w:t>e</w:t>
      </w:r>
      <w:r>
        <w:rPr>
          <w:spacing w:val="-52"/>
          <w:sz w:val="22"/>
        </w:rPr>
        <w:t> </w:t>
      </w:r>
      <w:r>
        <w:rPr>
          <w:sz w:val="22"/>
        </w:rPr>
        <w:t>contrastare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sedentarietà;</w:t>
      </w:r>
    </w:p>
    <w:p>
      <w:pPr>
        <w:pStyle w:val="ListParagraph"/>
        <w:numPr>
          <w:ilvl w:val="0"/>
          <w:numId w:val="2"/>
        </w:numPr>
        <w:tabs>
          <w:tab w:pos="656" w:val="left" w:leader="none"/>
        </w:tabs>
        <w:spacing w:line="240" w:lineRule="auto" w:before="2" w:after="0"/>
        <w:ind w:left="655" w:right="0" w:hanging="221"/>
        <w:jc w:val="left"/>
        <w:rPr>
          <w:sz w:val="22"/>
        </w:rPr>
      </w:pPr>
      <w:r>
        <w:rPr>
          <w:sz w:val="22"/>
        </w:rPr>
        <w:t>stimolare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partecipazione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l’impegno</w:t>
      </w:r>
      <w:r>
        <w:rPr>
          <w:spacing w:val="-4"/>
          <w:sz w:val="22"/>
        </w:rPr>
        <w:t> </w:t>
      </w:r>
      <w:r>
        <w:rPr>
          <w:sz w:val="22"/>
        </w:rPr>
        <w:t>civico</w:t>
      </w:r>
      <w:r>
        <w:rPr>
          <w:spacing w:val="-2"/>
          <w:sz w:val="22"/>
        </w:rPr>
        <w:t> </w:t>
      </w:r>
      <w:r>
        <w:rPr>
          <w:sz w:val="22"/>
        </w:rPr>
        <w:t>della</w:t>
      </w:r>
      <w:r>
        <w:rPr>
          <w:spacing w:val="-2"/>
          <w:sz w:val="22"/>
        </w:rPr>
        <w:t> </w:t>
      </w:r>
      <w:r>
        <w:rPr>
          <w:sz w:val="22"/>
        </w:rPr>
        <w:t>popolazione</w:t>
      </w:r>
      <w:r>
        <w:rPr>
          <w:spacing w:val="-4"/>
          <w:sz w:val="22"/>
        </w:rPr>
        <w:t> </w:t>
      </w:r>
      <w:r>
        <w:rPr>
          <w:sz w:val="22"/>
        </w:rPr>
        <w:t>anziana;</w:t>
      </w:r>
    </w:p>
    <w:p>
      <w:pPr>
        <w:pStyle w:val="ListParagraph"/>
        <w:numPr>
          <w:ilvl w:val="0"/>
          <w:numId w:val="2"/>
        </w:numPr>
        <w:tabs>
          <w:tab w:pos="656" w:val="left" w:leader="none"/>
        </w:tabs>
        <w:spacing w:line="240" w:lineRule="auto" w:before="1" w:after="0"/>
        <w:ind w:left="655" w:right="0" w:hanging="221"/>
        <w:jc w:val="left"/>
        <w:rPr>
          <w:sz w:val="22"/>
        </w:rPr>
      </w:pPr>
      <w:r>
        <w:rPr>
          <w:sz w:val="22"/>
        </w:rPr>
        <w:t>favorire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vita</w:t>
      </w:r>
      <w:r>
        <w:rPr>
          <w:spacing w:val="-4"/>
          <w:sz w:val="22"/>
        </w:rPr>
        <w:t> </w:t>
      </w:r>
      <w:r>
        <w:rPr>
          <w:sz w:val="22"/>
        </w:rPr>
        <w:t>indipendente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sicurezza;</w:t>
      </w:r>
    </w:p>
    <w:p>
      <w:pPr>
        <w:pStyle w:val="ListParagraph"/>
        <w:numPr>
          <w:ilvl w:val="0"/>
          <w:numId w:val="2"/>
        </w:numPr>
        <w:tabs>
          <w:tab w:pos="656" w:val="left" w:leader="none"/>
        </w:tabs>
        <w:spacing w:line="240" w:lineRule="auto" w:before="1" w:after="0"/>
        <w:ind w:left="655" w:right="0" w:hanging="221"/>
        <w:jc w:val="left"/>
        <w:rPr>
          <w:sz w:val="22"/>
        </w:rPr>
      </w:pPr>
      <w:r>
        <w:rPr>
          <w:sz w:val="22"/>
        </w:rPr>
        <w:t>garantire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mobilità</w:t>
      </w:r>
      <w:r>
        <w:rPr>
          <w:spacing w:val="-3"/>
          <w:sz w:val="22"/>
        </w:rPr>
        <w:t> </w:t>
      </w:r>
      <w:r>
        <w:rPr>
          <w:sz w:val="22"/>
        </w:rPr>
        <w:t>autonoma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servizi</w:t>
      </w:r>
      <w:r>
        <w:rPr>
          <w:spacing w:val="-3"/>
          <w:sz w:val="22"/>
        </w:rPr>
        <w:t> </w:t>
      </w:r>
      <w:r>
        <w:rPr>
          <w:sz w:val="22"/>
        </w:rPr>
        <w:t>accessibili</w:t>
      </w:r>
      <w:r>
        <w:rPr>
          <w:spacing w:val="-4"/>
          <w:sz w:val="22"/>
        </w:rPr>
        <w:t> </w:t>
      </w:r>
      <w:r>
        <w:rPr>
          <w:sz w:val="22"/>
        </w:rPr>
        <w:t>ed</w:t>
      </w:r>
      <w:r>
        <w:rPr>
          <w:spacing w:val="-2"/>
          <w:sz w:val="22"/>
        </w:rPr>
        <w:t> </w:t>
      </w:r>
      <w:r>
        <w:rPr>
          <w:sz w:val="22"/>
        </w:rPr>
        <w:t>adeguati;</w:t>
      </w:r>
    </w:p>
    <w:p>
      <w:pPr>
        <w:pStyle w:val="ListParagraph"/>
        <w:numPr>
          <w:ilvl w:val="0"/>
          <w:numId w:val="2"/>
        </w:numPr>
        <w:tabs>
          <w:tab w:pos="656" w:val="left" w:leader="none"/>
        </w:tabs>
        <w:spacing w:line="240" w:lineRule="auto" w:before="1" w:after="0"/>
        <w:ind w:left="655" w:right="0" w:hanging="221"/>
        <w:jc w:val="left"/>
        <w:rPr>
          <w:sz w:val="22"/>
        </w:rPr>
      </w:pPr>
      <w:r>
        <w:rPr>
          <w:sz w:val="22"/>
        </w:rPr>
        <w:t>favorire</w:t>
      </w:r>
      <w:r>
        <w:rPr>
          <w:spacing w:val="-5"/>
          <w:sz w:val="22"/>
        </w:rPr>
        <w:t> </w:t>
      </w:r>
      <w:r>
        <w:rPr>
          <w:sz w:val="22"/>
        </w:rPr>
        <w:t>l’accesso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fruizione</w:t>
      </w:r>
      <w:r>
        <w:rPr>
          <w:spacing w:val="-2"/>
          <w:sz w:val="22"/>
        </w:rPr>
        <w:t> </w:t>
      </w:r>
      <w:r>
        <w:rPr>
          <w:sz w:val="22"/>
        </w:rPr>
        <w:t>culturale;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1900" w:h="16840"/>
          <w:pgMar w:footer="281" w:top="1140" w:bottom="480" w:left="700" w:right="84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656" w:val="left" w:leader="none"/>
        </w:tabs>
        <w:spacing w:line="240" w:lineRule="auto" w:before="74" w:after="0"/>
        <w:ind w:left="655" w:right="0" w:hanging="221"/>
        <w:jc w:val="left"/>
        <w:rPr>
          <w:sz w:val="22"/>
        </w:rPr>
      </w:pPr>
      <w:r>
        <w:rPr>
          <w:sz w:val="22"/>
        </w:rPr>
        <w:t>sostenere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promuovere</w:t>
      </w:r>
      <w:r>
        <w:rPr>
          <w:spacing w:val="-2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permanere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domicilio</w:t>
      </w:r>
      <w:r>
        <w:rPr>
          <w:spacing w:val="-2"/>
          <w:sz w:val="22"/>
        </w:rPr>
        <w:t> </w:t>
      </w:r>
      <w:r>
        <w:rPr>
          <w:sz w:val="22"/>
        </w:rPr>
        <w:t>della</w:t>
      </w:r>
      <w:r>
        <w:rPr>
          <w:spacing w:val="-2"/>
          <w:sz w:val="22"/>
        </w:rPr>
        <w:t> </w:t>
      </w:r>
      <w:r>
        <w:rPr>
          <w:sz w:val="22"/>
        </w:rPr>
        <w:t>persona</w:t>
      </w:r>
      <w:r>
        <w:rPr>
          <w:spacing w:val="-1"/>
          <w:sz w:val="22"/>
        </w:rPr>
        <w:t> </w:t>
      </w:r>
      <w:r>
        <w:rPr>
          <w:sz w:val="22"/>
        </w:rPr>
        <w:t>anziana</w:t>
      </w:r>
      <w:r>
        <w:rPr>
          <w:spacing w:val="-3"/>
          <w:sz w:val="22"/>
        </w:rPr>
        <w:t> </w:t>
      </w:r>
      <w:r>
        <w:rPr>
          <w:sz w:val="22"/>
        </w:rPr>
        <w:t>ed</w:t>
      </w:r>
      <w:r>
        <w:rPr>
          <w:spacing w:val="-4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lavoro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cura</w:t>
      </w:r>
      <w:r>
        <w:rPr>
          <w:spacing w:val="-2"/>
          <w:sz w:val="22"/>
        </w:rPr>
        <w:t> </w:t>
      </w:r>
      <w:r>
        <w:rPr>
          <w:sz w:val="22"/>
        </w:rPr>
        <w:t>dei</w:t>
      </w:r>
      <w:r>
        <w:rPr>
          <w:spacing w:val="-3"/>
          <w:sz w:val="22"/>
        </w:rPr>
        <w:t> </w:t>
      </w:r>
      <w:r>
        <w:rPr>
          <w:sz w:val="22"/>
        </w:rPr>
        <w:t>familiari.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435"/>
      </w:pPr>
      <w:r>
        <w:rPr/>
        <w:t>Preso</w:t>
      </w:r>
      <w:r>
        <w:rPr>
          <w:spacing w:val="-4"/>
        </w:rPr>
        <w:t> </w:t>
      </w:r>
      <w:r>
        <w:rPr/>
        <w:t>atto</w:t>
      </w:r>
      <w:r>
        <w:rPr>
          <w:spacing w:val="-1"/>
        </w:rPr>
        <w:t> </w:t>
      </w:r>
      <w:r>
        <w:rPr/>
        <w:t>che: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37" w:lineRule="auto" w:before="1" w:after="0"/>
        <w:ind w:left="884" w:right="298" w:hanging="228"/>
        <w:jc w:val="both"/>
        <w:rPr>
          <w:sz w:val="22"/>
        </w:rPr>
      </w:pPr>
      <w:r>
        <w:rPr>
          <w:sz w:val="22"/>
        </w:rPr>
        <w:t>la Legge regionale n. 18, art. 22, del 18 novembre 2022 recante “Disposizioni finanziarie e variazione</w:t>
      </w:r>
      <w:r>
        <w:rPr>
          <w:spacing w:val="1"/>
          <w:sz w:val="22"/>
        </w:rPr>
        <w:t> </w:t>
      </w:r>
      <w:r>
        <w:rPr>
          <w:sz w:val="22"/>
        </w:rPr>
        <w:t>del bilancio di previsione finanziario 2022-2024” ha destinato risorse regionali pari a euro 1.000.000,00</w:t>
      </w:r>
      <w:r>
        <w:rPr>
          <w:spacing w:val="-52"/>
          <w:sz w:val="22"/>
        </w:rPr>
        <w:t> </w:t>
      </w:r>
      <w:r>
        <w:rPr>
          <w:sz w:val="22"/>
        </w:rPr>
        <w:t>per il sostegno di progetti per la realizzazione di interventi ed iniziative a favore dell’Invecchiamento</w:t>
      </w:r>
      <w:r>
        <w:rPr>
          <w:spacing w:val="1"/>
          <w:sz w:val="22"/>
        </w:rPr>
        <w:t> </w:t>
      </w:r>
      <w:r>
        <w:rPr>
          <w:sz w:val="22"/>
        </w:rPr>
        <w:t>attivo</w:t>
      </w:r>
      <w:r>
        <w:rPr>
          <w:spacing w:val="-1"/>
          <w:sz w:val="22"/>
        </w:rPr>
        <w:t> </w:t>
      </w:r>
      <w:r>
        <w:rPr>
          <w:sz w:val="22"/>
        </w:rPr>
        <w:t>nel</w:t>
      </w:r>
      <w:r>
        <w:rPr>
          <w:spacing w:val="1"/>
          <w:sz w:val="22"/>
        </w:rPr>
        <w:t> </w:t>
      </w:r>
      <w:r>
        <w:rPr>
          <w:sz w:val="22"/>
        </w:rPr>
        <w:t>territorio</w:t>
      </w:r>
      <w:r>
        <w:rPr>
          <w:spacing w:val="-2"/>
          <w:sz w:val="22"/>
        </w:rPr>
        <w:t> </w:t>
      </w:r>
      <w:r>
        <w:rPr>
          <w:sz w:val="22"/>
        </w:rPr>
        <w:t>regionale</w:t>
      </w:r>
      <w:r>
        <w:rPr>
          <w:spacing w:val="-2"/>
          <w:sz w:val="22"/>
        </w:rPr>
        <w:t> </w:t>
      </w:r>
      <w:r>
        <w:rPr>
          <w:sz w:val="22"/>
        </w:rPr>
        <w:t>piemontese;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37" w:lineRule="auto" w:before="7" w:after="0"/>
        <w:ind w:left="884" w:right="294" w:hanging="228"/>
        <w:jc w:val="both"/>
        <w:rPr>
          <w:sz w:val="22"/>
        </w:rPr>
      </w:pPr>
      <w:r>
        <w:rPr>
          <w:sz w:val="22"/>
        </w:rPr>
        <w:t>la Giunta regionale, con D.G.R. n. 33 - 6761 del 17.04.2023, in applicazione degli indirizzi della legge</w:t>
      </w:r>
      <w:r>
        <w:rPr>
          <w:spacing w:val="1"/>
          <w:sz w:val="22"/>
        </w:rPr>
        <w:t> </w:t>
      </w:r>
      <w:r>
        <w:rPr>
          <w:sz w:val="22"/>
        </w:rPr>
        <w:t>regionale del 09 aprile 2019, n. 17 e del Piano per l’Invecchiamento attivo di cui alla D.C.R. n. 261-</w:t>
      </w:r>
      <w:r>
        <w:rPr>
          <w:spacing w:val="1"/>
          <w:sz w:val="22"/>
        </w:rPr>
        <w:t> </w:t>
      </w:r>
      <w:r>
        <w:rPr>
          <w:sz w:val="22"/>
        </w:rPr>
        <w:t>1401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24/01/2023,</w:t>
      </w:r>
      <w:r>
        <w:rPr>
          <w:spacing w:val="-3"/>
          <w:sz w:val="22"/>
        </w:rPr>
        <w:t> </w:t>
      </w:r>
      <w:r>
        <w:rPr>
          <w:sz w:val="22"/>
        </w:rPr>
        <w:t>ha</w:t>
      </w:r>
      <w:r>
        <w:rPr>
          <w:spacing w:val="-2"/>
          <w:sz w:val="22"/>
        </w:rPr>
        <w:t> </w:t>
      </w:r>
      <w:r>
        <w:rPr>
          <w:sz w:val="22"/>
        </w:rPr>
        <w:t>ritenuto</w:t>
      </w:r>
      <w:r>
        <w:rPr>
          <w:spacing w:val="-4"/>
          <w:sz w:val="22"/>
        </w:rPr>
        <w:t> </w:t>
      </w:r>
      <w:r>
        <w:rPr>
          <w:sz w:val="22"/>
        </w:rPr>
        <w:t>opportuno</w:t>
      </w:r>
      <w:r>
        <w:rPr>
          <w:spacing w:val="-4"/>
          <w:sz w:val="22"/>
        </w:rPr>
        <w:t> </w:t>
      </w:r>
      <w:r>
        <w:rPr>
          <w:sz w:val="22"/>
        </w:rPr>
        <w:t>individuare</w:t>
      </w:r>
      <w:r>
        <w:rPr>
          <w:spacing w:val="-2"/>
          <w:sz w:val="22"/>
        </w:rPr>
        <w:t> </w:t>
      </w:r>
      <w:r>
        <w:rPr>
          <w:sz w:val="22"/>
        </w:rPr>
        <w:t>criteri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modalità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realizzazione</w:t>
      </w:r>
      <w:r>
        <w:rPr>
          <w:spacing w:val="-1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progetti</w:t>
      </w:r>
      <w:r>
        <w:rPr>
          <w:spacing w:val="-52"/>
          <w:sz w:val="22"/>
        </w:rPr>
        <w:t> </w:t>
      </w:r>
      <w:r>
        <w:rPr>
          <w:sz w:val="22"/>
        </w:rPr>
        <w:t>in</w:t>
      </w:r>
      <w:r>
        <w:rPr>
          <w:spacing w:val="33"/>
          <w:sz w:val="22"/>
        </w:rPr>
        <w:t> </w:t>
      </w:r>
      <w:r>
        <w:rPr>
          <w:sz w:val="22"/>
        </w:rPr>
        <w:t>favore</w:t>
      </w:r>
      <w:r>
        <w:rPr>
          <w:spacing w:val="33"/>
          <w:sz w:val="22"/>
        </w:rPr>
        <w:t> </w:t>
      </w:r>
      <w:r>
        <w:rPr>
          <w:sz w:val="22"/>
        </w:rPr>
        <w:t>dell’invecchiamento</w:t>
      </w:r>
      <w:r>
        <w:rPr>
          <w:spacing w:val="33"/>
          <w:sz w:val="22"/>
        </w:rPr>
        <w:t> </w:t>
      </w:r>
      <w:r>
        <w:rPr>
          <w:sz w:val="22"/>
        </w:rPr>
        <w:t>attivo</w:t>
      </w:r>
      <w:r>
        <w:rPr>
          <w:spacing w:val="33"/>
          <w:sz w:val="22"/>
        </w:rPr>
        <w:t> </w:t>
      </w:r>
      <w:r>
        <w:rPr>
          <w:sz w:val="22"/>
        </w:rPr>
        <w:t>della</w:t>
      </w:r>
      <w:r>
        <w:rPr>
          <w:spacing w:val="33"/>
          <w:sz w:val="22"/>
        </w:rPr>
        <w:t> </w:t>
      </w:r>
      <w:r>
        <w:rPr>
          <w:sz w:val="22"/>
        </w:rPr>
        <w:t>popolazione</w:t>
      </w:r>
      <w:r>
        <w:rPr>
          <w:spacing w:val="33"/>
          <w:sz w:val="22"/>
        </w:rPr>
        <w:t> </w:t>
      </w:r>
      <w:r>
        <w:rPr>
          <w:sz w:val="22"/>
        </w:rPr>
        <w:t>anziana,</w:t>
      </w:r>
      <w:r>
        <w:rPr>
          <w:spacing w:val="34"/>
          <w:sz w:val="22"/>
        </w:rPr>
        <w:t> </w:t>
      </w:r>
      <w:r>
        <w:rPr>
          <w:sz w:val="22"/>
        </w:rPr>
        <w:t>rientranti</w:t>
      </w:r>
      <w:r>
        <w:rPr>
          <w:spacing w:val="34"/>
          <w:sz w:val="22"/>
        </w:rPr>
        <w:t> </w:t>
      </w:r>
      <w:r>
        <w:rPr>
          <w:sz w:val="22"/>
        </w:rPr>
        <w:t>negli</w:t>
      </w:r>
      <w:r>
        <w:rPr>
          <w:spacing w:val="34"/>
          <w:sz w:val="22"/>
        </w:rPr>
        <w:t> </w:t>
      </w:r>
      <w:r>
        <w:rPr>
          <w:sz w:val="22"/>
        </w:rPr>
        <w:t>obiettivi</w:t>
      </w:r>
      <w:r>
        <w:rPr>
          <w:spacing w:val="34"/>
          <w:sz w:val="22"/>
        </w:rPr>
        <w:t> </w:t>
      </w:r>
      <w:r>
        <w:rPr>
          <w:sz w:val="22"/>
        </w:rPr>
        <w:t>previsti</w:t>
      </w:r>
      <w:r>
        <w:rPr>
          <w:spacing w:val="34"/>
          <w:sz w:val="22"/>
        </w:rPr>
        <w:t> </w:t>
      </w:r>
      <w:r>
        <w:rPr>
          <w:sz w:val="22"/>
        </w:rPr>
        <w:t>dal</w:t>
      </w:r>
    </w:p>
    <w:p>
      <w:pPr>
        <w:pStyle w:val="BodyText"/>
        <w:ind w:left="884" w:right="301"/>
        <w:jc w:val="both"/>
      </w:pPr>
      <w:r>
        <w:rPr/>
        <w:t>P.I.A. realizzati da Enti locali e realtà associative operanti sul territorio regionale, demandando alla</w:t>
      </w:r>
      <w:r>
        <w:rPr>
          <w:spacing w:val="1"/>
        </w:rPr>
        <w:t> </w:t>
      </w:r>
      <w:r>
        <w:rPr/>
        <w:t>Direzione</w:t>
      </w:r>
      <w:r>
        <w:rPr>
          <w:spacing w:val="-4"/>
        </w:rPr>
        <w:t> </w:t>
      </w:r>
      <w:r>
        <w:rPr/>
        <w:t>Sanità</w:t>
      </w:r>
      <w:r>
        <w:rPr>
          <w:spacing w:val="-1"/>
        </w:rPr>
        <w:t> </w:t>
      </w:r>
      <w:r>
        <w:rPr/>
        <w:t>e</w:t>
      </w:r>
      <w:r>
        <w:rPr>
          <w:spacing w:val="-7"/>
        </w:rPr>
        <w:t> </w:t>
      </w:r>
      <w:r>
        <w:rPr/>
        <w:t>Welfare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Settore</w:t>
      </w:r>
      <w:r>
        <w:rPr>
          <w:spacing w:val="-4"/>
        </w:rPr>
        <w:t> </w:t>
      </w:r>
      <w:r>
        <w:rPr/>
        <w:t>Politiche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pari</w:t>
      </w:r>
      <w:r>
        <w:rPr>
          <w:spacing w:val="-3"/>
        </w:rPr>
        <w:t> </w:t>
      </w:r>
      <w:r>
        <w:rPr/>
        <w:t>opportunità,</w:t>
      </w:r>
      <w:r>
        <w:rPr>
          <w:spacing w:val="-1"/>
        </w:rPr>
        <w:t> </w:t>
      </w:r>
      <w:r>
        <w:rPr/>
        <w:t>diritti</w:t>
      </w:r>
      <w:r>
        <w:rPr>
          <w:spacing w:val="-2"/>
        </w:rPr>
        <w:t> </w:t>
      </w:r>
      <w:r>
        <w:rPr/>
        <w:t>ed</w:t>
      </w:r>
      <w:r>
        <w:rPr>
          <w:spacing w:val="-2"/>
        </w:rPr>
        <w:t> </w:t>
      </w:r>
      <w:r>
        <w:rPr/>
        <w:t>inclusione,</w:t>
      </w:r>
      <w:r>
        <w:rPr>
          <w:spacing w:val="-3"/>
        </w:rPr>
        <w:t> </w:t>
      </w:r>
      <w:r>
        <w:rPr/>
        <w:t>progettazione</w:t>
      </w:r>
      <w:r>
        <w:rPr>
          <w:spacing w:val="-52"/>
        </w:rPr>
        <w:t> </w:t>
      </w:r>
      <w:r>
        <w:rPr/>
        <w:t>ed</w:t>
      </w:r>
      <w:r>
        <w:rPr>
          <w:spacing w:val="-5"/>
        </w:rPr>
        <w:t> </w:t>
      </w:r>
      <w:r>
        <w:rPr/>
        <w:t>innovazione</w:t>
      </w:r>
      <w:r>
        <w:rPr>
          <w:spacing w:val="-3"/>
        </w:rPr>
        <w:t> </w:t>
      </w:r>
      <w:r>
        <w:rPr/>
        <w:t>sociale,</w:t>
      </w:r>
      <w:r>
        <w:rPr>
          <w:spacing w:val="-1"/>
        </w:rPr>
        <w:t> </w:t>
      </w:r>
      <w:r>
        <w:rPr/>
        <w:t>l’adozione</w:t>
      </w:r>
      <w:r>
        <w:rPr>
          <w:spacing w:val="-2"/>
        </w:rPr>
        <w:t> </w:t>
      </w:r>
      <w:r>
        <w:rPr/>
        <w:t>degli</w:t>
      </w:r>
      <w:r>
        <w:rPr>
          <w:spacing w:val="-3"/>
        </w:rPr>
        <w:t> </w:t>
      </w:r>
      <w:r>
        <w:rPr/>
        <w:t>atti</w:t>
      </w:r>
      <w:r>
        <w:rPr>
          <w:spacing w:val="-3"/>
        </w:rPr>
        <w:t> </w:t>
      </w:r>
      <w:r>
        <w:rPr/>
        <w:t>successivi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conseguenti</w:t>
      </w:r>
      <w:r>
        <w:rPr>
          <w:spacing w:val="-3"/>
        </w:rPr>
        <w:t> </w:t>
      </w:r>
      <w:r>
        <w:rPr/>
        <w:t>ai</w:t>
      </w:r>
      <w:r>
        <w:rPr>
          <w:spacing w:val="-4"/>
        </w:rPr>
        <w:t> </w:t>
      </w:r>
      <w:r>
        <w:rPr/>
        <w:t>fini</w:t>
      </w:r>
      <w:r>
        <w:rPr>
          <w:spacing w:val="-3"/>
        </w:rPr>
        <w:t> </w:t>
      </w:r>
      <w:r>
        <w:rPr/>
        <w:t>dell’attuazione</w:t>
      </w:r>
      <w:r>
        <w:rPr>
          <w:spacing w:val="-1"/>
        </w:rPr>
        <w:t> </w:t>
      </w:r>
      <w:r>
        <w:rPr/>
        <w:t>della</w:t>
      </w:r>
      <w:r>
        <w:rPr>
          <w:spacing w:val="-4"/>
        </w:rPr>
        <w:t> </w:t>
      </w:r>
      <w:r>
        <w:rPr/>
        <w:t>stessa.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28" w:lineRule="auto" w:before="20" w:after="0"/>
        <w:ind w:left="884" w:right="300" w:hanging="228"/>
        <w:jc w:val="both"/>
        <w:rPr>
          <w:sz w:val="22"/>
        </w:rPr>
      </w:pPr>
      <w:r>
        <w:rPr>
          <w:sz w:val="22"/>
        </w:rPr>
        <w:t>Per la realizzazione di tali progetti la Giunta regionale ha previsto di adottare lo strumento attuativo</w:t>
      </w:r>
      <w:r>
        <w:rPr>
          <w:spacing w:val="1"/>
          <w:sz w:val="22"/>
        </w:rPr>
        <w:t> </w:t>
      </w:r>
      <w:r>
        <w:rPr>
          <w:sz w:val="22"/>
        </w:rPr>
        <w:t>dell’Avviso</w:t>
      </w:r>
      <w:r>
        <w:rPr>
          <w:spacing w:val="-1"/>
          <w:sz w:val="22"/>
        </w:rPr>
        <w:t> </w:t>
      </w:r>
      <w:r>
        <w:rPr>
          <w:sz w:val="22"/>
        </w:rPr>
        <w:t>pubblico</w:t>
      </w:r>
      <w:r>
        <w:rPr>
          <w:spacing w:val="-2"/>
          <w:sz w:val="22"/>
        </w:rPr>
        <w:t> </w:t>
      </w:r>
      <w:r>
        <w:rPr>
          <w:sz w:val="22"/>
        </w:rPr>
        <w:t>rivolto</w:t>
      </w:r>
      <w:r>
        <w:rPr>
          <w:spacing w:val="-2"/>
          <w:sz w:val="22"/>
        </w:rPr>
        <w:t> </w:t>
      </w:r>
      <w:r>
        <w:rPr>
          <w:sz w:val="22"/>
        </w:rPr>
        <w:t>a:</w:t>
      </w:r>
    </w:p>
    <w:p>
      <w:pPr>
        <w:pStyle w:val="ListParagraph"/>
        <w:numPr>
          <w:ilvl w:val="2"/>
          <w:numId w:val="3"/>
        </w:numPr>
        <w:tabs>
          <w:tab w:pos="1382" w:val="left" w:leader="none"/>
        </w:tabs>
        <w:spacing w:line="240" w:lineRule="auto" w:before="3" w:after="0"/>
        <w:ind w:left="1140" w:right="300" w:firstLine="0"/>
        <w:jc w:val="left"/>
        <w:rPr>
          <w:sz w:val="22"/>
        </w:rPr>
      </w:pPr>
      <w:r>
        <w:rPr>
          <w:sz w:val="22"/>
        </w:rPr>
        <w:t>Comuni</w:t>
      </w:r>
      <w:r>
        <w:rPr>
          <w:spacing w:val="13"/>
          <w:sz w:val="22"/>
        </w:rPr>
        <w:t> </w:t>
      </w:r>
      <w:r>
        <w:rPr>
          <w:sz w:val="22"/>
        </w:rPr>
        <w:t>singoli</w:t>
      </w:r>
      <w:r>
        <w:rPr>
          <w:spacing w:val="13"/>
          <w:sz w:val="22"/>
        </w:rPr>
        <w:t> </w:t>
      </w:r>
      <w:r>
        <w:rPr>
          <w:sz w:val="22"/>
        </w:rPr>
        <w:t>(aventi</w:t>
      </w:r>
      <w:r>
        <w:rPr>
          <w:spacing w:val="13"/>
          <w:sz w:val="22"/>
        </w:rPr>
        <w:t> </w:t>
      </w:r>
      <w:r>
        <w:rPr>
          <w:sz w:val="22"/>
        </w:rPr>
        <w:t>una</w:t>
      </w:r>
      <w:r>
        <w:rPr>
          <w:spacing w:val="14"/>
          <w:sz w:val="22"/>
        </w:rPr>
        <w:t> </w:t>
      </w:r>
      <w:r>
        <w:rPr>
          <w:sz w:val="22"/>
        </w:rPr>
        <w:t>dimensione</w:t>
      </w:r>
      <w:r>
        <w:rPr>
          <w:spacing w:val="13"/>
          <w:sz w:val="22"/>
        </w:rPr>
        <w:t> </w:t>
      </w:r>
      <w:r>
        <w:rPr>
          <w:sz w:val="22"/>
        </w:rPr>
        <w:t>pari</w:t>
      </w:r>
      <w:r>
        <w:rPr>
          <w:spacing w:val="13"/>
          <w:sz w:val="22"/>
        </w:rPr>
        <w:t> </w:t>
      </w:r>
      <w:r>
        <w:rPr>
          <w:sz w:val="22"/>
        </w:rPr>
        <w:t>ad</w:t>
      </w:r>
      <w:r>
        <w:rPr>
          <w:spacing w:val="12"/>
          <w:sz w:val="22"/>
        </w:rPr>
        <w:t> </w:t>
      </w:r>
      <w:r>
        <w:rPr>
          <w:sz w:val="22"/>
        </w:rPr>
        <w:t>almeno</w:t>
      </w:r>
      <w:r>
        <w:rPr>
          <w:spacing w:val="14"/>
          <w:sz w:val="22"/>
        </w:rPr>
        <w:t> </w:t>
      </w:r>
      <w:r>
        <w:rPr>
          <w:sz w:val="22"/>
        </w:rPr>
        <w:t>5.000</w:t>
      </w:r>
      <w:r>
        <w:rPr>
          <w:spacing w:val="14"/>
          <w:sz w:val="22"/>
        </w:rPr>
        <w:t> </w:t>
      </w:r>
      <w:r>
        <w:rPr>
          <w:sz w:val="22"/>
        </w:rPr>
        <w:t>ab.)</w:t>
      </w:r>
      <w:r>
        <w:rPr>
          <w:spacing w:val="13"/>
          <w:sz w:val="22"/>
        </w:rPr>
        <w:t> </w:t>
      </w:r>
      <w:r>
        <w:rPr>
          <w:sz w:val="22"/>
        </w:rPr>
        <w:t>o</w:t>
      </w:r>
      <w:r>
        <w:rPr>
          <w:spacing w:val="14"/>
          <w:sz w:val="22"/>
        </w:rPr>
        <w:t> </w:t>
      </w:r>
      <w:r>
        <w:rPr>
          <w:sz w:val="22"/>
        </w:rPr>
        <w:t>associati,</w:t>
      </w:r>
      <w:r>
        <w:rPr>
          <w:spacing w:val="15"/>
          <w:sz w:val="22"/>
        </w:rPr>
        <w:t> </w:t>
      </w:r>
      <w:r>
        <w:rPr>
          <w:sz w:val="22"/>
        </w:rPr>
        <w:t>Unioni</w:t>
      </w:r>
      <w:r>
        <w:rPr>
          <w:spacing w:val="15"/>
          <w:sz w:val="22"/>
        </w:rPr>
        <w:t> </w:t>
      </w:r>
      <w:r>
        <w:rPr>
          <w:sz w:val="22"/>
        </w:rPr>
        <w:t>di</w:t>
      </w:r>
      <w:r>
        <w:rPr>
          <w:spacing w:val="15"/>
          <w:sz w:val="22"/>
        </w:rPr>
        <w:t> </w:t>
      </w:r>
      <w:r>
        <w:rPr>
          <w:sz w:val="22"/>
        </w:rPr>
        <w:t>Comuni</w:t>
      </w:r>
      <w:r>
        <w:rPr>
          <w:spacing w:val="-52"/>
          <w:sz w:val="22"/>
        </w:rPr>
        <w:t> </w:t>
      </w:r>
      <w:r>
        <w:rPr>
          <w:sz w:val="22"/>
        </w:rPr>
        <w:t>ed</w:t>
      </w:r>
      <w:r>
        <w:rPr>
          <w:spacing w:val="-1"/>
          <w:sz w:val="22"/>
        </w:rPr>
        <w:t> </w:t>
      </w:r>
      <w:r>
        <w:rPr>
          <w:sz w:val="22"/>
        </w:rPr>
        <w:t>Enti</w:t>
      </w:r>
      <w:r>
        <w:rPr>
          <w:spacing w:val="-1"/>
          <w:sz w:val="22"/>
        </w:rPr>
        <w:t> </w:t>
      </w:r>
      <w:r>
        <w:rPr>
          <w:sz w:val="22"/>
        </w:rPr>
        <w:t>gestori</w:t>
      </w:r>
      <w:r>
        <w:rPr>
          <w:spacing w:val="-1"/>
          <w:sz w:val="22"/>
        </w:rPr>
        <w:t> </w:t>
      </w:r>
      <w:r>
        <w:rPr>
          <w:sz w:val="22"/>
        </w:rPr>
        <w:t>delle funzioni socio assistenziali;</w:t>
      </w:r>
    </w:p>
    <w:p>
      <w:pPr>
        <w:pStyle w:val="ListParagraph"/>
        <w:numPr>
          <w:ilvl w:val="2"/>
          <w:numId w:val="3"/>
        </w:numPr>
        <w:tabs>
          <w:tab w:pos="1436" w:val="left" w:leader="none"/>
        </w:tabs>
        <w:spacing w:line="240" w:lineRule="auto" w:before="2" w:after="0"/>
        <w:ind w:left="1140" w:right="298" w:firstLine="0"/>
        <w:jc w:val="left"/>
        <w:rPr>
          <w:sz w:val="22"/>
        </w:rPr>
      </w:pPr>
      <w:r>
        <w:rPr>
          <w:sz w:val="22"/>
        </w:rPr>
        <w:t>Enti</w:t>
      </w:r>
      <w:r>
        <w:rPr>
          <w:spacing w:val="53"/>
          <w:sz w:val="22"/>
        </w:rPr>
        <w:t> </w:t>
      </w:r>
      <w:r>
        <w:rPr>
          <w:sz w:val="22"/>
        </w:rPr>
        <w:t>del</w:t>
      </w:r>
      <w:r>
        <w:rPr>
          <w:spacing w:val="49"/>
          <w:sz w:val="22"/>
        </w:rPr>
        <w:t> </w:t>
      </w:r>
      <w:r>
        <w:rPr>
          <w:sz w:val="22"/>
        </w:rPr>
        <w:t>Terzo</w:t>
      </w:r>
      <w:r>
        <w:rPr>
          <w:spacing w:val="52"/>
          <w:sz w:val="22"/>
        </w:rPr>
        <w:t> </w:t>
      </w:r>
      <w:r>
        <w:rPr>
          <w:sz w:val="22"/>
        </w:rPr>
        <w:t>Settore</w:t>
      </w:r>
      <w:r>
        <w:rPr>
          <w:spacing w:val="53"/>
          <w:sz w:val="22"/>
        </w:rPr>
        <w:t> </w:t>
      </w:r>
      <w:r>
        <w:rPr>
          <w:sz w:val="22"/>
        </w:rPr>
        <w:t>(D.</w:t>
      </w:r>
      <w:r>
        <w:rPr>
          <w:spacing w:val="54"/>
          <w:sz w:val="22"/>
        </w:rPr>
        <w:t> </w:t>
      </w:r>
      <w:r>
        <w:rPr>
          <w:sz w:val="22"/>
        </w:rPr>
        <w:t>Lgs.</w:t>
      </w:r>
      <w:r>
        <w:rPr>
          <w:spacing w:val="53"/>
          <w:sz w:val="22"/>
        </w:rPr>
        <w:t> </w:t>
      </w:r>
      <w:r>
        <w:rPr>
          <w:sz w:val="22"/>
        </w:rPr>
        <w:t>n.</w:t>
      </w:r>
      <w:r>
        <w:rPr>
          <w:spacing w:val="53"/>
          <w:sz w:val="22"/>
        </w:rPr>
        <w:t> </w:t>
      </w:r>
      <w:r>
        <w:rPr>
          <w:sz w:val="22"/>
        </w:rPr>
        <w:t>117</w:t>
      </w:r>
      <w:r>
        <w:rPr>
          <w:spacing w:val="52"/>
          <w:sz w:val="22"/>
        </w:rPr>
        <w:t> </w:t>
      </w:r>
      <w:r>
        <w:rPr>
          <w:sz w:val="22"/>
        </w:rPr>
        <w:t>del</w:t>
      </w:r>
      <w:r>
        <w:rPr>
          <w:spacing w:val="53"/>
          <w:sz w:val="22"/>
        </w:rPr>
        <w:t> </w:t>
      </w:r>
      <w:r>
        <w:rPr>
          <w:sz w:val="22"/>
        </w:rPr>
        <w:t>3/07/2017)</w:t>
      </w:r>
      <w:r>
        <w:rPr>
          <w:spacing w:val="54"/>
          <w:sz w:val="22"/>
        </w:rPr>
        <w:t> </w:t>
      </w:r>
      <w:r>
        <w:rPr>
          <w:sz w:val="22"/>
        </w:rPr>
        <w:t>operanti</w:t>
      </w:r>
      <w:r>
        <w:rPr>
          <w:spacing w:val="53"/>
          <w:sz w:val="22"/>
        </w:rPr>
        <w:t> </w:t>
      </w:r>
      <w:r>
        <w:rPr>
          <w:sz w:val="22"/>
        </w:rPr>
        <w:t>sul</w:t>
      </w:r>
      <w:r>
        <w:rPr>
          <w:spacing w:val="53"/>
          <w:sz w:val="22"/>
        </w:rPr>
        <w:t> </w:t>
      </w:r>
      <w:r>
        <w:rPr>
          <w:sz w:val="22"/>
        </w:rPr>
        <w:t>territorio</w:t>
      </w:r>
      <w:r>
        <w:rPr>
          <w:spacing w:val="52"/>
          <w:sz w:val="22"/>
        </w:rPr>
        <w:t> </w:t>
      </w:r>
      <w:r>
        <w:rPr>
          <w:sz w:val="22"/>
        </w:rPr>
        <w:t>della</w:t>
      </w:r>
      <w:r>
        <w:rPr>
          <w:spacing w:val="53"/>
          <w:sz w:val="22"/>
        </w:rPr>
        <w:t> </w:t>
      </w:r>
      <w:r>
        <w:rPr>
          <w:sz w:val="22"/>
        </w:rPr>
        <w:t>Regione</w:t>
      </w:r>
      <w:r>
        <w:rPr>
          <w:spacing w:val="-52"/>
          <w:sz w:val="22"/>
        </w:rPr>
        <w:t> </w:t>
      </w:r>
      <w:r>
        <w:rPr>
          <w:sz w:val="22"/>
        </w:rPr>
        <w:t>Piemonte;</w:t>
      </w:r>
    </w:p>
    <w:p>
      <w:pPr>
        <w:pStyle w:val="ListParagraph"/>
        <w:numPr>
          <w:ilvl w:val="2"/>
          <w:numId w:val="3"/>
        </w:numPr>
        <w:tabs>
          <w:tab w:pos="1354" w:val="left" w:leader="none"/>
        </w:tabs>
        <w:spacing w:line="240" w:lineRule="auto" w:before="2" w:after="0"/>
        <w:ind w:left="1353" w:right="0" w:hanging="214"/>
        <w:jc w:val="left"/>
        <w:rPr>
          <w:sz w:val="22"/>
        </w:rPr>
      </w:pPr>
      <w:r>
        <w:rPr>
          <w:sz w:val="22"/>
        </w:rPr>
        <w:t>Associazioni</w:t>
      </w:r>
      <w:r>
        <w:rPr>
          <w:spacing w:val="-3"/>
          <w:sz w:val="22"/>
        </w:rPr>
        <w:t> </w:t>
      </w:r>
      <w:r>
        <w:rPr>
          <w:sz w:val="22"/>
        </w:rPr>
        <w:t>d’arma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cui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decreto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Ministero</w:t>
      </w:r>
      <w:r>
        <w:rPr>
          <w:spacing w:val="-2"/>
          <w:sz w:val="22"/>
        </w:rPr>
        <w:t> </w:t>
      </w:r>
      <w:r>
        <w:rPr>
          <w:sz w:val="22"/>
        </w:rPr>
        <w:t>delle</w:t>
      </w:r>
      <w:r>
        <w:rPr>
          <w:spacing w:val="-2"/>
          <w:sz w:val="22"/>
        </w:rPr>
        <w:t> </w:t>
      </w:r>
      <w:r>
        <w:rPr>
          <w:sz w:val="22"/>
        </w:rPr>
        <w:t>Finanze</w:t>
      </w:r>
      <w:r>
        <w:rPr>
          <w:spacing w:val="-1"/>
          <w:sz w:val="22"/>
        </w:rPr>
        <w:t> </w:t>
      </w:r>
      <w:r>
        <w:rPr>
          <w:sz w:val="22"/>
        </w:rPr>
        <w:t>7</w:t>
      </w:r>
      <w:r>
        <w:rPr>
          <w:spacing w:val="-4"/>
          <w:sz w:val="22"/>
        </w:rPr>
        <w:t> </w:t>
      </w:r>
      <w:r>
        <w:rPr>
          <w:sz w:val="22"/>
        </w:rPr>
        <w:t>maggio</w:t>
      </w:r>
      <w:r>
        <w:rPr>
          <w:spacing w:val="-2"/>
          <w:sz w:val="22"/>
        </w:rPr>
        <w:t> </w:t>
      </w:r>
      <w:r>
        <w:rPr>
          <w:sz w:val="22"/>
        </w:rPr>
        <w:t>1998, n.</w:t>
      </w:r>
      <w:r>
        <w:rPr>
          <w:spacing w:val="-1"/>
          <w:sz w:val="22"/>
        </w:rPr>
        <w:t> </w:t>
      </w:r>
      <w:r>
        <w:rPr>
          <w:sz w:val="22"/>
        </w:rPr>
        <w:t>195;</w:t>
      </w:r>
    </w:p>
    <w:p>
      <w:pPr>
        <w:pStyle w:val="ListParagraph"/>
        <w:numPr>
          <w:ilvl w:val="2"/>
          <w:numId w:val="3"/>
        </w:numPr>
        <w:tabs>
          <w:tab w:pos="1366" w:val="left" w:leader="none"/>
        </w:tabs>
        <w:spacing w:line="240" w:lineRule="auto" w:before="1" w:after="0"/>
        <w:ind w:left="1365" w:right="0" w:hanging="226"/>
        <w:jc w:val="left"/>
        <w:rPr>
          <w:sz w:val="22"/>
        </w:rPr>
      </w:pPr>
      <w:r>
        <w:rPr>
          <w:sz w:val="22"/>
        </w:rPr>
        <w:t>Associazioni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categoria;</w:t>
      </w:r>
    </w:p>
    <w:p>
      <w:pPr>
        <w:pStyle w:val="BodyText"/>
        <w:spacing w:before="1"/>
        <w:ind w:left="976" w:right="301"/>
        <w:jc w:val="both"/>
      </w:pPr>
      <w:r>
        <w:rPr/>
        <w:t>che abbiano già manifestato l’interesse a presentare progettualità nell’ambito della manifestazione di</w:t>
      </w:r>
      <w:r>
        <w:rPr>
          <w:spacing w:val="1"/>
        </w:rPr>
        <w:t> </w:t>
      </w:r>
      <w:r>
        <w:rPr/>
        <w:t>interesse adottata, con finalità ricognitorie, nelle more di approvazione del P.I.A., con D.D. n. 2326 del</w:t>
      </w:r>
      <w:r>
        <w:rPr>
          <w:spacing w:val="-52"/>
        </w:rPr>
        <w:t> </w:t>
      </w:r>
      <w:r>
        <w:rPr/>
        <w:t>5/12/2022;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35" w:lineRule="auto" w:before="15" w:after="0"/>
        <w:ind w:left="884" w:right="299" w:hanging="228"/>
        <w:jc w:val="both"/>
        <w:rPr>
          <w:sz w:val="22"/>
        </w:rPr>
      </w:pPr>
      <w:r>
        <w:rPr>
          <w:sz w:val="22"/>
        </w:rPr>
        <w:t>il</w:t>
      </w:r>
      <w:r>
        <w:rPr>
          <w:spacing w:val="1"/>
          <w:sz w:val="22"/>
        </w:rPr>
        <w:t> </w:t>
      </w:r>
      <w:r>
        <w:rPr>
          <w:sz w:val="22"/>
        </w:rPr>
        <w:t>finanziamento</w:t>
      </w:r>
      <w:r>
        <w:rPr>
          <w:spacing w:val="1"/>
          <w:sz w:val="22"/>
        </w:rPr>
        <w:t> </w:t>
      </w:r>
      <w:r>
        <w:rPr>
          <w:sz w:val="22"/>
        </w:rPr>
        <w:t>dei</w:t>
      </w:r>
      <w:r>
        <w:rPr>
          <w:spacing w:val="1"/>
          <w:sz w:val="22"/>
        </w:rPr>
        <w:t> </w:t>
      </w:r>
      <w:r>
        <w:rPr>
          <w:sz w:val="22"/>
        </w:rPr>
        <w:t>progetti</w:t>
      </w:r>
      <w:r>
        <w:rPr>
          <w:spacing w:val="1"/>
          <w:sz w:val="22"/>
        </w:rPr>
        <w:t> </w:t>
      </w:r>
      <w:r>
        <w:rPr>
          <w:sz w:val="22"/>
        </w:rPr>
        <w:t>prevede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suddivisione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egual</w:t>
      </w:r>
      <w:r>
        <w:rPr>
          <w:spacing w:val="1"/>
          <w:sz w:val="22"/>
        </w:rPr>
        <w:t> </w:t>
      </w:r>
      <w:r>
        <w:rPr>
          <w:sz w:val="22"/>
        </w:rPr>
        <w:t>misura</w:t>
      </w:r>
      <w:r>
        <w:rPr>
          <w:spacing w:val="1"/>
          <w:sz w:val="22"/>
        </w:rPr>
        <w:t> </w:t>
      </w:r>
      <w:r>
        <w:rPr>
          <w:sz w:val="22"/>
        </w:rPr>
        <w:t>per</w:t>
      </w:r>
      <w:r>
        <w:rPr>
          <w:spacing w:val="1"/>
          <w:sz w:val="22"/>
        </w:rPr>
        <w:t> </w:t>
      </w:r>
      <w:r>
        <w:rPr>
          <w:sz w:val="22"/>
        </w:rPr>
        <w:t>i</w:t>
      </w:r>
      <w:r>
        <w:rPr>
          <w:spacing w:val="1"/>
          <w:sz w:val="22"/>
        </w:rPr>
        <w:t> </w:t>
      </w:r>
      <w:r>
        <w:rPr>
          <w:sz w:val="22"/>
        </w:rPr>
        <w:t>progetti</w:t>
      </w:r>
      <w:r>
        <w:rPr>
          <w:spacing w:val="1"/>
          <w:sz w:val="22"/>
        </w:rPr>
        <w:t> </w:t>
      </w:r>
      <w:r>
        <w:rPr>
          <w:sz w:val="22"/>
        </w:rPr>
        <w:t>presentati</w:t>
      </w:r>
      <w:r>
        <w:rPr>
          <w:spacing w:val="1"/>
          <w:sz w:val="22"/>
        </w:rPr>
        <w:t> </w:t>
      </w:r>
      <w:r>
        <w:rPr>
          <w:sz w:val="22"/>
        </w:rPr>
        <w:t>rispettivamente dagli Enti di cui alla lettera a) (€ 500.000,00) e per i progetti presentati da Enti di cui</w:t>
      </w:r>
      <w:r>
        <w:rPr>
          <w:spacing w:val="1"/>
          <w:sz w:val="22"/>
        </w:rPr>
        <w:t> </w:t>
      </w:r>
      <w:r>
        <w:rPr>
          <w:sz w:val="22"/>
        </w:rPr>
        <w:t>alle</w:t>
      </w:r>
      <w:r>
        <w:rPr>
          <w:spacing w:val="-3"/>
          <w:sz w:val="22"/>
        </w:rPr>
        <w:t> </w:t>
      </w:r>
      <w:r>
        <w:rPr>
          <w:sz w:val="22"/>
        </w:rPr>
        <w:t>lettere b),</w:t>
      </w:r>
      <w:r>
        <w:rPr>
          <w:spacing w:val="-1"/>
          <w:sz w:val="22"/>
        </w:rPr>
        <w:t> </w:t>
      </w:r>
      <w:r>
        <w:rPr>
          <w:sz w:val="22"/>
        </w:rPr>
        <w:t>c)</w:t>
      </w:r>
      <w:r>
        <w:rPr>
          <w:spacing w:val="-1"/>
          <w:sz w:val="22"/>
        </w:rPr>
        <w:t> </w:t>
      </w:r>
      <w:r>
        <w:rPr>
          <w:sz w:val="22"/>
        </w:rPr>
        <w:t>e d)</w:t>
      </w:r>
      <w:r>
        <w:rPr>
          <w:spacing w:val="1"/>
          <w:sz w:val="22"/>
        </w:rPr>
        <w:t> </w:t>
      </w:r>
      <w:r>
        <w:rPr>
          <w:sz w:val="22"/>
        </w:rPr>
        <w:t>(€ 500.000,00);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35" w:lineRule="auto" w:before="12" w:after="0"/>
        <w:ind w:left="884" w:right="293" w:hanging="228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richiamata</w:t>
      </w:r>
      <w:r>
        <w:rPr>
          <w:spacing w:val="1"/>
          <w:sz w:val="22"/>
        </w:rPr>
        <w:t> </w:t>
      </w:r>
      <w:r>
        <w:rPr>
          <w:sz w:val="22"/>
        </w:rPr>
        <w:t>D.D.</w:t>
      </w:r>
      <w:r>
        <w:rPr>
          <w:spacing w:val="1"/>
          <w:sz w:val="22"/>
        </w:rPr>
        <w:t> </w:t>
      </w:r>
      <w:r>
        <w:rPr>
          <w:sz w:val="22"/>
        </w:rPr>
        <w:t>n.</w:t>
      </w:r>
      <w:r>
        <w:rPr>
          <w:spacing w:val="1"/>
          <w:sz w:val="22"/>
        </w:rPr>
        <w:t> </w:t>
      </w:r>
      <w:r>
        <w:rPr>
          <w:sz w:val="22"/>
        </w:rPr>
        <w:t>2326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5/12/2022</w:t>
      </w:r>
      <w:r>
        <w:rPr>
          <w:spacing w:val="1"/>
          <w:sz w:val="22"/>
        </w:rPr>
        <w:t> </w:t>
      </w:r>
      <w:r>
        <w:rPr>
          <w:sz w:val="22"/>
        </w:rPr>
        <w:t>ha</w:t>
      </w:r>
      <w:r>
        <w:rPr>
          <w:spacing w:val="1"/>
          <w:sz w:val="22"/>
        </w:rPr>
        <w:t> </w:t>
      </w:r>
      <w:r>
        <w:rPr>
          <w:sz w:val="22"/>
        </w:rPr>
        <w:t>concesso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possibilità</w:t>
      </w:r>
      <w:r>
        <w:rPr>
          <w:spacing w:val="1"/>
          <w:sz w:val="22"/>
        </w:rPr>
        <w:t> </w:t>
      </w:r>
      <w:r>
        <w:rPr>
          <w:sz w:val="22"/>
        </w:rPr>
        <w:t>ai</w:t>
      </w:r>
      <w:r>
        <w:rPr>
          <w:spacing w:val="1"/>
          <w:sz w:val="22"/>
        </w:rPr>
        <w:t> </w:t>
      </w:r>
      <w:r>
        <w:rPr>
          <w:sz w:val="22"/>
        </w:rPr>
        <w:t>Comuni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popolazione</w:t>
      </w:r>
      <w:r>
        <w:rPr>
          <w:spacing w:val="-52"/>
          <w:sz w:val="22"/>
        </w:rPr>
        <w:t> </w:t>
      </w:r>
      <w:r>
        <w:rPr>
          <w:sz w:val="22"/>
        </w:rPr>
        <w:t>superiore ai 50.000 abitanti di presentare istanza per un massimo di due progetti riferiti ad obiettivi</w:t>
      </w:r>
      <w:r>
        <w:rPr>
          <w:spacing w:val="1"/>
          <w:sz w:val="22"/>
        </w:rPr>
        <w:t> </w:t>
      </w:r>
      <w:r>
        <w:rPr>
          <w:sz w:val="22"/>
        </w:rPr>
        <w:t>diversi;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35" w:lineRule="auto" w:before="12" w:after="0"/>
        <w:ind w:left="884" w:right="302" w:hanging="228"/>
        <w:jc w:val="both"/>
        <w:rPr>
          <w:sz w:val="22"/>
        </w:rPr>
      </w:pP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progettazioni</w:t>
      </w:r>
      <w:r>
        <w:rPr>
          <w:spacing w:val="-2"/>
          <w:sz w:val="22"/>
        </w:rPr>
        <w:t> </w:t>
      </w:r>
      <w:r>
        <w:rPr>
          <w:sz w:val="22"/>
        </w:rPr>
        <w:t>territoriali</w:t>
      </w:r>
      <w:r>
        <w:rPr>
          <w:spacing w:val="-4"/>
          <w:sz w:val="22"/>
        </w:rPr>
        <w:t> </w:t>
      </w:r>
      <w:r>
        <w:rPr>
          <w:sz w:val="22"/>
        </w:rPr>
        <w:t>devono</w:t>
      </w:r>
      <w:r>
        <w:rPr>
          <w:spacing w:val="-4"/>
          <w:sz w:val="22"/>
        </w:rPr>
        <w:t> </w:t>
      </w:r>
      <w:r>
        <w:rPr>
          <w:sz w:val="22"/>
        </w:rPr>
        <w:t>essere</w:t>
      </w:r>
      <w:r>
        <w:rPr>
          <w:spacing w:val="-5"/>
          <w:sz w:val="22"/>
        </w:rPr>
        <w:t> </w:t>
      </w:r>
      <w:r>
        <w:rPr>
          <w:sz w:val="22"/>
        </w:rPr>
        <w:t>finalizzate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raggiungimento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uno</w:t>
      </w:r>
      <w:r>
        <w:rPr>
          <w:spacing w:val="-5"/>
          <w:sz w:val="22"/>
        </w:rPr>
        <w:t> </w:t>
      </w:r>
      <w:r>
        <w:rPr>
          <w:sz w:val="22"/>
        </w:rPr>
        <w:t>degli</w:t>
      </w:r>
      <w:r>
        <w:rPr>
          <w:spacing w:val="-3"/>
          <w:sz w:val="22"/>
        </w:rPr>
        <w:t> </w:t>
      </w:r>
      <w:r>
        <w:rPr>
          <w:sz w:val="22"/>
        </w:rPr>
        <w:t>obiettivi</w:t>
      </w:r>
      <w:r>
        <w:rPr>
          <w:spacing w:val="-4"/>
          <w:sz w:val="22"/>
        </w:rPr>
        <w:t> </w:t>
      </w:r>
      <w:r>
        <w:rPr>
          <w:sz w:val="22"/>
        </w:rPr>
        <w:t>previsti</w:t>
      </w:r>
      <w:r>
        <w:rPr>
          <w:spacing w:val="-2"/>
          <w:sz w:val="22"/>
        </w:rPr>
        <w:t> </w:t>
      </w:r>
      <w:r>
        <w:rPr>
          <w:sz w:val="22"/>
        </w:rPr>
        <w:t>dal</w:t>
      </w:r>
      <w:r>
        <w:rPr>
          <w:spacing w:val="-53"/>
          <w:sz w:val="22"/>
        </w:rPr>
        <w:t> </w:t>
      </w:r>
      <w:r>
        <w:rPr>
          <w:sz w:val="22"/>
        </w:rPr>
        <w:t>Piano triennale per l’Invecchiamento Attivo e prevedere azioni nell’ambito di quelle contemplate nel</w:t>
      </w:r>
      <w:r>
        <w:rPr>
          <w:spacing w:val="1"/>
          <w:sz w:val="22"/>
        </w:rPr>
        <w:t> </w:t>
      </w:r>
      <w:r>
        <w:rPr>
          <w:sz w:val="22"/>
        </w:rPr>
        <w:t>Piano;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37" w:lineRule="auto" w:before="10" w:after="0"/>
        <w:ind w:left="884" w:right="295" w:hanging="228"/>
        <w:jc w:val="both"/>
        <w:rPr>
          <w:sz w:val="22"/>
        </w:rPr>
      </w:pPr>
      <w:r>
        <w:rPr>
          <w:sz w:val="22"/>
        </w:rPr>
        <w:t>il presente Avviso pubblico di progettazione esecutiva è finalizzato alla diffusione su tutto il territorio</w:t>
      </w:r>
      <w:r>
        <w:rPr>
          <w:spacing w:val="1"/>
          <w:sz w:val="22"/>
        </w:rPr>
        <w:t> </w:t>
      </w:r>
      <w:r>
        <w:rPr>
          <w:sz w:val="22"/>
        </w:rPr>
        <w:t>regionale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iniziative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favore</w:t>
      </w:r>
      <w:r>
        <w:rPr>
          <w:spacing w:val="1"/>
          <w:sz w:val="22"/>
        </w:rPr>
        <w:t> </w:t>
      </w:r>
      <w:r>
        <w:rPr>
          <w:sz w:val="22"/>
        </w:rPr>
        <w:t>dell’Invecchiamento Attivo in misura</w:t>
      </w:r>
      <w:r>
        <w:rPr>
          <w:spacing w:val="1"/>
          <w:sz w:val="22"/>
        </w:rPr>
        <w:t> </w:t>
      </w:r>
      <w:r>
        <w:rPr>
          <w:sz w:val="22"/>
        </w:rPr>
        <w:t>coordinata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complementare</w:t>
      </w:r>
      <w:r>
        <w:rPr>
          <w:spacing w:val="1"/>
          <w:sz w:val="22"/>
        </w:rPr>
        <w:t> </w:t>
      </w:r>
      <w:r>
        <w:rPr>
          <w:sz w:val="22"/>
        </w:rPr>
        <w:t>rispetto ad altre progettazioni in corso di realizzazione, finanziate attraverso altri fondi (pubblici o</w:t>
      </w:r>
      <w:r>
        <w:rPr>
          <w:spacing w:val="1"/>
          <w:sz w:val="22"/>
        </w:rPr>
        <w:t> </w:t>
      </w:r>
      <w:r>
        <w:rPr>
          <w:sz w:val="22"/>
        </w:rPr>
        <w:t>privati), in modo tale da garantire un approccio sistemico al tema, favorendo lo sviluppo di tavoli di</w:t>
      </w:r>
      <w:r>
        <w:rPr>
          <w:spacing w:val="1"/>
          <w:sz w:val="22"/>
        </w:rPr>
        <w:t> </w:t>
      </w:r>
      <w:r>
        <w:rPr>
          <w:sz w:val="22"/>
        </w:rPr>
        <w:t>lavoro</w:t>
      </w:r>
      <w:r>
        <w:rPr>
          <w:spacing w:val="-3"/>
          <w:sz w:val="22"/>
        </w:rPr>
        <w:t> </w:t>
      </w:r>
      <w:r>
        <w:rPr>
          <w:sz w:val="22"/>
        </w:rPr>
        <w:t>territoriali</w:t>
      </w:r>
      <w:r>
        <w:rPr>
          <w:spacing w:val="-2"/>
          <w:sz w:val="22"/>
        </w:rPr>
        <w:t> </w:t>
      </w:r>
      <w:r>
        <w:rPr>
          <w:sz w:val="22"/>
        </w:rPr>
        <w:t>congiunti</w:t>
      </w:r>
      <w:r>
        <w:rPr>
          <w:spacing w:val="-1"/>
          <w:sz w:val="22"/>
        </w:rPr>
        <w:t> </w:t>
      </w:r>
      <w:r>
        <w:rPr>
          <w:sz w:val="22"/>
        </w:rPr>
        <w:t>tra</w:t>
      </w:r>
      <w:r>
        <w:rPr>
          <w:spacing w:val="-1"/>
          <w:sz w:val="22"/>
        </w:rPr>
        <w:t> </w:t>
      </w:r>
      <w:r>
        <w:rPr>
          <w:sz w:val="22"/>
        </w:rPr>
        <w:t>diversi</w:t>
      </w:r>
      <w:r>
        <w:rPr>
          <w:spacing w:val="1"/>
          <w:sz w:val="22"/>
        </w:rPr>
        <w:t> </w:t>
      </w:r>
      <w:r>
        <w:rPr>
          <w:sz w:val="22"/>
        </w:rPr>
        <w:t>attori</w:t>
      </w:r>
      <w:r>
        <w:rPr>
          <w:spacing w:val="-2"/>
          <w:sz w:val="22"/>
        </w:rPr>
        <w:t> </w:t>
      </w:r>
      <w:r>
        <w:rPr>
          <w:sz w:val="22"/>
        </w:rPr>
        <w:t>operanti</w:t>
      </w:r>
      <w:r>
        <w:rPr>
          <w:spacing w:val="-2"/>
          <w:sz w:val="22"/>
        </w:rPr>
        <w:t> </w:t>
      </w:r>
      <w:r>
        <w:rPr>
          <w:sz w:val="22"/>
        </w:rPr>
        <w:t>su un</w:t>
      </w:r>
      <w:r>
        <w:rPr>
          <w:spacing w:val="-3"/>
          <w:sz w:val="22"/>
        </w:rPr>
        <w:t> </w:t>
      </w:r>
      <w:r>
        <w:rPr>
          <w:sz w:val="22"/>
        </w:rPr>
        <w:t>medesimo</w:t>
      </w:r>
      <w:r>
        <w:rPr>
          <w:spacing w:val="-2"/>
          <w:sz w:val="22"/>
        </w:rPr>
        <w:t> </w:t>
      </w:r>
      <w:r>
        <w:rPr>
          <w:sz w:val="22"/>
        </w:rPr>
        <w:t>territorio;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35" w:lineRule="auto" w:before="13" w:after="0"/>
        <w:ind w:left="884" w:right="302" w:hanging="228"/>
        <w:jc w:val="both"/>
        <w:rPr>
          <w:sz w:val="22"/>
        </w:rPr>
      </w:pPr>
      <w:r>
        <w:rPr>
          <w:sz w:val="22"/>
        </w:rPr>
        <w:t>le azioni intraprese, sia per quanto riguarda la linea di finanziamento destinata agli Enti locali, sia per</w:t>
      </w:r>
      <w:r>
        <w:rPr>
          <w:spacing w:val="1"/>
          <w:sz w:val="22"/>
        </w:rPr>
        <w:t> </w:t>
      </w:r>
      <w:r>
        <w:rPr>
          <w:sz w:val="22"/>
        </w:rPr>
        <w:t>quella</w:t>
      </w:r>
      <w:r>
        <w:rPr>
          <w:spacing w:val="1"/>
          <w:sz w:val="22"/>
        </w:rPr>
        <w:t> </w:t>
      </w:r>
      <w:r>
        <w:rPr>
          <w:sz w:val="22"/>
        </w:rPr>
        <w:t>relativa</w:t>
      </w:r>
      <w:r>
        <w:rPr>
          <w:spacing w:val="1"/>
          <w:sz w:val="22"/>
        </w:rPr>
        <w:t> </w:t>
      </w:r>
      <w:r>
        <w:rPr>
          <w:sz w:val="22"/>
        </w:rPr>
        <w:t>ad</w:t>
      </w:r>
      <w:r>
        <w:rPr>
          <w:spacing w:val="1"/>
          <w:sz w:val="22"/>
        </w:rPr>
        <w:t> </w:t>
      </w:r>
      <w:r>
        <w:rPr>
          <w:sz w:val="22"/>
        </w:rPr>
        <w:t>associazioni,</w:t>
      </w:r>
      <w:r>
        <w:rPr>
          <w:spacing w:val="1"/>
          <w:sz w:val="22"/>
        </w:rPr>
        <w:t> </w:t>
      </w:r>
      <w:r>
        <w:rPr>
          <w:sz w:val="22"/>
        </w:rPr>
        <w:t>devono</w:t>
      </w:r>
      <w:r>
        <w:rPr>
          <w:spacing w:val="1"/>
          <w:sz w:val="22"/>
        </w:rPr>
        <w:t> </w:t>
      </w:r>
      <w:r>
        <w:rPr>
          <w:sz w:val="22"/>
        </w:rPr>
        <w:t>essere</w:t>
      </w:r>
      <w:r>
        <w:rPr>
          <w:spacing w:val="1"/>
          <w:sz w:val="22"/>
        </w:rPr>
        <w:t> </w:t>
      </w:r>
      <w:r>
        <w:rPr>
          <w:sz w:val="22"/>
        </w:rPr>
        <w:t>sviluppate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modo</w:t>
      </w:r>
      <w:r>
        <w:rPr>
          <w:spacing w:val="1"/>
          <w:sz w:val="22"/>
        </w:rPr>
        <w:t> </w:t>
      </w:r>
      <w:r>
        <w:rPr>
          <w:sz w:val="22"/>
        </w:rPr>
        <w:t>da</w:t>
      </w:r>
      <w:r>
        <w:rPr>
          <w:spacing w:val="1"/>
          <w:sz w:val="22"/>
        </w:rPr>
        <w:t> </w:t>
      </w:r>
      <w:r>
        <w:rPr>
          <w:sz w:val="22"/>
        </w:rPr>
        <w:t>favorire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più</w:t>
      </w:r>
      <w:r>
        <w:rPr>
          <w:spacing w:val="1"/>
          <w:sz w:val="22"/>
        </w:rPr>
        <w:t> </w:t>
      </w:r>
      <w:r>
        <w:rPr>
          <w:sz w:val="22"/>
        </w:rPr>
        <w:t>ampia</w:t>
      </w:r>
      <w:r>
        <w:rPr>
          <w:spacing w:val="1"/>
          <w:sz w:val="22"/>
        </w:rPr>
        <w:t> </w:t>
      </w:r>
      <w:r>
        <w:rPr>
          <w:sz w:val="22"/>
        </w:rPr>
        <w:t>partecipazione di</w:t>
      </w:r>
      <w:r>
        <w:rPr>
          <w:spacing w:val="1"/>
          <w:sz w:val="22"/>
        </w:rPr>
        <w:t> </w:t>
      </w:r>
      <w:r>
        <w:rPr>
          <w:sz w:val="22"/>
        </w:rPr>
        <w:t>partner</w:t>
      </w:r>
      <w:r>
        <w:rPr>
          <w:spacing w:val="1"/>
          <w:sz w:val="22"/>
        </w:rPr>
        <w:t> </w:t>
      </w:r>
      <w:r>
        <w:rPr>
          <w:sz w:val="22"/>
        </w:rPr>
        <w:t>locali;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75" w:lineRule="exact" w:before="7" w:after="0"/>
        <w:ind w:left="884" w:right="0" w:hanging="228"/>
        <w:jc w:val="both"/>
        <w:rPr>
          <w:sz w:val="22"/>
        </w:rPr>
      </w:pP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contributo</w:t>
      </w:r>
      <w:r>
        <w:rPr>
          <w:spacing w:val="-4"/>
          <w:sz w:val="22"/>
        </w:rPr>
        <w:t> </w:t>
      </w:r>
      <w:r>
        <w:rPr>
          <w:sz w:val="22"/>
        </w:rPr>
        <w:t>massimo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ciascun</w:t>
      </w:r>
      <w:r>
        <w:rPr>
          <w:spacing w:val="-4"/>
          <w:sz w:val="22"/>
        </w:rPr>
        <w:t> </w:t>
      </w:r>
      <w:r>
        <w:rPr>
          <w:sz w:val="22"/>
        </w:rPr>
        <w:t>progetto</w:t>
      </w:r>
      <w:r>
        <w:rPr>
          <w:spacing w:val="-3"/>
          <w:sz w:val="22"/>
        </w:rPr>
        <w:t> </w:t>
      </w:r>
      <w:r>
        <w:rPr>
          <w:sz w:val="22"/>
        </w:rPr>
        <w:t>presentato</w:t>
      </w:r>
      <w:r>
        <w:rPr>
          <w:spacing w:val="-4"/>
          <w:sz w:val="22"/>
        </w:rPr>
        <w:t> </w:t>
      </w:r>
      <w:r>
        <w:rPr>
          <w:sz w:val="22"/>
        </w:rPr>
        <w:t>consiste</w:t>
      </w:r>
      <w:r>
        <w:rPr>
          <w:spacing w:val="-4"/>
          <w:sz w:val="22"/>
        </w:rPr>
        <w:t> </w:t>
      </w:r>
      <w:r>
        <w:rPr>
          <w:sz w:val="22"/>
        </w:rPr>
        <w:t>in:</w:t>
      </w:r>
    </w:p>
    <w:p>
      <w:pPr>
        <w:pStyle w:val="ListParagraph"/>
        <w:numPr>
          <w:ilvl w:val="2"/>
          <w:numId w:val="2"/>
        </w:numPr>
        <w:tabs>
          <w:tab w:pos="1292" w:val="left" w:leader="none"/>
        </w:tabs>
        <w:spacing w:line="240" w:lineRule="auto" w:before="0" w:after="0"/>
        <w:ind w:left="1096" w:right="306" w:firstLine="0"/>
        <w:jc w:val="both"/>
        <w:rPr>
          <w:sz w:val="22"/>
        </w:rPr>
      </w:pPr>
      <w:r>
        <w:rPr>
          <w:sz w:val="22"/>
        </w:rPr>
        <w:t>per</w:t>
      </w:r>
      <w:r>
        <w:rPr>
          <w:spacing w:val="1"/>
          <w:sz w:val="22"/>
        </w:rPr>
        <w:t> </w:t>
      </w:r>
      <w:r>
        <w:rPr>
          <w:sz w:val="22"/>
        </w:rPr>
        <w:t>i</w:t>
      </w:r>
      <w:r>
        <w:rPr>
          <w:spacing w:val="1"/>
          <w:sz w:val="22"/>
        </w:rPr>
        <w:t> </w:t>
      </w:r>
      <w:r>
        <w:rPr>
          <w:sz w:val="22"/>
        </w:rPr>
        <w:t>progetti</w:t>
      </w:r>
      <w:r>
        <w:rPr>
          <w:spacing w:val="1"/>
          <w:sz w:val="22"/>
        </w:rPr>
        <w:t> </w:t>
      </w:r>
      <w:r>
        <w:rPr>
          <w:sz w:val="22"/>
        </w:rPr>
        <w:t>presentati</w:t>
      </w:r>
      <w:r>
        <w:rPr>
          <w:spacing w:val="1"/>
          <w:sz w:val="22"/>
        </w:rPr>
        <w:t> </w:t>
      </w:r>
      <w:r>
        <w:rPr>
          <w:sz w:val="22"/>
        </w:rPr>
        <w:t>da</w:t>
      </w:r>
      <w:r>
        <w:rPr>
          <w:spacing w:val="1"/>
          <w:sz w:val="22"/>
        </w:rPr>
        <w:t> </w:t>
      </w:r>
      <w:r>
        <w:rPr>
          <w:sz w:val="22"/>
        </w:rPr>
        <w:t>Comuni</w:t>
      </w:r>
      <w:r>
        <w:rPr>
          <w:spacing w:val="1"/>
          <w:sz w:val="22"/>
        </w:rPr>
        <w:t> </w:t>
      </w:r>
      <w:r>
        <w:rPr>
          <w:sz w:val="22"/>
        </w:rPr>
        <w:t>singoli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associati</w:t>
      </w:r>
      <w:r>
        <w:rPr>
          <w:spacing w:val="1"/>
          <w:sz w:val="22"/>
        </w:rPr>
        <w:t> </w:t>
      </w:r>
      <w:r>
        <w:rPr>
          <w:sz w:val="22"/>
        </w:rPr>
        <w:t>ed</w:t>
      </w:r>
      <w:r>
        <w:rPr>
          <w:spacing w:val="1"/>
          <w:sz w:val="22"/>
        </w:rPr>
        <w:t> </w:t>
      </w:r>
      <w:r>
        <w:rPr>
          <w:sz w:val="22"/>
        </w:rPr>
        <w:t>Enti</w:t>
      </w:r>
      <w:r>
        <w:rPr>
          <w:spacing w:val="1"/>
          <w:sz w:val="22"/>
        </w:rPr>
        <w:t> </w:t>
      </w:r>
      <w:r>
        <w:rPr>
          <w:sz w:val="22"/>
        </w:rPr>
        <w:t>gestori</w:t>
      </w:r>
      <w:r>
        <w:rPr>
          <w:spacing w:val="1"/>
          <w:sz w:val="22"/>
        </w:rPr>
        <w:t> </w:t>
      </w:r>
      <w:r>
        <w:rPr>
          <w:sz w:val="22"/>
        </w:rPr>
        <w:t>delle</w:t>
      </w:r>
      <w:r>
        <w:rPr>
          <w:spacing w:val="1"/>
          <w:sz w:val="22"/>
        </w:rPr>
        <w:t> </w:t>
      </w:r>
      <w:r>
        <w:rPr>
          <w:sz w:val="22"/>
        </w:rPr>
        <w:t>funzioni</w:t>
      </w:r>
      <w:r>
        <w:rPr>
          <w:spacing w:val="1"/>
          <w:sz w:val="22"/>
        </w:rPr>
        <w:t> </w:t>
      </w:r>
      <w:r>
        <w:rPr>
          <w:sz w:val="22"/>
        </w:rPr>
        <w:t>socio</w:t>
      </w:r>
      <w:r>
        <w:rPr>
          <w:spacing w:val="1"/>
          <w:sz w:val="22"/>
        </w:rPr>
        <w:t> </w:t>
      </w:r>
      <w:r>
        <w:rPr>
          <w:sz w:val="22"/>
        </w:rPr>
        <w:t>assistenziali:</w:t>
      </w:r>
      <w:r>
        <w:rPr>
          <w:spacing w:val="-2"/>
          <w:sz w:val="22"/>
        </w:rPr>
        <w:t> </w:t>
      </w:r>
      <w:r>
        <w:rPr>
          <w:sz w:val="22"/>
        </w:rPr>
        <w:t>€ 30.000,00</w:t>
      </w:r>
    </w:p>
    <w:p>
      <w:pPr>
        <w:pStyle w:val="ListParagraph"/>
        <w:numPr>
          <w:ilvl w:val="2"/>
          <w:numId w:val="2"/>
        </w:numPr>
        <w:tabs>
          <w:tab w:pos="1224" w:val="left" w:leader="none"/>
        </w:tabs>
        <w:spacing w:line="240" w:lineRule="auto" w:before="0" w:after="0"/>
        <w:ind w:left="1223" w:right="0" w:hanging="128"/>
        <w:jc w:val="both"/>
        <w:rPr>
          <w:sz w:val="22"/>
        </w:rPr>
      </w:pPr>
      <w:r>
        <w:rPr>
          <w:sz w:val="22"/>
        </w:rPr>
        <w:t>per</w:t>
      </w:r>
      <w:r>
        <w:rPr>
          <w:spacing w:val="-3"/>
          <w:sz w:val="22"/>
        </w:rPr>
        <w:t> </w:t>
      </w:r>
      <w:r>
        <w:rPr>
          <w:sz w:val="22"/>
        </w:rPr>
        <w:t>i progetti</w:t>
      </w:r>
      <w:r>
        <w:rPr>
          <w:spacing w:val="-3"/>
          <w:sz w:val="22"/>
        </w:rPr>
        <w:t> </w:t>
      </w:r>
      <w:r>
        <w:rPr>
          <w:sz w:val="22"/>
        </w:rPr>
        <w:t>presentati dagli</w:t>
      </w:r>
      <w:r>
        <w:rPr>
          <w:spacing w:val="-3"/>
          <w:sz w:val="22"/>
        </w:rPr>
        <w:t> </w:t>
      </w:r>
      <w:r>
        <w:rPr>
          <w:sz w:val="22"/>
        </w:rPr>
        <w:t>Enti di</w:t>
      </w:r>
      <w:r>
        <w:rPr>
          <w:spacing w:val="-1"/>
          <w:sz w:val="22"/>
        </w:rPr>
        <w:t> </w:t>
      </w:r>
      <w:r>
        <w:rPr>
          <w:sz w:val="22"/>
        </w:rPr>
        <w:t>cui ai</w:t>
      </w:r>
      <w:r>
        <w:rPr>
          <w:spacing w:val="-1"/>
          <w:sz w:val="22"/>
        </w:rPr>
        <w:t> </w:t>
      </w:r>
      <w:r>
        <w:rPr>
          <w:sz w:val="22"/>
        </w:rPr>
        <w:t>punti</w:t>
      </w:r>
      <w:r>
        <w:rPr>
          <w:spacing w:val="-2"/>
          <w:sz w:val="22"/>
        </w:rPr>
        <w:t> </w:t>
      </w:r>
      <w:r>
        <w:rPr>
          <w:sz w:val="22"/>
        </w:rPr>
        <w:t>b),</w:t>
      </w:r>
      <w:r>
        <w:rPr>
          <w:spacing w:val="-3"/>
          <w:sz w:val="22"/>
        </w:rPr>
        <w:t> </w:t>
      </w:r>
      <w:r>
        <w:rPr>
          <w:sz w:val="22"/>
        </w:rPr>
        <w:t>c)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d):</w:t>
      </w:r>
      <w:r>
        <w:rPr>
          <w:spacing w:val="-2"/>
          <w:sz w:val="22"/>
        </w:rPr>
        <w:t> </w:t>
      </w:r>
      <w:r>
        <w:rPr>
          <w:sz w:val="22"/>
        </w:rPr>
        <w:t>€</w:t>
      </w:r>
      <w:r>
        <w:rPr>
          <w:spacing w:val="-2"/>
          <w:sz w:val="22"/>
        </w:rPr>
        <w:t> </w:t>
      </w:r>
      <w:r>
        <w:rPr>
          <w:sz w:val="22"/>
        </w:rPr>
        <w:t>20.000,00;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75" w:lineRule="exact" w:before="4" w:after="0"/>
        <w:ind w:left="884" w:right="0" w:hanging="228"/>
        <w:jc w:val="both"/>
        <w:rPr>
          <w:sz w:val="22"/>
        </w:rPr>
      </w:pP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cofinanziamento</w:t>
      </w:r>
      <w:r>
        <w:rPr>
          <w:spacing w:val="-4"/>
          <w:sz w:val="22"/>
        </w:rPr>
        <w:t> </w:t>
      </w:r>
      <w:r>
        <w:rPr>
          <w:sz w:val="22"/>
        </w:rPr>
        <w:t>minimo</w:t>
      </w:r>
      <w:r>
        <w:rPr>
          <w:spacing w:val="-3"/>
          <w:sz w:val="22"/>
        </w:rPr>
        <w:t> </w:t>
      </w:r>
      <w:r>
        <w:rPr>
          <w:sz w:val="22"/>
        </w:rPr>
        <w:t>obbligatorio</w:t>
      </w:r>
      <w:r>
        <w:rPr>
          <w:spacing w:val="-4"/>
          <w:sz w:val="22"/>
        </w:rPr>
        <w:t> </w:t>
      </w:r>
      <w:r>
        <w:rPr>
          <w:sz w:val="22"/>
        </w:rPr>
        <w:t>richiesto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ciascun</w:t>
      </w:r>
      <w:r>
        <w:rPr>
          <w:spacing w:val="-5"/>
          <w:sz w:val="22"/>
        </w:rPr>
        <w:t> </w:t>
      </w:r>
      <w:r>
        <w:rPr>
          <w:sz w:val="22"/>
        </w:rPr>
        <w:t>progetto</w:t>
      </w:r>
      <w:r>
        <w:rPr>
          <w:spacing w:val="-4"/>
          <w:sz w:val="22"/>
        </w:rPr>
        <w:t> </w:t>
      </w:r>
      <w:r>
        <w:rPr>
          <w:sz w:val="22"/>
        </w:rPr>
        <w:t>presentato</w:t>
      </w:r>
      <w:r>
        <w:rPr>
          <w:spacing w:val="-2"/>
          <w:sz w:val="22"/>
        </w:rPr>
        <w:t> </w:t>
      </w:r>
      <w:r>
        <w:rPr>
          <w:sz w:val="22"/>
        </w:rPr>
        <w:t>è</w:t>
      </w:r>
      <w:r>
        <w:rPr>
          <w:spacing w:val="-5"/>
          <w:sz w:val="22"/>
        </w:rPr>
        <w:t> </w:t>
      </w:r>
      <w:r>
        <w:rPr>
          <w:sz w:val="22"/>
        </w:rPr>
        <w:t>fissato</w:t>
      </w:r>
      <w:r>
        <w:rPr>
          <w:spacing w:val="-4"/>
          <w:sz w:val="22"/>
        </w:rPr>
        <w:t> </w:t>
      </w:r>
      <w:r>
        <w:rPr>
          <w:sz w:val="22"/>
        </w:rPr>
        <w:t>in:</w:t>
      </w:r>
    </w:p>
    <w:p>
      <w:pPr>
        <w:pStyle w:val="ListParagraph"/>
        <w:numPr>
          <w:ilvl w:val="2"/>
          <w:numId w:val="2"/>
        </w:numPr>
        <w:tabs>
          <w:tab w:pos="1224" w:val="left" w:leader="none"/>
        </w:tabs>
        <w:spacing w:line="246" w:lineRule="exact" w:before="0" w:after="0"/>
        <w:ind w:left="1223" w:right="0" w:hanging="128"/>
        <w:jc w:val="both"/>
        <w:rPr>
          <w:sz w:val="22"/>
        </w:rPr>
      </w:pPr>
      <w:r>
        <w:rPr>
          <w:sz w:val="22"/>
        </w:rPr>
        <w:t>per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1"/>
          <w:sz w:val="22"/>
        </w:rPr>
        <w:t> </w:t>
      </w:r>
      <w:r>
        <w:rPr>
          <w:sz w:val="22"/>
        </w:rPr>
        <w:t>progetti</w:t>
      </w:r>
      <w:r>
        <w:rPr>
          <w:spacing w:val="-2"/>
          <w:sz w:val="22"/>
        </w:rPr>
        <w:t> </w:t>
      </w:r>
      <w:r>
        <w:rPr>
          <w:sz w:val="22"/>
        </w:rPr>
        <w:t>presentati</w:t>
      </w:r>
      <w:r>
        <w:rPr>
          <w:spacing w:val="-1"/>
          <w:sz w:val="22"/>
        </w:rPr>
        <w:t> </w:t>
      </w:r>
      <w:r>
        <w:rPr>
          <w:sz w:val="22"/>
        </w:rPr>
        <w:t>dagli</w:t>
      </w:r>
      <w:r>
        <w:rPr>
          <w:spacing w:val="-3"/>
          <w:sz w:val="22"/>
        </w:rPr>
        <w:t> </w:t>
      </w:r>
      <w:r>
        <w:rPr>
          <w:sz w:val="22"/>
        </w:rPr>
        <w:t>Enti locali:</w:t>
      </w:r>
      <w:r>
        <w:rPr>
          <w:spacing w:val="-3"/>
          <w:sz w:val="22"/>
        </w:rPr>
        <w:t> </w:t>
      </w:r>
      <w:r>
        <w:rPr>
          <w:sz w:val="22"/>
        </w:rPr>
        <w:t>30%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costo</w:t>
      </w:r>
      <w:r>
        <w:rPr>
          <w:spacing w:val="-4"/>
          <w:sz w:val="22"/>
        </w:rPr>
        <w:t> </w:t>
      </w:r>
      <w:r>
        <w:rPr>
          <w:sz w:val="22"/>
        </w:rPr>
        <w:t>totale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progetto</w:t>
      </w:r>
    </w:p>
    <w:p>
      <w:pPr>
        <w:pStyle w:val="ListParagraph"/>
        <w:numPr>
          <w:ilvl w:val="2"/>
          <w:numId w:val="2"/>
        </w:numPr>
        <w:tabs>
          <w:tab w:pos="1224" w:val="left" w:leader="none"/>
        </w:tabs>
        <w:spacing w:line="240" w:lineRule="auto" w:before="1" w:after="0"/>
        <w:ind w:left="1223" w:right="0" w:hanging="128"/>
        <w:jc w:val="both"/>
        <w:rPr>
          <w:sz w:val="22"/>
        </w:rPr>
      </w:pPr>
      <w:r>
        <w:rPr>
          <w:sz w:val="22"/>
        </w:rPr>
        <w:t>per</w:t>
      </w:r>
      <w:r>
        <w:rPr>
          <w:spacing w:val="-3"/>
          <w:sz w:val="22"/>
        </w:rPr>
        <w:t> </w:t>
      </w:r>
      <w:r>
        <w:rPr>
          <w:sz w:val="22"/>
        </w:rPr>
        <w:t>i progetti</w:t>
      </w:r>
      <w:r>
        <w:rPr>
          <w:spacing w:val="-3"/>
          <w:sz w:val="22"/>
        </w:rPr>
        <w:t> </w:t>
      </w:r>
      <w:r>
        <w:rPr>
          <w:sz w:val="22"/>
        </w:rPr>
        <w:t>presentati dagli</w:t>
      </w:r>
      <w:r>
        <w:rPr>
          <w:spacing w:val="-3"/>
          <w:sz w:val="22"/>
        </w:rPr>
        <w:t> </w:t>
      </w:r>
      <w:r>
        <w:rPr>
          <w:sz w:val="22"/>
        </w:rPr>
        <w:t>Enti di</w:t>
      </w:r>
      <w:r>
        <w:rPr>
          <w:spacing w:val="-1"/>
          <w:sz w:val="22"/>
        </w:rPr>
        <w:t> </w:t>
      </w:r>
      <w:r>
        <w:rPr>
          <w:sz w:val="22"/>
        </w:rPr>
        <w:t>cui ai</w:t>
      </w:r>
      <w:r>
        <w:rPr>
          <w:spacing w:val="-1"/>
          <w:sz w:val="22"/>
        </w:rPr>
        <w:t> </w:t>
      </w:r>
      <w:r>
        <w:rPr>
          <w:sz w:val="22"/>
        </w:rPr>
        <w:t>punti</w:t>
      </w:r>
      <w:r>
        <w:rPr>
          <w:spacing w:val="-2"/>
          <w:sz w:val="22"/>
        </w:rPr>
        <w:t> </w:t>
      </w:r>
      <w:r>
        <w:rPr>
          <w:sz w:val="22"/>
        </w:rPr>
        <w:t>b),</w:t>
      </w:r>
      <w:r>
        <w:rPr>
          <w:spacing w:val="-3"/>
          <w:sz w:val="22"/>
        </w:rPr>
        <w:t> </w:t>
      </w:r>
      <w:r>
        <w:rPr>
          <w:sz w:val="22"/>
        </w:rPr>
        <w:t>c)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d):</w:t>
      </w:r>
      <w:r>
        <w:rPr>
          <w:spacing w:val="-2"/>
          <w:sz w:val="22"/>
        </w:rPr>
        <w:t> </w:t>
      </w:r>
      <w:r>
        <w:rPr>
          <w:sz w:val="22"/>
        </w:rPr>
        <w:t>10%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costo</w:t>
      </w:r>
      <w:r>
        <w:rPr>
          <w:spacing w:val="-4"/>
          <w:sz w:val="22"/>
        </w:rPr>
        <w:t> </w:t>
      </w:r>
      <w:r>
        <w:rPr>
          <w:sz w:val="22"/>
        </w:rPr>
        <w:t>totale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progetto;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75" w:lineRule="exact" w:before="9" w:after="0"/>
        <w:ind w:left="884" w:right="0" w:hanging="228"/>
        <w:jc w:val="both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D.G.R.</w:t>
      </w:r>
      <w:r>
        <w:rPr>
          <w:spacing w:val="-1"/>
          <w:sz w:val="22"/>
        </w:rPr>
        <w:t> </w:t>
      </w:r>
      <w:r>
        <w:rPr>
          <w:sz w:val="22"/>
        </w:rPr>
        <w:t>ha</w:t>
      </w:r>
      <w:r>
        <w:rPr>
          <w:spacing w:val="-3"/>
          <w:sz w:val="22"/>
        </w:rPr>
        <w:t> </w:t>
      </w:r>
      <w:r>
        <w:rPr>
          <w:sz w:val="22"/>
        </w:rPr>
        <w:t>definito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seguenti</w:t>
      </w:r>
      <w:r>
        <w:rPr>
          <w:spacing w:val="-3"/>
          <w:sz w:val="22"/>
        </w:rPr>
        <w:t> </w:t>
      </w:r>
      <w:r>
        <w:rPr>
          <w:sz w:val="22"/>
        </w:rPr>
        <w:t>criteri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valutazione</w:t>
      </w:r>
      <w:r>
        <w:rPr>
          <w:spacing w:val="-2"/>
          <w:sz w:val="22"/>
        </w:rPr>
        <w:t> </w:t>
      </w:r>
      <w:r>
        <w:rPr>
          <w:sz w:val="22"/>
        </w:rPr>
        <w:t>delle</w:t>
      </w:r>
      <w:r>
        <w:rPr>
          <w:spacing w:val="-4"/>
          <w:sz w:val="22"/>
        </w:rPr>
        <w:t> </w:t>
      </w:r>
      <w:r>
        <w:rPr>
          <w:sz w:val="22"/>
        </w:rPr>
        <w:t>proposte</w:t>
      </w:r>
      <w:r>
        <w:rPr>
          <w:spacing w:val="-2"/>
          <w:sz w:val="22"/>
        </w:rPr>
        <w:t> </w:t>
      </w:r>
      <w:r>
        <w:rPr>
          <w:sz w:val="22"/>
        </w:rPr>
        <w:t>progettuali:</w:t>
      </w:r>
    </w:p>
    <w:p>
      <w:pPr>
        <w:pStyle w:val="ListParagraph"/>
        <w:numPr>
          <w:ilvl w:val="0"/>
          <w:numId w:val="4"/>
        </w:numPr>
        <w:tabs>
          <w:tab w:pos="928" w:val="left" w:leader="none"/>
        </w:tabs>
        <w:spacing w:line="240" w:lineRule="auto" w:before="0" w:after="0"/>
        <w:ind w:left="690" w:right="1192" w:firstLine="0"/>
        <w:jc w:val="both"/>
        <w:rPr>
          <w:sz w:val="22"/>
        </w:rPr>
      </w:pPr>
      <w:r>
        <w:rPr>
          <w:sz w:val="22"/>
        </w:rPr>
        <w:t>priorità</w:t>
      </w:r>
      <w:r>
        <w:rPr>
          <w:spacing w:val="-5"/>
          <w:sz w:val="22"/>
        </w:rPr>
        <w:t> </w:t>
      </w:r>
      <w:r>
        <w:rPr>
          <w:sz w:val="22"/>
        </w:rPr>
        <w:t>agli</w:t>
      </w:r>
      <w:r>
        <w:rPr>
          <w:spacing w:val="-1"/>
          <w:sz w:val="22"/>
        </w:rPr>
        <w:t> </w:t>
      </w:r>
      <w:r>
        <w:rPr>
          <w:sz w:val="22"/>
        </w:rPr>
        <w:t>obiettivi</w:t>
      </w:r>
      <w:r>
        <w:rPr>
          <w:spacing w:val="-4"/>
          <w:sz w:val="22"/>
        </w:rPr>
        <w:t> </w:t>
      </w:r>
      <w:r>
        <w:rPr>
          <w:sz w:val="22"/>
        </w:rPr>
        <w:t>ritenuti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maggiore</w:t>
      </w:r>
      <w:r>
        <w:rPr>
          <w:spacing w:val="-2"/>
          <w:sz w:val="22"/>
        </w:rPr>
        <w:t> </w:t>
      </w:r>
      <w:r>
        <w:rPr>
          <w:sz w:val="22"/>
        </w:rPr>
        <w:t>interesse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prioritari</w:t>
      </w:r>
      <w:r>
        <w:rPr>
          <w:spacing w:val="-3"/>
          <w:sz w:val="22"/>
        </w:rPr>
        <w:t> </w:t>
      </w:r>
      <w:r>
        <w:rPr>
          <w:sz w:val="22"/>
        </w:rPr>
        <w:t>tra</w:t>
      </w:r>
      <w:r>
        <w:rPr>
          <w:spacing w:val="-3"/>
          <w:sz w:val="22"/>
        </w:rPr>
        <w:t> </w:t>
      </w:r>
      <w:r>
        <w:rPr>
          <w:sz w:val="22"/>
        </w:rPr>
        <w:t>quelli</w:t>
      </w:r>
      <w:r>
        <w:rPr>
          <w:spacing w:val="-1"/>
          <w:sz w:val="22"/>
        </w:rPr>
        <w:t> </w:t>
      </w:r>
      <w:r>
        <w:rPr>
          <w:sz w:val="22"/>
        </w:rPr>
        <w:t>indicati</w:t>
      </w:r>
      <w:r>
        <w:rPr>
          <w:spacing w:val="-4"/>
          <w:sz w:val="22"/>
        </w:rPr>
        <w:t> </w:t>
      </w:r>
      <w:r>
        <w:rPr>
          <w:sz w:val="22"/>
        </w:rPr>
        <w:t>nel</w:t>
      </w:r>
      <w:r>
        <w:rPr>
          <w:spacing w:val="-3"/>
          <w:sz w:val="22"/>
        </w:rPr>
        <w:t> </w:t>
      </w:r>
      <w:r>
        <w:rPr>
          <w:sz w:val="22"/>
        </w:rPr>
        <w:t>Piano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2"/>
          <w:sz w:val="22"/>
        </w:rPr>
        <w:t> </w:t>
      </w:r>
      <w:r>
        <w:rPr>
          <w:sz w:val="22"/>
        </w:rPr>
        <w:t>attribuzione di</w:t>
      </w:r>
      <w:r>
        <w:rPr>
          <w:spacing w:val="1"/>
          <w:sz w:val="22"/>
        </w:rPr>
        <w:t> </w:t>
      </w:r>
      <w:r>
        <w:rPr>
          <w:sz w:val="22"/>
        </w:rPr>
        <w:t>punteggio</w:t>
      </w:r>
      <w:r>
        <w:rPr>
          <w:spacing w:val="-2"/>
          <w:sz w:val="22"/>
        </w:rPr>
        <w:t> </w:t>
      </w:r>
      <w:r>
        <w:rPr>
          <w:sz w:val="22"/>
        </w:rPr>
        <w:t>specifico;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0" w:footer="281" w:top="1060" w:bottom="480" w:left="700" w:right="840"/>
        </w:sectPr>
      </w:pPr>
    </w:p>
    <w:p>
      <w:pPr>
        <w:pStyle w:val="ListParagraph"/>
        <w:numPr>
          <w:ilvl w:val="0"/>
          <w:numId w:val="4"/>
        </w:numPr>
        <w:tabs>
          <w:tab w:pos="1358" w:val="left" w:leader="none"/>
        </w:tabs>
        <w:spacing w:line="240" w:lineRule="auto" w:before="74" w:after="0"/>
        <w:ind w:left="1096" w:right="305" w:firstLine="0"/>
        <w:jc w:val="left"/>
        <w:rPr>
          <w:sz w:val="22"/>
        </w:rPr>
      </w:pPr>
      <w:r>
        <w:rPr>
          <w:sz w:val="22"/>
        </w:rPr>
        <w:t>qualità</w:t>
      </w:r>
      <w:r>
        <w:rPr>
          <w:spacing w:val="17"/>
          <w:sz w:val="22"/>
        </w:rPr>
        <w:t> </w:t>
      </w:r>
      <w:r>
        <w:rPr>
          <w:sz w:val="22"/>
        </w:rPr>
        <w:t>e</w:t>
      </w:r>
      <w:r>
        <w:rPr>
          <w:spacing w:val="20"/>
          <w:sz w:val="22"/>
        </w:rPr>
        <w:t> </w:t>
      </w:r>
      <w:r>
        <w:rPr>
          <w:sz w:val="22"/>
        </w:rPr>
        <w:t>coerenza</w:t>
      </w:r>
      <w:r>
        <w:rPr>
          <w:spacing w:val="18"/>
          <w:sz w:val="22"/>
        </w:rPr>
        <w:t> </w:t>
      </w:r>
      <w:r>
        <w:rPr>
          <w:sz w:val="22"/>
        </w:rPr>
        <w:t>della</w:t>
      </w:r>
      <w:r>
        <w:rPr>
          <w:spacing w:val="18"/>
          <w:sz w:val="22"/>
        </w:rPr>
        <w:t> </w:t>
      </w:r>
      <w:r>
        <w:rPr>
          <w:sz w:val="22"/>
        </w:rPr>
        <w:t>proposta</w:t>
      </w:r>
      <w:r>
        <w:rPr>
          <w:spacing w:val="20"/>
          <w:sz w:val="22"/>
        </w:rPr>
        <w:t> </w:t>
      </w:r>
      <w:r>
        <w:rPr>
          <w:sz w:val="22"/>
        </w:rPr>
        <w:t>progettuale</w:t>
      </w:r>
      <w:r>
        <w:rPr>
          <w:spacing w:val="18"/>
          <w:sz w:val="22"/>
        </w:rPr>
        <w:t> </w:t>
      </w:r>
      <w:r>
        <w:rPr>
          <w:sz w:val="22"/>
        </w:rPr>
        <w:t>con</w:t>
      </w:r>
      <w:r>
        <w:rPr>
          <w:spacing w:val="20"/>
          <w:sz w:val="22"/>
        </w:rPr>
        <w:t> </w:t>
      </w:r>
      <w:r>
        <w:rPr>
          <w:sz w:val="22"/>
        </w:rPr>
        <w:t>gli</w:t>
      </w:r>
      <w:r>
        <w:rPr>
          <w:spacing w:val="19"/>
          <w:sz w:val="22"/>
        </w:rPr>
        <w:t> </w:t>
      </w:r>
      <w:r>
        <w:rPr>
          <w:sz w:val="22"/>
        </w:rPr>
        <w:t>obiettivi</w:t>
      </w:r>
      <w:r>
        <w:rPr>
          <w:spacing w:val="19"/>
          <w:sz w:val="22"/>
        </w:rPr>
        <w:t> </w:t>
      </w:r>
      <w:r>
        <w:rPr>
          <w:sz w:val="22"/>
        </w:rPr>
        <w:t>del</w:t>
      </w:r>
      <w:r>
        <w:rPr>
          <w:spacing w:val="19"/>
          <w:sz w:val="22"/>
        </w:rPr>
        <w:t> </w:t>
      </w:r>
      <w:r>
        <w:rPr>
          <w:sz w:val="22"/>
        </w:rPr>
        <w:t>P.I.A.</w:t>
      </w:r>
      <w:r>
        <w:rPr>
          <w:spacing w:val="19"/>
          <w:sz w:val="22"/>
        </w:rPr>
        <w:t> </w:t>
      </w:r>
      <w:r>
        <w:rPr>
          <w:sz w:val="22"/>
        </w:rPr>
        <w:t>-</w:t>
      </w:r>
      <w:r>
        <w:rPr>
          <w:spacing w:val="20"/>
          <w:sz w:val="22"/>
        </w:rPr>
        <w:t> </w:t>
      </w:r>
      <w:r>
        <w:rPr>
          <w:sz w:val="22"/>
        </w:rPr>
        <w:t>Piano</w:t>
      </w:r>
      <w:r>
        <w:rPr>
          <w:spacing w:val="20"/>
          <w:sz w:val="22"/>
        </w:rPr>
        <w:t> </w:t>
      </w:r>
      <w:r>
        <w:rPr>
          <w:sz w:val="22"/>
        </w:rPr>
        <w:t>Invecchiamento</w:t>
      </w:r>
      <w:r>
        <w:rPr>
          <w:spacing w:val="-52"/>
          <w:sz w:val="22"/>
        </w:rPr>
        <w:t> </w:t>
      </w:r>
      <w:r>
        <w:rPr>
          <w:sz w:val="22"/>
        </w:rPr>
        <w:t>Attivo;</w:t>
      </w:r>
    </w:p>
    <w:p>
      <w:pPr>
        <w:pStyle w:val="ListParagraph"/>
        <w:numPr>
          <w:ilvl w:val="0"/>
          <w:numId w:val="4"/>
        </w:numPr>
        <w:tabs>
          <w:tab w:pos="1334" w:val="left" w:leader="none"/>
        </w:tabs>
        <w:spacing w:line="240" w:lineRule="auto" w:before="2" w:after="0"/>
        <w:ind w:left="1333" w:right="0" w:hanging="238"/>
        <w:jc w:val="left"/>
        <w:rPr>
          <w:sz w:val="22"/>
        </w:rPr>
      </w:pPr>
      <w:r>
        <w:rPr>
          <w:sz w:val="22"/>
        </w:rPr>
        <w:t>numero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destinatari</w:t>
      </w:r>
      <w:r>
        <w:rPr>
          <w:spacing w:val="-2"/>
          <w:sz w:val="22"/>
        </w:rPr>
        <w:t> </w:t>
      </w:r>
      <w:r>
        <w:rPr>
          <w:sz w:val="22"/>
        </w:rPr>
        <w:t>diretti</w:t>
      </w:r>
      <w:r>
        <w:rPr>
          <w:spacing w:val="-4"/>
          <w:sz w:val="22"/>
        </w:rPr>
        <w:t> </w:t>
      </w:r>
      <w:r>
        <w:rPr>
          <w:sz w:val="22"/>
        </w:rPr>
        <w:t>ed</w:t>
      </w:r>
      <w:r>
        <w:rPr>
          <w:spacing w:val="-3"/>
          <w:sz w:val="22"/>
        </w:rPr>
        <w:t> </w:t>
      </w:r>
      <w:r>
        <w:rPr>
          <w:sz w:val="22"/>
        </w:rPr>
        <w:t>indiretti</w:t>
      </w:r>
      <w:r>
        <w:rPr>
          <w:spacing w:val="-2"/>
          <w:sz w:val="22"/>
        </w:rPr>
        <w:t> </w:t>
      </w:r>
      <w:r>
        <w:rPr>
          <w:sz w:val="22"/>
        </w:rPr>
        <w:t>raggiunti</w:t>
      </w:r>
      <w:r>
        <w:rPr>
          <w:spacing w:val="-4"/>
          <w:sz w:val="22"/>
        </w:rPr>
        <w:t> </w:t>
      </w:r>
      <w:r>
        <w:rPr>
          <w:sz w:val="22"/>
        </w:rPr>
        <w:t>dalle</w:t>
      </w:r>
      <w:r>
        <w:rPr>
          <w:spacing w:val="-3"/>
          <w:sz w:val="22"/>
        </w:rPr>
        <w:t> </w:t>
      </w:r>
      <w:r>
        <w:rPr>
          <w:sz w:val="22"/>
        </w:rPr>
        <w:t>azioni</w:t>
      </w:r>
      <w:r>
        <w:rPr>
          <w:spacing w:val="-2"/>
          <w:sz w:val="22"/>
        </w:rPr>
        <w:t> </w:t>
      </w:r>
      <w:r>
        <w:rPr>
          <w:sz w:val="22"/>
        </w:rPr>
        <w:t>progettuali;</w:t>
      </w:r>
    </w:p>
    <w:p>
      <w:pPr>
        <w:pStyle w:val="ListParagraph"/>
        <w:numPr>
          <w:ilvl w:val="0"/>
          <w:numId w:val="4"/>
        </w:numPr>
        <w:tabs>
          <w:tab w:pos="1334" w:val="left" w:leader="none"/>
        </w:tabs>
        <w:spacing w:line="240" w:lineRule="auto" w:before="1" w:after="0"/>
        <w:ind w:left="1333" w:right="0" w:hanging="238"/>
        <w:jc w:val="left"/>
        <w:rPr>
          <w:sz w:val="22"/>
        </w:rPr>
      </w:pPr>
      <w:r>
        <w:rPr>
          <w:sz w:val="22"/>
        </w:rPr>
        <w:t>grado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innovatività</w:t>
      </w:r>
      <w:r>
        <w:rPr>
          <w:spacing w:val="-3"/>
          <w:sz w:val="22"/>
        </w:rPr>
        <w:t> </w:t>
      </w:r>
      <w:r>
        <w:rPr>
          <w:sz w:val="22"/>
        </w:rPr>
        <w:t>delle</w:t>
      </w:r>
      <w:r>
        <w:rPr>
          <w:spacing w:val="-2"/>
          <w:sz w:val="22"/>
        </w:rPr>
        <w:t> </w:t>
      </w:r>
      <w:r>
        <w:rPr>
          <w:sz w:val="22"/>
        </w:rPr>
        <w:t>proposte</w:t>
      </w:r>
      <w:r>
        <w:rPr>
          <w:spacing w:val="-4"/>
          <w:sz w:val="22"/>
        </w:rPr>
        <w:t> </w:t>
      </w:r>
      <w:r>
        <w:rPr>
          <w:sz w:val="22"/>
        </w:rPr>
        <w:t>progettuali;</w:t>
      </w:r>
    </w:p>
    <w:p>
      <w:pPr>
        <w:pStyle w:val="ListParagraph"/>
        <w:numPr>
          <w:ilvl w:val="0"/>
          <w:numId w:val="4"/>
        </w:numPr>
        <w:tabs>
          <w:tab w:pos="1334" w:val="left" w:leader="none"/>
        </w:tabs>
        <w:spacing w:line="240" w:lineRule="auto" w:before="1" w:after="0"/>
        <w:ind w:left="1333" w:right="0" w:hanging="238"/>
        <w:jc w:val="left"/>
        <w:rPr>
          <w:sz w:val="22"/>
        </w:rPr>
      </w:pPr>
      <w:r>
        <w:rPr>
          <w:sz w:val="22"/>
        </w:rPr>
        <w:t>grado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integrazione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altre</w:t>
      </w:r>
      <w:r>
        <w:rPr>
          <w:spacing w:val="-6"/>
          <w:sz w:val="22"/>
        </w:rPr>
        <w:t> </w:t>
      </w:r>
      <w:r>
        <w:rPr>
          <w:sz w:val="22"/>
        </w:rPr>
        <w:t>progettualità</w:t>
      </w:r>
      <w:r>
        <w:rPr>
          <w:spacing w:val="-3"/>
          <w:sz w:val="22"/>
        </w:rPr>
        <w:t> </w:t>
      </w:r>
      <w:r>
        <w:rPr>
          <w:sz w:val="22"/>
        </w:rPr>
        <w:t>già</w:t>
      </w:r>
      <w:r>
        <w:rPr>
          <w:spacing w:val="-3"/>
          <w:sz w:val="22"/>
        </w:rPr>
        <w:t> </w:t>
      </w:r>
      <w:r>
        <w:rPr>
          <w:sz w:val="22"/>
        </w:rPr>
        <w:t>attivate</w:t>
      </w:r>
      <w:r>
        <w:rPr>
          <w:spacing w:val="-3"/>
          <w:sz w:val="22"/>
        </w:rPr>
        <w:t> </w:t>
      </w:r>
      <w:r>
        <w:rPr>
          <w:sz w:val="22"/>
        </w:rPr>
        <w:t>sul</w:t>
      </w:r>
      <w:r>
        <w:rPr>
          <w:spacing w:val="-3"/>
          <w:sz w:val="22"/>
        </w:rPr>
        <w:t> </w:t>
      </w:r>
      <w:r>
        <w:rPr>
          <w:sz w:val="22"/>
        </w:rPr>
        <w:t>territorio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riferimento;</w:t>
      </w:r>
    </w:p>
    <w:p>
      <w:pPr>
        <w:pStyle w:val="ListParagraph"/>
        <w:numPr>
          <w:ilvl w:val="0"/>
          <w:numId w:val="4"/>
        </w:numPr>
        <w:tabs>
          <w:tab w:pos="1334" w:val="left" w:leader="none"/>
        </w:tabs>
        <w:spacing w:line="240" w:lineRule="auto" w:before="1" w:after="0"/>
        <w:ind w:left="1333" w:right="0" w:hanging="238"/>
        <w:jc w:val="left"/>
        <w:rPr>
          <w:sz w:val="22"/>
        </w:rPr>
      </w:pPr>
      <w:r>
        <w:rPr>
          <w:sz w:val="22"/>
        </w:rPr>
        <w:t>sostenibilità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replicabilità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progetto</w:t>
      </w:r>
      <w:r>
        <w:rPr>
          <w:spacing w:val="-4"/>
          <w:sz w:val="22"/>
        </w:rPr>
        <w:t> </w:t>
      </w:r>
      <w:r>
        <w:rPr>
          <w:sz w:val="22"/>
        </w:rPr>
        <w:t>nel</w:t>
      </w:r>
      <w:r>
        <w:rPr>
          <w:spacing w:val="-3"/>
          <w:sz w:val="22"/>
        </w:rPr>
        <w:t> </w:t>
      </w:r>
      <w:r>
        <w:rPr>
          <w:sz w:val="22"/>
        </w:rPr>
        <w:t>medio</w:t>
      </w:r>
      <w:r>
        <w:rPr>
          <w:spacing w:val="-2"/>
          <w:sz w:val="22"/>
        </w:rPr>
        <w:t> </w:t>
      </w:r>
      <w:r>
        <w:rPr>
          <w:sz w:val="22"/>
        </w:rPr>
        <w:t>periodo;</w:t>
      </w:r>
    </w:p>
    <w:p>
      <w:pPr>
        <w:pStyle w:val="ListParagraph"/>
        <w:numPr>
          <w:ilvl w:val="0"/>
          <w:numId w:val="4"/>
        </w:numPr>
        <w:tabs>
          <w:tab w:pos="1334" w:val="left" w:leader="none"/>
        </w:tabs>
        <w:spacing w:line="240" w:lineRule="auto" w:before="1" w:after="0"/>
        <w:ind w:left="1333" w:right="0" w:hanging="238"/>
        <w:jc w:val="left"/>
        <w:rPr>
          <w:sz w:val="22"/>
        </w:rPr>
      </w:pPr>
      <w:r>
        <w:rPr>
          <w:sz w:val="22"/>
        </w:rPr>
        <w:t>quantità</w:t>
      </w:r>
      <w:r>
        <w:rPr>
          <w:spacing w:val="-6"/>
          <w:sz w:val="22"/>
        </w:rPr>
        <w:t> </w:t>
      </w:r>
      <w:r>
        <w:rPr>
          <w:sz w:val="22"/>
        </w:rPr>
        <w:t>dell’eventuale</w:t>
      </w:r>
      <w:r>
        <w:rPr>
          <w:spacing w:val="-6"/>
          <w:sz w:val="22"/>
        </w:rPr>
        <w:t> </w:t>
      </w:r>
      <w:r>
        <w:rPr>
          <w:sz w:val="22"/>
        </w:rPr>
        <w:t>cofinanziamento</w:t>
      </w:r>
      <w:r>
        <w:rPr>
          <w:spacing w:val="-4"/>
          <w:sz w:val="22"/>
        </w:rPr>
        <w:t> </w:t>
      </w:r>
      <w:r>
        <w:rPr>
          <w:sz w:val="22"/>
        </w:rPr>
        <w:t>aggiuntivo</w:t>
      </w:r>
      <w:r>
        <w:rPr>
          <w:spacing w:val="-4"/>
          <w:sz w:val="22"/>
        </w:rPr>
        <w:t> </w:t>
      </w:r>
      <w:r>
        <w:rPr>
          <w:sz w:val="22"/>
        </w:rPr>
        <w:t>(rispetto</w:t>
      </w:r>
      <w:r>
        <w:rPr>
          <w:spacing w:val="-6"/>
          <w:sz w:val="22"/>
        </w:rPr>
        <w:t> </w:t>
      </w:r>
      <w:r>
        <w:rPr>
          <w:sz w:val="22"/>
        </w:rPr>
        <w:t>all’importo</w:t>
      </w:r>
      <w:r>
        <w:rPr>
          <w:spacing w:val="-4"/>
          <w:sz w:val="22"/>
        </w:rPr>
        <w:t> </w:t>
      </w:r>
      <w:r>
        <w:rPr>
          <w:sz w:val="22"/>
        </w:rPr>
        <w:t>minimo</w:t>
      </w:r>
      <w:r>
        <w:rPr>
          <w:spacing w:val="-5"/>
          <w:sz w:val="22"/>
        </w:rPr>
        <w:t> </w:t>
      </w:r>
      <w:r>
        <w:rPr>
          <w:sz w:val="22"/>
        </w:rPr>
        <w:t>obbligatorio);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28" w:lineRule="auto" w:before="20" w:after="0"/>
        <w:ind w:left="884" w:right="298" w:hanging="228"/>
        <w:jc w:val="both"/>
        <w:rPr>
          <w:sz w:val="22"/>
        </w:rPr>
      </w:pPr>
      <w:r>
        <w:rPr>
          <w:sz w:val="22"/>
        </w:rPr>
        <w:t>l’elenco dei soggetti che hanno presentato manifestazione di interesse entro il 29 dicembre 2022, le cui</w:t>
      </w:r>
      <w:r>
        <w:rPr>
          <w:spacing w:val="1"/>
          <w:sz w:val="22"/>
        </w:rPr>
        <w:t> </w:t>
      </w:r>
      <w:r>
        <w:rPr>
          <w:sz w:val="22"/>
        </w:rPr>
        <w:t>istanze</w:t>
      </w:r>
      <w:r>
        <w:rPr>
          <w:spacing w:val="-1"/>
          <w:sz w:val="22"/>
        </w:rPr>
        <w:t> </w:t>
      </w:r>
      <w:r>
        <w:rPr>
          <w:sz w:val="22"/>
        </w:rPr>
        <w:t>sono</w:t>
      </w:r>
      <w:r>
        <w:rPr>
          <w:spacing w:val="-3"/>
          <w:sz w:val="22"/>
        </w:rPr>
        <w:t> </w:t>
      </w:r>
      <w:r>
        <w:rPr>
          <w:sz w:val="22"/>
        </w:rPr>
        <w:t>state</w:t>
      </w:r>
      <w:r>
        <w:rPr>
          <w:spacing w:val="-2"/>
          <w:sz w:val="22"/>
        </w:rPr>
        <w:t> </w:t>
      </w:r>
      <w:r>
        <w:rPr>
          <w:sz w:val="22"/>
        </w:rPr>
        <w:t>ritenute</w:t>
      </w:r>
      <w:r>
        <w:rPr>
          <w:spacing w:val="-1"/>
          <w:sz w:val="22"/>
        </w:rPr>
        <w:t> </w:t>
      </w:r>
      <w:r>
        <w:rPr>
          <w:sz w:val="22"/>
        </w:rPr>
        <w:t>ammissibili</w:t>
      </w:r>
      <w:r>
        <w:rPr>
          <w:spacing w:val="1"/>
          <w:sz w:val="22"/>
        </w:rPr>
        <w:t> </w:t>
      </w:r>
      <w:r>
        <w:rPr>
          <w:sz w:val="22"/>
        </w:rPr>
        <w:t>(dd. n. 203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02/02/2023),</w:t>
      </w:r>
      <w:r>
        <w:rPr>
          <w:spacing w:val="1"/>
          <w:sz w:val="22"/>
        </w:rPr>
        <w:t> </w:t>
      </w:r>
      <w:r>
        <w:rPr>
          <w:sz w:val="22"/>
        </w:rPr>
        <w:t>sono</w:t>
      </w:r>
      <w:r>
        <w:rPr>
          <w:spacing w:val="-3"/>
          <w:sz w:val="22"/>
        </w:rPr>
        <w:t> </w:t>
      </w:r>
      <w:r>
        <w:rPr>
          <w:sz w:val="22"/>
        </w:rPr>
        <w:t>115;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37" w:lineRule="auto" w:before="13" w:after="0"/>
        <w:ind w:left="884" w:right="299" w:hanging="228"/>
        <w:jc w:val="both"/>
        <w:rPr>
          <w:sz w:val="22"/>
        </w:rPr>
      </w:pPr>
      <w:r>
        <w:rPr>
          <w:sz w:val="22"/>
        </w:rPr>
        <w:t>sono state impegnate con DD. n. 2727 del 30/12/2022 le risorse per la realizzazione dell’iniziativa in</w:t>
      </w:r>
      <w:r>
        <w:rPr>
          <w:spacing w:val="1"/>
          <w:sz w:val="22"/>
        </w:rPr>
        <w:t> </w:t>
      </w:r>
      <w:r>
        <w:rPr>
          <w:sz w:val="22"/>
        </w:rPr>
        <w:t>oggetto, destinandole ai soggetti partecipanti alla manifestazione di interesse, risorse regionali pari ad €</w:t>
      </w:r>
      <w:r>
        <w:rPr>
          <w:spacing w:val="1"/>
          <w:sz w:val="22"/>
        </w:rPr>
        <w:t> </w:t>
      </w:r>
      <w:r>
        <w:rPr>
          <w:sz w:val="22"/>
        </w:rPr>
        <w:t>1.000.000,00, che trovano copertura sui capitoli regionali 152885 e 180695 (impegni 2023/13085 e</w:t>
      </w:r>
      <w:r>
        <w:rPr>
          <w:spacing w:val="1"/>
          <w:sz w:val="22"/>
        </w:rPr>
        <w:t> </w:t>
      </w:r>
      <w:r>
        <w:rPr>
          <w:sz w:val="22"/>
        </w:rPr>
        <w:t>13086) del</w:t>
      </w:r>
      <w:r>
        <w:rPr>
          <w:spacing w:val="1"/>
          <w:sz w:val="22"/>
        </w:rPr>
        <w:t> </w:t>
      </w:r>
      <w:r>
        <w:rPr>
          <w:sz w:val="22"/>
        </w:rPr>
        <w:t>bilancio finanziario gestionale</w:t>
      </w:r>
      <w:r>
        <w:rPr>
          <w:spacing w:val="-3"/>
          <w:sz w:val="22"/>
        </w:rPr>
        <w:t> </w:t>
      </w:r>
      <w:r>
        <w:rPr>
          <w:sz w:val="22"/>
        </w:rPr>
        <w:t>2023-2025.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435" w:right="284"/>
      </w:pPr>
      <w:r>
        <w:rPr/>
        <w:t>Rilevato</w:t>
      </w:r>
      <w:r>
        <w:rPr>
          <w:spacing w:val="9"/>
        </w:rPr>
        <w:t> </w:t>
      </w:r>
      <w:r>
        <w:rPr/>
        <w:t>che,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/>
        <w:t>base</w:t>
      </w:r>
      <w:r>
        <w:rPr>
          <w:spacing w:val="9"/>
        </w:rPr>
        <w:t> </w:t>
      </w:r>
      <w:r>
        <w:rPr/>
        <w:t>alle</w:t>
      </w:r>
      <w:r>
        <w:rPr>
          <w:spacing w:val="9"/>
        </w:rPr>
        <w:t> </w:t>
      </w:r>
      <w:r>
        <w:rPr/>
        <w:t>priorità</w:t>
      </w:r>
      <w:r>
        <w:rPr>
          <w:spacing w:val="9"/>
        </w:rPr>
        <w:t> </w:t>
      </w:r>
      <w:r>
        <w:rPr/>
        <w:t>individuate</w:t>
      </w:r>
      <w:r>
        <w:rPr>
          <w:spacing w:val="9"/>
        </w:rPr>
        <w:t> </w:t>
      </w:r>
      <w:r>
        <w:rPr/>
        <w:t>dal</w:t>
      </w:r>
      <w:r>
        <w:rPr>
          <w:spacing w:val="10"/>
        </w:rPr>
        <w:t> </w:t>
      </w:r>
      <w:r>
        <w:rPr/>
        <w:t>P.I.A.,</w:t>
      </w:r>
      <w:r>
        <w:rPr>
          <w:spacing w:val="10"/>
        </w:rPr>
        <w:t> </w:t>
      </w:r>
      <w:r>
        <w:rPr/>
        <w:t>verranno</w:t>
      </w:r>
      <w:r>
        <w:rPr>
          <w:spacing w:val="9"/>
        </w:rPr>
        <w:t> </w:t>
      </w:r>
      <w:r>
        <w:rPr/>
        <w:t>finanziati</w:t>
      </w:r>
      <w:r>
        <w:rPr>
          <w:spacing w:val="10"/>
        </w:rPr>
        <w:t> </w:t>
      </w:r>
      <w:r>
        <w:rPr/>
        <w:t>progetti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/>
        <w:t>favore</w:t>
      </w:r>
      <w:r>
        <w:rPr>
          <w:spacing w:val="9"/>
        </w:rPr>
        <w:t> </w:t>
      </w:r>
      <w:r>
        <w:rPr/>
        <w:t>della</w:t>
      </w:r>
      <w:r>
        <w:rPr>
          <w:spacing w:val="-52"/>
        </w:rPr>
        <w:t> </w:t>
      </w:r>
      <w:r>
        <w:rPr/>
        <w:t>popolazione</w:t>
      </w:r>
      <w:r>
        <w:rPr>
          <w:spacing w:val="-2"/>
        </w:rPr>
        <w:t> </w:t>
      </w:r>
      <w:r>
        <w:rPr/>
        <w:t>anziana che</w:t>
      </w:r>
      <w:r>
        <w:rPr>
          <w:spacing w:val="-1"/>
        </w:rPr>
        <w:t> </w:t>
      </w:r>
      <w:r>
        <w:rPr/>
        <w:t>prevedano azioni</w:t>
      </w:r>
      <w:r>
        <w:rPr>
          <w:spacing w:val="-1"/>
        </w:rPr>
        <w:t> </w:t>
      </w:r>
      <w:r>
        <w:rPr/>
        <w:t>volte a: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0" w:after="0"/>
        <w:ind w:left="673" w:right="0" w:hanging="239"/>
        <w:jc w:val="both"/>
        <w:rPr>
          <w:sz w:val="22"/>
        </w:rPr>
      </w:pPr>
      <w:r>
        <w:rPr>
          <w:sz w:val="22"/>
        </w:rPr>
        <w:t>intervenire</w:t>
      </w:r>
      <w:r>
        <w:rPr>
          <w:spacing w:val="-4"/>
          <w:sz w:val="22"/>
        </w:rPr>
        <w:t> </w:t>
      </w:r>
      <w:r>
        <w:rPr>
          <w:sz w:val="22"/>
        </w:rPr>
        <w:t>nell’ambito</w:t>
      </w:r>
      <w:r>
        <w:rPr>
          <w:spacing w:val="-4"/>
          <w:sz w:val="22"/>
        </w:rPr>
        <w:t> </w:t>
      </w:r>
      <w:r>
        <w:rPr>
          <w:sz w:val="22"/>
        </w:rPr>
        <w:t>della</w:t>
      </w:r>
      <w:r>
        <w:rPr>
          <w:spacing w:val="-3"/>
          <w:sz w:val="22"/>
        </w:rPr>
        <w:t> </w:t>
      </w:r>
      <w:r>
        <w:rPr>
          <w:sz w:val="22"/>
        </w:rPr>
        <w:t>formazione</w:t>
      </w:r>
      <w:r>
        <w:rPr>
          <w:spacing w:val="-4"/>
          <w:sz w:val="22"/>
        </w:rPr>
        <w:t> </w:t>
      </w:r>
      <w:r>
        <w:rPr>
          <w:sz w:val="22"/>
        </w:rPr>
        <w:t>permanente</w:t>
      </w:r>
      <w:r>
        <w:rPr>
          <w:spacing w:val="-3"/>
          <w:sz w:val="22"/>
        </w:rPr>
        <w:t> </w:t>
      </w:r>
      <w:r>
        <w:rPr>
          <w:sz w:val="22"/>
        </w:rPr>
        <w:t>agli</w:t>
      </w:r>
      <w:r>
        <w:rPr>
          <w:spacing w:val="-4"/>
          <w:sz w:val="22"/>
        </w:rPr>
        <w:t> </w:t>
      </w:r>
      <w:r>
        <w:rPr>
          <w:sz w:val="22"/>
        </w:rPr>
        <w:t>anziani;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240" w:lineRule="auto" w:before="0" w:after="0"/>
        <w:ind w:left="435" w:right="312" w:firstLine="0"/>
        <w:jc w:val="both"/>
        <w:rPr>
          <w:sz w:val="22"/>
        </w:rPr>
      </w:pPr>
      <w:r>
        <w:rPr>
          <w:sz w:val="22"/>
        </w:rPr>
        <w:t>attivare e sostenere percorsi di salute attraverso l’educazione e la diffusione di stili di vita sani, della</w:t>
      </w:r>
      <w:r>
        <w:rPr>
          <w:spacing w:val="1"/>
          <w:sz w:val="22"/>
        </w:rPr>
        <w:t> </w:t>
      </w:r>
      <w:r>
        <w:rPr>
          <w:sz w:val="22"/>
        </w:rPr>
        <w:t>corretta</w:t>
      </w:r>
      <w:r>
        <w:rPr>
          <w:spacing w:val="-1"/>
          <w:sz w:val="22"/>
        </w:rPr>
        <w:t> </w:t>
      </w:r>
      <w:r>
        <w:rPr>
          <w:sz w:val="22"/>
        </w:rPr>
        <w:t>alimentazione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dell’attività</w:t>
      </w:r>
      <w:r>
        <w:rPr>
          <w:spacing w:val="-3"/>
          <w:sz w:val="22"/>
        </w:rPr>
        <w:t> </w:t>
      </w:r>
      <w:r>
        <w:rPr>
          <w:sz w:val="22"/>
        </w:rPr>
        <w:t>motoria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fisica</w:t>
      </w:r>
      <w:r>
        <w:rPr>
          <w:spacing w:val="-2"/>
          <w:sz w:val="22"/>
        </w:rPr>
        <w:t> </w:t>
      </w:r>
      <w:r>
        <w:rPr>
          <w:sz w:val="22"/>
        </w:rPr>
        <w:t>nonché di screening</w:t>
      </w:r>
      <w:r>
        <w:rPr>
          <w:spacing w:val="-1"/>
          <w:sz w:val="22"/>
        </w:rPr>
        <w:t> </w:t>
      </w:r>
      <w:r>
        <w:rPr>
          <w:sz w:val="22"/>
        </w:rPr>
        <w:t>sanitari</w:t>
      </w:r>
      <w:r>
        <w:rPr>
          <w:spacing w:val="-2"/>
          <w:sz w:val="22"/>
        </w:rPr>
        <w:t> </w:t>
      </w:r>
      <w:r>
        <w:rPr>
          <w:sz w:val="22"/>
        </w:rPr>
        <w:t>dedicati;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0" w:after="0"/>
        <w:ind w:left="673" w:right="0" w:hanging="239"/>
        <w:jc w:val="both"/>
        <w:rPr>
          <w:sz w:val="22"/>
        </w:rPr>
      </w:pPr>
      <w:r>
        <w:rPr>
          <w:sz w:val="22"/>
        </w:rPr>
        <w:t>promuovere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stimolare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partecipazione,</w:t>
      </w:r>
      <w:r>
        <w:rPr>
          <w:spacing w:val="-3"/>
          <w:sz w:val="22"/>
        </w:rPr>
        <w:t> </w:t>
      </w:r>
      <w:r>
        <w:rPr>
          <w:sz w:val="22"/>
        </w:rPr>
        <w:t>l’impegno</w:t>
      </w:r>
      <w:r>
        <w:rPr>
          <w:spacing w:val="-3"/>
          <w:sz w:val="22"/>
        </w:rPr>
        <w:t> </w:t>
      </w:r>
      <w:r>
        <w:rPr>
          <w:sz w:val="22"/>
        </w:rPr>
        <w:t>civico</w:t>
      </w:r>
      <w:r>
        <w:rPr>
          <w:spacing w:val="-4"/>
          <w:sz w:val="22"/>
        </w:rPr>
        <w:t> </w:t>
      </w:r>
      <w:r>
        <w:rPr>
          <w:sz w:val="22"/>
        </w:rPr>
        <w:t>ed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ruolo</w:t>
      </w:r>
      <w:r>
        <w:rPr>
          <w:spacing w:val="-3"/>
          <w:sz w:val="22"/>
        </w:rPr>
        <w:t> </w:t>
      </w:r>
      <w:r>
        <w:rPr>
          <w:sz w:val="22"/>
        </w:rPr>
        <w:t>attivo</w:t>
      </w:r>
      <w:r>
        <w:rPr>
          <w:spacing w:val="-2"/>
          <w:sz w:val="22"/>
        </w:rPr>
        <w:t> </w:t>
      </w:r>
      <w:r>
        <w:rPr>
          <w:sz w:val="22"/>
        </w:rPr>
        <w:t>delle</w:t>
      </w:r>
      <w:r>
        <w:rPr>
          <w:spacing w:val="-5"/>
          <w:sz w:val="22"/>
        </w:rPr>
        <w:t> </w:t>
      </w:r>
      <w:r>
        <w:rPr>
          <w:sz w:val="22"/>
        </w:rPr>
        <w:t>persone</w:t>
      </w:r>
      <w:r>
        <w:rPr>
          <w:spacing w:val="-2"/>
          <w:sz w:val="22"/>
        </w:rPr>
        <w:t> </w:t>
      </w:r>
      <w:r>
        <w:rPr>
          <w:sz w:val="22"/>
        </w:rPr>
        <w:t>anziane:</w:t>
      </w:r>
    </w:p>
    <w:p>
      <w:pPr>
        <w:pStyle w:val="ListParagraph"/>
        <w:numPr>
          <w:ilvl w:val="1"/>
          <w:numId w:val="5"/>
        </w:numPr>
        <w:tabs>
          <w:tab w:pos="884" w:val="left" w:leader="none"/>
        </w:tabs>
        <w:spacing w:line="240" w:lineRule="auto" w:before="1" w:after="0"/>
        <w:ind w:left="435" w:right="298" w:firstLine="0"/>
        <w:jc w:val="both"/>
        <w:rPr>
          <w:sz w:val="22"/>
        </w:rPr>
      </w:pPr>
      <w:r>
        <w:rPr>
          <w:sz w:val="22"/>
        </w:rPr>
        <w:t>nelle attività di volontariato e sussidiarie di vigilanza rivolte ad ambiti culturali, storici, sportivi o</w:t>
      </w:r>
      <w:r>
        <w:rPr>
          <w:spacing w:val="1"/>
          <w:sz w:val="22"/>
        </w:rPr>
        <w:t> </w:t>
      </w:r>
      <w:r>
        <w:rPr>
          <w:sz w:val="22"/>
        </w:rPr>
        <w:t>turistici, nonché di potenziamento all’accesso e fruizione dei beni e delle attività culturali attraverso il</w:t>
      </w:r>
      <w:r>
        <w:rPr>
          <w:spacing w:val="1"/>
          <w:sz w:val="22"/>
        </w:rPr>
        <w:t> </w:t>
      </w:r>
      <w:r>
        <w:rPr>
          <w:sz w:val="22"/>
        </w:rPr>
        <w:t>rilancio delle biblioteche, la promozione di circoli di lettura, il sostegno a programmi di alfabetizzazione</w:t>
      </w:r>
      <w:r>
        <w:rPr>
          <w:spacing w:val="1"/>
          <w:sz w:val="22"/>
        </w:rPr>
        <w:t> </w:t>
      </w:r>
      <w:r>
        <w:rPr>
          <w:sz w:val="22"/>
        </w:rPr>
        <w:t>informatica;</w:t>
      </w:r>
    </w:p>
    <w:p>
      <w:pPr>
        <w:pStyle w:val="ListParagraph"/>
        <w:numPr>
          <w:ilvl w:val="1"/>
          <w:numId w:val="5"/>
        </w:numPr>
        <w:tabs>
          <w:tab w:pos="864" w:val="left" w:leader="none"/>
        </w:tabs>
        <w:spacing w:line="240" w:lineRule="auto" w:before="4" w:after="0"/>
        <w:ind w:left="435" w:right="307" w:firstLine="0"/>
        <w:jc w:val="both"/>
        <w:rPr>
          <w:sz w:val="22"/>
        </w:rPr>
      </w:pPr>
      <w:r>
        <w:rPr>
          <w:sz w:val="22"/>
        </w:rPr>
        <w:t>nella valorizzazione e trasmissione di antichi mestieri, in particolare delle attività artigianali in via di</w:t>
      </w:r>
      <w:r>
        <w:rPr>
          <w:spacing w:val="1"/>
          <w:sz w:val="22"/>
        </w:rPr>
        <w:t> </w:t>
      </w:r>
      <w:r>
        <w:rPr>
          <w:sz w:val="22"/>
        </w:rPr>
        <w:t>estinzione,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fine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favorire</w:t>
      </w:r>
      <w:r>
        <w:rPr>
          <w:spacing w:val="-2"/>
          <w:sz w:val="22"/>
        </w:rPr>
        <w:t> </w:t>
      </w:r>
      <w:r>
        <w:rPr>
          <w:sz w:val="22"/>
        </w:rPr>
        <w:t>uno</w:t>
      </w:r>
      <w:r>
        <w:rPr>
          <w:spacing w:val="-4"/>
          <w:sz w:val="22"/>
        </w:rPr>
        <w:t> </w:t>
      </w:r>
      <w:r>
        <w:rPr>
          <w:sz w:val="22"/>
        </w:rPr>
        <w:t>scambio</w:t>
      </w:r>
      <w:r>
        <w:rPr>
          <w:spacing w:val="-4"/>
          <w:sz w:val="22"/>
        </w:rPr>
        <w:t> </w:t>
      </w:r>
      <w:r>
        <w:rPr>
          <w:sz w:val="22"/>
        </w:rPr>
        <w:t>intergenerazionale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tutela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patrimonio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saperi</w:t>
      </w:r>
      <w:r>
        <w:rPr>
          <w:spacing w:val="-1"/>
          <w:sz w:val="22"/>
        </w:rPr>
        <w:t> </w:t>
      </w:r>
      <w:r>
        <w:rPr>
          <w:sz w:val="22"/>
        </w:rPr>
        <w:t>pratici;</w:t>
      </w:r>
    </w:p>
    <w:p>
      <w:pPr>
        <w:pStyle w:val="ListParagraph"/>
        <w:numPr>
          <w:ilvl w:val="1"/>
          <w:numId w:val="5"/>
        </w:numPr>
        <w:tabs>
          <w:tab w:pos="858" w:val="left" w:leader="none"/>
        </w:tabs>
        <w:spacing w:line="240" w:lineRule="auto" w:before="2" w:after="0"/>
        <w:ind w:left="435" w:right="299" w:firstLine="0"/>
        <w:jc w:val="both"/>
        <w:rPr>
          <w:sz w:val="22"/>
        </w:rPr>
      </w:pPr>
      <w:r>
        <w:rPr>
          <w:sz w:val="22"/>
        </w:rPr>
        <w:t>nella pubblicizzazione di programmi informativi ed educativi sugli accorgimenti e precauzioni utili ad</w:t>
      </w:r>
      <w:r>
        <w:rPr>
          <w:spacing w:val="1"/>
          <w:sz w:val="22"/>
        </w:rPr>
        <w:t> </w:t>
      </w:r>
      <w:r>
        <w:rPr>
          <w:sz w:val="22"/>
        </w:rPr>
        <w:t>evitare le insidie connesse ad alcuni ambienti, digitali o fisici (mercati, uffici postali, sportelli bancari,</w:t>
      </w:r>
      <w:r>
        <w:rPr>
          <w:spacing w:val="1"/>
          <w:sz w:val="22"/>
        </w:rPr>
        <w:t> </w:t>
      </w:r>
      <w:r>
        <w:rPr>
          <w:sz w:val="22"/>
        </w:rPr>
        <w:t>ecc…);</w:t>
      </w:r>
    </w:p>
    <w:p>
      <w:pPr>
        <w:pStyle w:val="ListParagraph"/>
        <w:numPr>
          <w:ilvl w:val="1"/>
          <w:numId w:val="5"/>
        </w:numPr>
        <w:tabs>
          <w:tab w:pos="850" w:val="left" w:leader="none"/>
        </w:tabs>
        <w:spacing w:line="240" w:lineRule="auto" w:before="3" w:after="0"/>
        <w:ind w:left="435" w:right="306" w:firstLine="0"/>
        <w:jc w:val="both"/>
        <w:rPr>
          <w:sz w:val="22"/>
        </w:rPr>
      </w:pPr>
      <w:r>
        <w:rPr>
          <w:sz w:val="22"/>
        </w:rPr>
        <w:t>nella organizzazione di attività culturali e sportive legate alla valorizzazione della memoria nazionale e</w:t>
      </w:r>
      <w:r>
        <w:rPr>
          <w:spacing w:val="1"/>
          <w:sz w:val="22"/>
        </w:rPr>
        <w:t> </w:t>
      </w:r>
      <w:r>
        <w:rPr>
          <w:sz w:val="22"/>
        </w:rPr>
        <w:t>piemontese</w:t>
      </w:r>
      <w:r>
        <w:rPr>
          <w:spacing w:val="-1"/>
          <w:sz w:val="22"/>
        </w:rPr>
        <w:t> </w:t>
      </w:r>
      <w:r>
        <w:rPr>
          <w:sz w:val="22"/>
        </w:rPr>
        <w:t>rivolte alle giovani</w:t>
      </w:r>
      <w:r>
        <w:rPr>
          <w:spacing w:val="-1"/>
          <w:sz w:val="22"/>
        </w:rPr>
        <w:t> </w:t>
      </w:r>
      <w:r>
        <w:rPr>
          <w:sz w:val="22"/>
        </w:rPr>
        <w:t>generazioni;</w:t>
      </w:r>
    </w:p>
    <w:p>
      <w:pPr>
        <w:pStyle w:val="ListParagraph"/>
        <w:numPr>
          <w:ilvl w:val="1"/>
          <w:numId w:val="5"/>
        </w:numPr>
        <w:tabs>
          <w:tab w:pos="882" w:val="left" w:leader="none"/>
        </w:tabs>
        <w:spacing w:line="240" w:lineRule="auto" w:before="2" w:after="0"/>
        <w:ind w:left="435" w:right="301" w:firstLine="0"/>
        <w:jc w:val="both"/>
        <w:rPr>
          <w:sz w:val="22"/>
        </w:rPr>
      </w:pPr>
      <w:r>
        <w:rPr>
          <w:sz w:val="22"/>
        </w:rPr>
        <w:t>nella gestione di terreni nei quali svolgere attività di orticoltura, giardinaggio e cura dell’ambiente</w:t>
      </w:r>
      <w:r>
        <w:rPr>
          <w:spacing w:val="1"/>
          <w:sz w:val="22"/>
        </w:rPr>
        <w:t> </w:t>
      </w:r>
      <w:r>
        <w:rPr>
          <w:sz w:val="22"/>
        </w:rPr>
        <w:t>naturale, affidati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persone</w:t>
      </w:r>
      <w:r>
        <w:rPr>
          <w:spacing w:val="-1"/>
          <w:sz w:val="22"/>
        </w:rPr>
        <w:t> </w:t>
      </w:r>
      <w:r>
        <w:rPr>
          <w:sz w:val="22"/>
        </w:rPr>
        <w:t>anziane,</w:t>
      </w:r>
      <w:r>
        <w:rPr>
          <w:spacing w:val="1"/>
          <w:sz w:val="22"/>
        </w:rPr>
        <w:t> </w:t>
      </w:r>
      <w:r>
        <w:rPr>
          <w:sz w:val="22"/>
        </w:rPr>
        <w:t>singole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associate;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0" w:after="0"/>
        <w:ind w:left="673" w:right="0" w:hanging="239"/>
        <w:jc w:val="both"/>
        <w:rPr>
          <w:sz w:val="22"/>
        </w:rPr>
      </w:pPr>
      <w:r>
        <w:rPr>
          <w:sz w:val="22"/>
        </w:rPr>
        <w:t>favorire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vita</w:t>
      </w:r>
      <w:r>
        <w:rPr>
          <w:spacing w:val="-3"/>
          <w:sz w:val="22"/>
        </w:rPr>
        <w:t> </w:t>
      </w:r>
      <w:r>
        <w:rPr>
          <w:sz w:val="22"/>
        </w:rPr>
        <w:t>indipendente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sicurezza</w:t>
      </w:r>
      <w:r>
        <w:rPr>
          <w:spacing w:val="-4"/>
          <w:sz w:val="22"/>
        </w:rPr>
        <w:t> </w:t>
      </w:r>
      <w:r>
        <w:rPr>
          <w:sz w:val="22"/>
        </w:rPr>
        <w:t>attraverso:</w:t>
      </w:r>
    </w:p>
    <w:p>
      <w:pPr>
        <w:pStyle w:val="ListParagraph"/>
        <w:numPr>
          <w:ilvl w:val="1"/>
          <w:numId w:val="5"/>
        </w:numPr>
        <w:tabs>
          <w:tab w:pos="858" w:val="left" w:leader="none"/>
        </w:tabs>
        <w:spacing w:line="240" w:lineRule="auto" w:before="2" w:after="0"/>
        <w:ind w:left="435" w:right="300" w:firstLine="0"/>
        <w:jc w:val="both"/>
        <w:rPr>
          <w:sz w:val="22"/>
        </w:rPr>
      </w:pPr>
      <w:r>
        <w:rPr>
          <w:sz w:val="22"/>
        </w:rPr>
        <w:t>efficace comunicazione relativa ai servizi di prossimità, sugli interventi e sulle reti sociali presenti sul</w:t>
      </w:r>
      <w:r>
        <w:rPr>
          <w:spacing w:val="1"/>
          <w:sz w:val="22"/>
        </w:rPr>
        <w:t> </w:t>
      </w:r>
      <w:r>
        <w:rPr>
          <w:sz w:val="22"/>
        </w:rPr>
        <w:t>territorio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pubblicizzazione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programmi</w:t>
      </w:r>
      <w:r>
        <w:rPr>
          <w:spacing w:val="1"/>
          <w:sz w:val="22"/>
        </w:rPr>
        <w:t> </w:t>
      </w:r>
      <w:r>
        <w:rPr>
          <w:sz w:val="22"/>
        </w:rPr>
        <w:t>informativi</w:t>
      </w:r>
      <w:r>
        <w:rPr>
          <w:spacing w:val="1"/>
          <w:sz w:val="22"/>
        </w:rPr>
        <w:t> </w:t>
      </w:r>
      <w:r>
        <w:rPr>
          <w:sz w:val="22"/>
        </w:rPr>
        <w:t>ed</w:t>
      </w:r>
      <w:r>
        <w:rPr>
          <w:spacing w:val="1"/>
          <w:sz w:val="22"/>
        </w:rPr>
        <w:t> </w:t>
      </w:r>
      <w:r>
        <w:rPr>
          <w:sz w:val="22"/>
        </w:rPr>
        <w:t>educativi,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coordinamento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i</w:t>
      </w:r>
      <w:r>
        <w:rPr>
          <w:spacing w:val="1"/>
          <w:sz w:val="22"/>
        </w:rPr>
        <w:t> </w:t>
      </w:r>
      <w:r>
        <w:rPr>
          <w:sz w:val="22"/>
        </w:rPr>
        <w:t>nuclei</w:t>
      </w:r>
      <w:r>
        <w:rPr>
          <w:spacing w:val="-52"/>
          <w:sz w:val="22"/>
        </w:rPr>
        <w:t> </w:t>
      </w:r>
      <w:r>
        <w:rPr>
          <w:sz w:val="22"/>
        </w:rPr>
        <w:t>specialistici</w:t>
      </w:r>
      <w:r>
        <w:rPr>
          <w:spacing w:val="-2"/>
          <w:sz w:val="22"/>
        </w:rPr>
        <w:t> </w:t>
      </w:r>
      <w:r>
        <w:rPr>
          <w:sz w:val="22"/>
        </w:rPr>
        <w:t>delle forze</w:t>
      </w:r>
      <w:r>
        <w:rPr>
          <w:spacing w:val="-2"/>
          <w:sz w:val="22"/>
        </w:rPr>
        <w:t> </w:t>
      </w:r>
      <w:r>
        <w:rPr>
          <w:sz w:val="22"/>
        </w:rPr>
        <w:t>dell’ordine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delle</w:t>
      </w:r>
      <w:r>
        <w:rPr>
          <w:spacing w:val="-2"/>
          <w:sz w:val="22"/>
        </w:rPr>
        <w:t> </w:t>
      </w:r>
      <w:r>
        <w:rPr>
          <w:sz w:val="22"/>
        </w:rPr>
        <w:t>polizie locali;</w:t>
      </w:r>
    </w:p>
    <w:p>
      <w:pPr>
        <w:pStyle w:val="BodyText"/>
        <w:spacing w:before="3"/>
        <w:ind w:left="435" w:right="300"/>
        <w:jc w:val="both"/>
      </w:pPr>
      <w:r>
        <w:rPr/>
        <w:t>4.4) interventi di welfare abitativo rivolti alle persone anziane finalizzati a favorire forme di coabitazione e</w:t>
      </w:r>
      <w:r>
        <w:rPr>
          <w:spacing w:val="1"/>
        </w:rPr>
        <w:t> </w:t>
      </w:r>
      <w:r>
        <w:rPr/>
        <w:t>“convivenze</w:t>
      </w:r>
      <w:r>
        <w:rPr>
          <w:spacing w:val="-1"/>
        </w:rPr>
        <w:t> </w:t>
      </w:r>
      <w:r>
        <w:rPr/>
        <w:t>solidali”;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1" w:after="0"/>
        <w:ind w:left="673" w:right="0" w:hanging="239"/>
        <w:jc w:val="both"/>
        <w:rPr>
          <w:sz w:val="22"/>
        </w:rPr>
      </w:pPr>
      <w:r>
        <w:rPr>
          <w:sz w:val="22"/>
        </w:rPr>
        <w:t>garantire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possibilità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viaggiare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modo</w:t>
      </w:r>
      <w:r>
        <w:rPr>
          <w:spacing w:val="-2"/>
          <w:sz w:val="22"/>
        </w:rPr>
        <w:t> </w:t>
      </w:r>
      <w:r>
        <w:rPr>
          <w:sz w:val="22"/>
        </w:rPr>
        <w:t>autonomo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servizi</w:t>
      </w:r>
      <w:r>
        <w:rPr>
          <w:spacing w:val="-2"/>
          <w:sz w:val="22"/>
        </w:rPr>
        <w:t> </w:t>
      </w:r>
      <w:r>
        <w:rPr>
          <w:sz w:val="22"/>
        </w:rPr>
        <w:t>accessibili</w:t>
      </w:r>
      <w:r>
        <w:rPr>
          <w:spacing w:val="-1"/>
          <w:sz w:val="22"/>
        </w:rPr>
        <w:t> </w:t>
      </w:r>
      <w:r>
        <w:rPr>
          <w:sz w:val="22"/>
        </w:rPr>
        <w:t>ed</w:t>
      </w:r>
      <w:r>
        <w:rPr>
          <w:spacing w:val="-5"/>
          <w:sz w:val="22"/>
        </w:rPr>
        <w:t> </w:t>
      </w:r>
      <w:r>
        <w:rPr>
          <w:sz w:val="22"/>
        </w:rPr>
        <w:t>adeguati</w:t>
      </w:r>
      <w:r>
        <w:rPr>
          <w:spacing w:val="-3"/>
          <w:sz w:val="22"/>
        </w:rPr>
        <w:t> </w:t>
      </w:r>
      <w:r>
        <w:rPr>
          <w:sz w:val="22"/>
        </w:rPr>
        <w:t>attraverso:</w:t>
      </w:r>
    </w:p>
    <w:p>
      <w:pPr>
        <w:pStyle w:val="ListParagraph"/>
        <w:numPr>
          <w:ilvl w:val="1"/>
          <w:numId w:val="5"/>
        </w:numPr>
        <w:tabs>
          <w:tab w:pos="884" w:val="left" w:leader="none"/>
        </w:tabs>
        <w:spacing w:line="240" w:lineRule="auto" w:before="1" w:after="0"/>
        <w:ind w:left="435" w:right="296" w:firstLine="0"/>
        <w:jc w:val="both"/>
        <w:rPr>
          <w:sz w:val="22"/>
        </w:rPr>
      </w:pPr>
      <w:r>
        <w:rPr>
          <w:sz w:val="22"/>
        </w:rPr>
        <w:t>promozione di esperienze di offerta turistica qualificata da programmi specifici per la popolazione</w:t>
      </w:r>
      <w:r>
        <w:rPr>
          <w:spacing w:val="1"/>
          <w:sz w:val="22"/>
        </w:rPr>
        <w:t> </w:t>
      </w:r>
      <w:r>
        <w:rPr>
          <w:sz w:val="22"/>
        </w:rPr>
        <w:t>ultrasessantacinquenne;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0" w:after="0"/>
        <w:ind w:left="673" w:right="0" w:hanging="239"/>
        <w:jc w:val="both"/>
        <w:rPr>
          <w:sz w:val="22"/>
        </w:rPr>
      </w:pPr>
      <w:r>
        <w:rPr>
          <w:sz w:val="22"/>
        </w:rPr>
        <w:t>favorire</w:t>
      </w:r>
      <w:r>
        <w:rPr>
          <w:spacing w:val="-5"/>
          <w:sz w:val="22"/>
        </w:rPr>
        <w:t> </w:t>
      </w:r>
      <w:r>
        <w:rPr>
          <w:sz w:val="22"/>
        </w:rPr>
        <w:t>l’accesso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fruizione</w:t>
      </w:r>
      <w:r>
        <w:rPr>
          <w:spacing w:val="-3"/>
          <w:sz w:val="22"/>
        </w:rPr>
        <w:t> </w:t>
      </w:r>
      <w:r>
        <w:rPr>
          <w:sz w:val="22"/>
        </w:rPr>
        <w:t>culturale</w:t>
      </w:r>
      <w:r>
        <w:rPr>
          <w:spacing w:val="-4"/>
          <w:sz w:val="22"/>
        </w:rPr>
        <w:t> </w:t>
      </w:r>
      <w:r>
        <w:rPr>
          <w:sz w:val="22"/>
        </w:rPr>
        <w:t>attraverso:</w:t>
      </w:r>
    </w:p>
    <w:p>
      <w:pPr>
        <w:pStyle w:val="ListParagraph"/>
        <w:numPr>
          <w:ilvl w:val="1"/>
          <w:numId w:val="5"/>
        </w:numPr>
        <w:tabs>
          <w:tab w:pos="846" w:val="left" w:leader="none"/>
        </w:tabs>
        <w:spacing w:line="240" w:lineRule="auto" w:before="1" w:after="0"/>
        <w:ind w:left="435" w:right="304" w:firstLine="0"/>
        <w:jc w:val="both"/>
        <w:rPr>
          <w:sz w:val="22"/>
        </w:rPr>
      </w:pPr>
      <w:r>
        <w:rPr>
          <w:sz w:val="22"/>
        </w:rPr>
        <w:t>iniziative volte a favorire e stimolare l’accesso delle persone anziane a eventi musicali, teatrali, cinema,</w:t>
      </w:r>
      <w:r>
        <w:rPr>
          <w:spacing w:val="1"/>
          <w:sz w:val="22"/>
        </w:rPr>
        <w:t> </w:t>
      </w:r>
      <w:r>
        <w:rPr>
          <w:sz w:val="22"/>
        </w:rPr>
        <w:t>mostre</w:t>
      </w:r>
      <w:r>
        <w:rPr>
          <w:spacing w:val="-3"/>
          <w:sz w:val="22"/>
        </w:rPr>
        <w:t> </w:t>
      </w:r>
      <w:r>
        <w:rPr>
          <w:sz w:val="22"/>
        </w:rPr>
        <w:t>e musei;</w:t>
      </w:r>
    </w:p>
    <w:p>
      <w:pPr>
        <w:pStyle w:val="ListParagraph"/>
        <w:numPr>
          <w:ilvl w:val="1"/>
          <w:numId w:val="5"/>
        </w:numPr>
        <w:tabs>
          <w:tab w:pos="894" w:val="left" w:leader="none"/>
        </w:tabs>
        <w:spacing w:line="240" w:lineRule="auto" w:before="2" w:after="0"/>
        <w:ind w:left="435" w:right="297" w:firstLine="0"/>
        <w:jc w:val="both"/>
        <w:rPr>
          <w:sz w:val="22"/>
        </w:rPr>
      </w:pPr>
      <w:r>
        <w:rPr>
          <w:sz w:val="22"/>
        </w:rPr>
        <w:t>potenziamento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accesso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fruizione</w:t>
      </w:r>
      <w:r>
        <w:rPr>
          <w:spacing w:val="1"/>
          <w:sz w:val="22"/>
        </w:rPr>
        <w:t> </w:t>
      </w:r>
      <w:r>
        <w:rPr>
          <w:sz w:val="22"/>
        </w:rPr>
        <w:t>dei</w:t>
      </w:r>
      <w:r>
        <w:rPr>
          <w:spacing w:val="1"/>
          <w:sz w:val="22"/>
        </w:rPr>
        <w:t> </w:t>
      </w:r>
      <w:r>
        <w:rPr>
          <w:sz w:val="22"/>
        </w:rPr>
        <w:t>beni</w:t>
      </w:r>
      <w:r>
        <w:rPr>
          <w:spacing w:val="1"/>
          <w:sz w:val="22"/>
        </w:rPr>
        <w:t> </w:t>
      </w:r>
      <w:r>
        <w:rPr>
          <w:sz w:val="22"/>
        </w:rPr>
        <w:t>e delle</w:t>
      </w:r>
      <w:r>
        <w:rPr>
          <w:spacing w:val="1"/>
          <w:sz w:val="22"/>
        </w:rPr>
        <w:t> </w:t>
      </w:r>
      <w:r>
        <w:rPr>
          <w:sz w:val="22"/>
        </w:rPr>
        <w:t>attività</w:t>
      </w:r>
      <w:r>
        <w:rPr>
          <w:spacing w:val="1"/>
          <w:sz w:val="22"/>
        </w:rPr>
        <w:t> </w:t>
      </w:r>
      <w:r>
        <w:rPr>
          <w:sz w:val="22"/>
        </w:rPr>
        <w:t>culturali</w:t>
      </w:r>
      <w:r>
        <w:rPr>
          <w:spacing w:val="1"/>
          <w:sz w:val="22"/>
        </w:rPr>
        <w:t> </w:t>
      </w:r>
      <w:r>
        <w:rPr>
          <w:sz w:val="22"/>
        </w:rPr>
        <w:t>attraverso</w:t>
      </w:r>
      <w:r>
        <w:rPr>
          <w:spacing w:val="1"/>
          <w:sz w:val="22"/>
        </w:rPr>
        <w:t> </w:t>
      </w:r>
      <w:r>
        <w:rPr>
          <w:sz w:val="22"/>
        </w:rPr>
        <w:t>il rilancio</w:t>
      </w:r>
      <w:r>
        <w:rPr>
          <w:spacing w:val="1"/>
          <w:sz w:val="22"/>
        </w:rPr>
        <w:t> </w:t>
      </w:r>
      <w:r>
        <w:rPr>
          <w:sz w:val="22"/>
        </w:rPr>
        <w:t>delle</w:t>
      </w:r>
      <w:r>
        <w:rPr>
          <w:spacing w:val="1"/>
          <w:sz w:val="22"/>
        </w:rPr>
        <w:t> </w:t>
      </w:r>
      <w:r>
        <w:rPr>
          <w:sz w:val="22"/>
        </w:rPr>
        <w:t>biblioteche, la promozione di circoli di lettura, il sostegno a programmi di alfabetizzazione informatica, la</w:t>
      </w:r>
      <w:r>
        <w:rPr>
          <w:spacing w:val="1"/>
          <w:sz w:val="22"/>
        </w:rPr>
        <w:t> </w:t>
      </w:r>
      <w:r>
        <w:rPr>
          <w:sz w:val="22"/>
        </w:rPr>
        <w:t>promozione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aggiornamento delle</w:t>
      </w:r>
      <w:r>
        <w:rPr>
          <w:spacing w:val="-2"/>
          <w:sz w:val="22"/>
        </w:rPr>
        <w:t> </w:t>
      </w:r>
      <w:r>
        <w:rPr>
          <w:sz w:val="22"/>
        </w:rPr>
        <w:t>guide</w:t>
      </w:r>
      <w:r>
        <w:rPr>
          <w:spacing w:val="-1"/>
          <w:sz w:val="22"/>
        </w:rPr>
        <w:t> </w:t>
      </w:r>
      <w:r>
        <w:rPr>
          <w:sz w:val="22"/>
        </w:rPr>
        <w:t>dei</w:t>
      </w:r>
      <w:r>
        <w:rPr>
          <w:spacing w:val="1"/>
          <w:sz w:val="22"/>
        </w:rPr>
        <w:t> </w:t>
      </w:r>
      <w:r>
        <w:rPr>
          <w:sz w:val="22"/>
        </w:rPr>
        <w:t>musei;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0" w:footer="281" w:top="1060" w:bottom="480" w:left="700" w:right="840"/>
        </w:sectPr>
      </w:pP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68" w:after="0"/>
        <w:ind w:left="673" w:right="0" w:hanging="239"/>
        <w:jc w:val="left"/>
        <w:rPr>
          <w:sz w:val="22"/>
        </w:rPr>
      </w:pPr>
      <w:r>
        <w:rPr>
          <w:sz w:val="22"/>
        </w:rPr>
        <w:t>sostenere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promuovere</w:t>
      </w:r>
      <w:r>
        <w:rPr>
          <w:spacing w:val="-2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permanere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domicilio</w:t>
      </w:r>
      <w:r>
        <w:rPr>
          <w:spacing w:val="-3"/>
          <w:sz w:val="22"/>
        </w:rPr>
        <w:t> </w:t>
      </w:r>
      <w:r>
        <w:rPr>
          <w:sz w:val="22"/>
        </w:rPr>
        <w:t>della</w:t>
      </w:r>
      <w:r>
        <w:rPr>
          <w:spacing w:val="-4"/>
          <w:sz w:val="22"/>
        </w:rPr>
        <w:t> </w:t>
      </w:r>
      <w:r>
        <w:rPr>
          <w:sz w:val="22"/>
        </w:rPr>
        <w:t>persona</w:t>
      </w:r>
      <w:r>
        <w:rPr>
          <w:spacing w:val="-1"/>
          <w:sz w:val="22"/>
        </w:rPr>
        <w:t> </w:t>
      </w:r>
      <w:r>
        <w:rPr>
          <w:sz w:val="22"/>
        </w:rPr>
        <w:t>anziana</w:t>
      </w:r>
      <w:r>
        <w:rPr>
          <w:spacing w:val="-3"/>
          <w:sz w:val="22"/>
        </w:rPr>
        <w:t> </w:t>
      </w:r>
      <w:r>
        <w:rPr>
          <w:sz w:val="22"/>
        </w:rPr>
        <w:t>ed</w:t>
      </w:r>
      <w:r>
        <w:rPr>
          <w:spacing w:val="-3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lavoro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cura</w:t>
      </w:r>
      <w:r>
        <w:rPr>
          <w:spacing w:val="-2"/>
          <w:sz w:val="22"/>
        </w:rPr>
        <w:t> </w:t>
      </w:r>
      <w:r>
        <w:rPr>
          <w:sz w:val="22"/>
        </w:rPr>
        <w:t>dei</w:t>
      </w:r>
      <w:r>
        <w:rPr>
          <w:spacing w:val="-1"/>
          <w:sz w:val="22"/>
        </w:rPr>
        <w:t> </w:t>
      </w:r>
      <w:r>
        <w:rPr>
          <w:sz w:val="22"/>
        </w:rPr>
        <w:t>familiari.</w:t>
      </w:r>
    </w:p>
    <w:p>
      <w:pPr>
        <w:pStyle w:val="BodyText"/>
        <w:spacing w:before="2"/>
      </w:pPr>
    </w:p>
    <w:p>
      <w:pPr>
        <w:pStyle w:val="BodyText"/>
        <w:ind w:left="435"/>
      </w:pPr>
      <w:r>
        <w:rPr>
          <w:spacing w:val="-1"/>
        </w:rPr>
        <w:t>Visto</w:t>
      </w:r>
      <w:r>
        <w:rPr>
          <w:spacing w:val="-4"/>
        </w:rPr>
        <w:t> </w:t>
      </w:r>
      <w:r>
        <w:rPr>
          <w:spacing w:val="-1"/>
        </w:rPr>
        <w:t>lo</w:t>
      </w:r>
      <w:r>
        <w:rPr>
          <w:spacing w:val="-3"/>
        </w:rPr>
        <w:t> </w:t>
      </w:r>
      <w:r>
        <w:rPr>
          <w:spacing w:val="-1"/>
        </w:rPr>
        <w:t>schema</w:t>
      </w:r>
      <w:r>
        <w:rPr>
          <w:spacing w:val="-4"/>
        </w:rPr>
        <w:t> </w:t>
      </w:r>
      <w:r>
        <w:rPr/>
        <w:t>di</w:t>
      </w:r>
      <w:r>
        <w:rPr>
          <w:spacing w:val="-13"/>
        </w:rPr>
        <w:t> </w:t>
      </w:r>
      <w:r>
        <w:rPr/>
        <w:t>Avviso</w:t>
      </w:r>
      <w:r>
        <w:rPr>
          <w:spacing w:val="-4"/>
        </w:rPr>
        <w:t> </w:t>
      </w:r>
      <w:r>
        <w:rPr/>
        <w:t>pubblico,</w:t>
      </w:r>
      <w:r>
        <w:rPr>
          <w:spacing w:val="-2"/>
        </w:rPr>
        <w:t> </w:t>
      </w:r>
      <w:r>
        <w:rPr/>
        <w:t>corredato</w:t>
      </w:r>
      <w:r>
        <w:rPr>
          <w:spacing w:val="-4"/>
        </w:rPr>
        <w:t> </w:t>
      </w:r>
      <w:r>
        <w:rPr/>
        <w:t>dei</w:t>
      </w:r>
      <w:r>
        <w:rPr>
          <w:spacing w:val="-2"/>
        </w:rPr>
        <w:t> </w:t>
      </w:r>
      <w:r>
        <w:rPr/>
        <w:t>relativi</w:t>
      </w:r>
      <w:r>
        <w:rPr>
          <w:spacing w:val="-3"/>
        </w:rPr>
        <w:t> </w:t>
      </w:r>
      <w:r>
        <w:rPr/>
        <w:t>modelli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presentazione</w:t>
      </w:r>
      <w:r>
        <w:rPr>
          <w:spacing w:val="-2"/>
        </w:rPr>
        <w:t> </w:t>
      </w:r>
      <w:r>
        <w:rPr/>
        <w:t>dell’istanza,</w:t>
      </w:r>
      <w:r>
        <w:rPr>
          <w:spacing w:val="-3"/>
        </w:rPr>
        <w:t> </w:t>
      </w:r>
      <w:r>
        <w:rPr/>
        <w:t>che</w:t>
      </w:r>
      <w:r>
        <w:rPr>
          <w:spacing w:val="-2"/>
        </w:rPr>
        <w:t> </w:t>
      </w:r>
      <w:r>
        <w:rPr/>
        <w:t>viene</w:t>
      </w:r>
      <w:r>
        <w:rPr>
          <w:spacing w:val="-52"/>
        </w:rPr>
        <w:t> </w:t>
      </w:r>
      <w:r>
        <w:rPr/>
        <w:t>allegato</w:t>
      </w:r>
      <w:r>
        <w:rPr>
          <w:spacing w:val="-3"/>
        </w:rPr>
        <w:t> </w:t>
      </w:r>
      <w:r>
        <w:rPr/>
        <w:t>alla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determinazione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farne parte</w:t>
      </w:r>
      <w:r>
        <w:rPr>
          <w:spacing w:val="-2"/>
        </w:rPr>
        <w:t> </w:t>
      </w:r>
      <w:r>
        <w:rPr/>
        <w:t>integrante</w:t>
      </w:r>
      <w:r>
        <w:rPr>
          <w:spacing w:val="-3"/>
        </w:rPr>
        <w:t> </w:t>
      </w:r>
      <w:r>
        <w:rPr/>
        <w:t>e sostanziale;</w:t>
      </w:r>
    </w:p>
    <w:p>
      <w:pPr>
        <w:pStyle w:val="BodyText"/>
        <w:spacing w:before="3"/>
      </w:pPr>
    </w:p>
    <w:p>
      <w:pPr>
        <w:pStyle w:val="Heading1"/>
        <w:ind w:left="148"/>
        <w:jc w:val="center"/>
        <w:rPr>
          <w:rFonts w:ascii="Times New Roman"/>
        </w:rPr>
      </w:pPr>
      <w:r>
        <w:rPr>
          <w:rFonts w:ascii="Times New Roman"/>
          <w:spacing w:val="-1"/>
        </w:rPr>
        <w:t>IL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DIRIGENTE</w:t>
      </w:r>
    </w:p>
    <w:p>
      <w:pPr>
        <w:pStyle w:val="BodyText"/>
        <w:spacing w:before="170"/>
        <w:ind w:left="435"/>
      </w:pPr>
      <w:r>
        <w:rPr/>
        <w:t>Richiamati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/>
        <w:t>seguenti</w:t>
      </w:r>
      <w:r>
        <w:rPr>
          <w:spacing w:val="-2"/>
        </w:rPr>
        <w:t> </w:t>
      </w:r>
      <w:r>
        <w:rPr/>
        <w:t>riferimenti</w:t>
      </w:r>
      <w:r>
        <w:rPr>
          <w:spacing w:val="-3"/>
        </w:rPr>
        <w:t> </w:t>
      </w:r>
      <w:r>
        <w:rPr/>
        <w:t>normativi: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25" w:lineRule="auto" w:before="172" w:after="0"/>
        <w:ind w:left="1231" w:right="337" w:hanging="360"/>
        <w:jc w:val="both"/>
        <w:rPr>
          <w:sz w:val="22"/>
        </w:rPr>
      </w:pPr>
      <w:r>
        <w:rPr>
          <w:sz w:val="22"/>
        </w:rPr>
        <w:t>Visto il Decreto legislativo 30 marzo 2001, n. 165 "Norme generali sull'ordinamento del lavoro alle</w:t>
      </w:r>
      <w:r>
        <w:rPr>
          <w:spacing w:val="-52"/>
          <w:sz w:val="22"/>
        </w:rPr>
        <w:t> </w:t>
      </w:r>
      <w:r>
        <w:rPr>
          <w:sz w:val="22"/>
        </w:rPr>
        <w:t>dipendenze</w:t>
      </w:r>
      <w:r>
        <w:rPr>
          <w:spacing w:val="-1"/>
          <w:sz w:val="22"/>
        </w:rPr>
        <w:t> </w:t>
      </w:r>
      <w:r>
        <w:rPr>
          <w:sz w:val="22"/>
        </w:rPr>
        <w:t>delle</w:t>
      </w:r>
      <w:r>
        <w:rPr>
          <w:spacing w:val="-2"/>
          <w:sz w:val="22"/>
        </w:rPr>
        <w:t> </w:t>
      </w:r>
      <w:r>
        <w:rPr>
          <w:sz w:val="22"/>
        </w:rPr>
        <w:t>amministrazioni</w:t>
      </w:r>
      <w:r>
        <w:rPr>
          <w:spacing w:val="1"/>
          <w:sz w:val="22"/>
        </w:rPr>
        <w:t> </w:t>
      </w:r>
      <w:r>
        <w:rPr>
          <w:sz w:val="22"/>
        </w:rPr>
        <w:t>pubbliche";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28" w:lineRule="auto" w:before="189" w:after="0"/>
        <w:ind w:left="1231" w:right="340" w:hanging="360"/>
        <w:jc w:val="both"/>
        <w:rPr>
          <w:sz w:val="22"/>
        </w:rPr>
      </w:pPr>
      <w:r>
        <w:rPr>
          <w:sz w:val="22"/>
        </w:rPr>
        <w:t>Visto</w:t>
      </w:r>
      <w:r>
        <w:rPr>
          <w:spacing w:val="-4"/>
          <w:sz w:val="22"/>
        </w:rPr>
        <w:t> </w:t>
      </w:r>
      <w:r>
        <w:rPr>
          <w:sz w:val="22"/>
        </w:rPr>
        <w:t>l'art.</w:t>
      </w:r>
      <w:r>
        <w:rPr>
          <w:spacing w:val="-3"/>
          <w:sz w:val="22"/>
        </w:rPr>
        <w:t> </w:t>
      </w:r>
      <w:r>
        <w:rPr>
          <w:sz w:val="22"/>
        </w:rPr>
        <w:t>17</w:t>
      </w:r>
      <w:r>
        <w:rPr>
          <w:spacing w:val="-4"/>
          <w:sz w:val="22"/>
        </w:rPr>
        <w:t> </w:t>
      </w:r>
      <w:r>
        <w:rPr>
          <w:sz w:val="22"/>
        </w:rPr>
        <w:t>della</w:t>
      </w:r>
      <w:r>
        <w:rPr>
          <w:spacing w:val="-3"/>
          <w:sz w:val="22"/>
        </w:rPr>
        <w:t> </w:t>
      </w:r>
      <w:r>
        <w:rPr>
          <w:sz w:val="22"/>
        </w:rPr>
        <w:t>legge</w:t>
      </w:r>
      <w:r>
        <w:rPr>
          <w:spacing w:val="-3"/>
          <w:sz w:val="22"/>
        </w:rPr>
        <w:t> </w:t>
      </w:r>
      <w:r>
        <w:rPr>
          <w:sz w:val="22"/>
        </w:rPr>
        <w:t>regionale</w:t>
      </w:r>
      <w:r>
        <w:rPr>
          <w:spacing w:val="-4"/>
          <w:sz w:val="22"/>
        </w:rPr>
        <w:t> </w:t>
      </w:r>
      <w:r>
        <w:rPr>
          <w:sz w:val="22"/>
        </w:rPr>
        <w:t>28</w:t>
      </w:r>
      <w:r>
        <w:rPr>
          <w:spacing w:val="-4"/>
          <w:sz w:val="22"/>
        </w:rPr>
        <w:t> </w:t>
      </w:r>
      <w:r>
        <w:rPr>
          <w:sz w:val="22"/>
        </w:rPr>
        <w:t>luglio</w:t>
      </w:r>
      <w:r>
        <w:rPr>
          <w:spacing w:val="-3"/>
          <w:sz w:val="22"/>
        </w:rPr>
        <w:t> </w:t>
      </w:r>
      <w:r>
        <w:rPr>
          <w:sz w:val="22"/>
        </w:rPr>
        <w:t>2008,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3"/>
          <w:sz w:val="22"/>
        </w:rPr>
        <w:t> </w:t>
      </w:r>
      <w:r>
        <w:rPr>
          <w:sz w:val="22"/>
        </w:rPr>
        <w:t>23</w:t>
      </w:r>
      <w:r>
        <w:rPr>
          <w:spacing w:val="-4"/>
          <w:sz w:val="22"/>
        </w:rPr>
        <w:t> </w:t>
      </w:r>
      <w:r>
        <w:rPr>
          <w:sz w:val="22"/>
        </w:rPr>
        <w:t>"Disciplina</w:t>
      </w:r>
      <w:r>
        <w:rPr>
          <w:spacing w:val="-3"/>
          <w:sz w:val="22"/>
        </w:rPr>
        <w:t> </w:t>
      </w:r>
      <w:r>
        <w:rPr>
          <w:sz w:val="22"/>
        </w:rPr>
        <w:t>dell'organizzazione</w:t>
      </w:r>
      <w:r>
        <w:rPr>
          <w:spacing w:val="-3"/>
          <w:sz w:val="22"/>
        </w:rPr>
        <w:t> </w:t>
      </w:r>
      <w:r>
        <w:rPr>
          <w:sz w:val="22"/>
        </w:rPr>
        <w:t>degli</w:t>
      </w:r>
      <w:r>
        <w:rPr>
          <w:spacing w:val="-3"/>
          <w:sz w:val="22"/>
        </w:rPr>
        <w:t> </w:t>
      </w:r>
      <w:r>
        <w:rPr>
          <w:sz w:val="22"/>
        </w:rPr>
        <w:t>uffici</w:t>
      </w:r>
      <w:r>
        <w:rPr>
          <w:spacing w:val="-53"/>
          <w:sz w:val="22"/>
        </w:rPr>
        <w:t> </w:t>
      </w:r>
      <w:r>
        <w:rPr>
          <w:sz w:val="22"/>
        </w:rPr>
        <w:t>regionali e</w:t>
      </w:r>
      <w:r>
        <w:rPr>
          <w:spacing w:val="-2"/>
          <w:sz w:val="22"/>
        </w:rPr>
        <w:t> </w:t>
      </w:r>
      <w:r>
        <w:rPr>
          <w:sz w:val="22"/>
        </w:rPr>
        <w:t>disposizioni</w:t>
      </w:r>
      <w:r>
        <w:rPr>
          <w:spacing w:val="1"/>
          <w:sz w:val="22"/>
        </w:rPr>
        <w:t> </w:t>
      </w:r>
      <w:r>
        <w:rPr>
          <w:sz w:val="22"/>
        </w:rPr>
        <w:t>concernenti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dirigenza ed</w:t>
      </w:r>
      <w:r>
        <w:rPr>
          <w:spacing w:val="-3"/>
          <w:sz w:val="22"/>
        </w:rPr>
        <w:t> </w:t>
      </w:r>
      <w:r>
        <w:rPr>
          <w:sz w:val="22"/>
        </w:rPr>
        <w:t>il</w:t>
      </w:r>
      <w:r>
        <w:rPr>
          <w:spacing w:val="-1"/>
          <w:sz w:val="22"/>
        </w:rPr>
        <w:t> </w:t>
      </w:r>
      <w:r>
        <w:rPr>
          <w:sz w:val="22"/>
        </w:rPr>
        <w:t>personale";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25" w:lineRule="auto" w:before="190" w:after="0"/>
        <w:ind w:left="1231" w:right="337" w:hanging="360"/>
        <w:jc w:val="both"/>
        <w:rPr>
          <w:sz w:val="22"/>
        </w:rPr>
      </w:pPr>
      <w:r>
        <w:rPr>
          <w:sz w:val="22"/>
        </w:rPr>
        <w:t>Visto il D. Lgs. n. 33 del 14 marzo 2013 "Riordino della disciplina riguardante gli obblighi di</w:t>
      </w:r>
      <w:r>
        <w:rPr>
          <w:spacing w:val="1"/>
          <w:sz w:val="22"/>
        </w:rPr>
        <w:t> </w:t>
      </w:r>
      <w:r>
        <w:rPr>
          <w:sz w:val="22"/>
        </w:rPr>
        <w:t>pubblicità,</w:t>
      </w:r>
      <w:r>
        <w:rPr>
          <w:spacing w:val="-3"/>
          <w:sz w:val="22"/>
        </w:rPr>
        <w:t> </w:t>
      </w:r>
      <w:r>
        <w:rPr>
          <w:sz w:val="22"/>
        </w:rPr>
        <w:t>trasparenza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diffusione</w:t>
      </w:r>
      <w:r>
        <w:rPr>
          <w:spacing w:val="-1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informazioni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parte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2"/>
          <w:sz w:val="22"/>
        </w:rPr>
        <w:t> </w:t>
      </w:r>
      <w:r>
        <w:rPr>
          <w:sz w:val="22"/>
        </w:rPr>
        <w:t>pubbliche</w:t>
      </w:r>
      <w:r>
        <w:rPr>
          <w:spacing w:val="-3"/>
          <w:sz w:val="22"/>
        </w:rPr>
        <w:t> </w:t>
      </w:r>
      <w:r>
        <w:rPr>
          <w:sz w:val="22"/>
        </w:rPr>
        <w:t>amministrazioni";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28" w:lineRule="auto" w:before="189" w:after="0"/>
        <w:ind w:left="1231" w:right="338" w:hanging="360"/>
        <w:jc w:val="both"/>
        <w:rPr>
          <w:sz w:val="22"/>
        </w:rPr>
      </w:pPr>
      <w:r>
        <w:rPr>
          <w:sz w:val="22"/>
        </w:rPr>
        <w:t>Vista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Legge</w:t>
      </w:r>
      <w:r>
        <w:rPr>
          <w:spacing w:val="1"/>
          <w:sz w:val="22"/>
        </w:rPr>
        <w:t> </w:t>
      </w:r>
      <w:r>
        <w:rPr>
          <w:sz w:val="22"/>
        </w:rPr>
        <w:t>regionale</w:t>
      </w:r>
      <w:r>
        <w:rPr>
          <w:spacing w:val="1"/>
          <w:sz w:val="22"/>
        </w:rPr>
        <w:t> </w:t>
      </w:r>
      <w:r>
        <w:rPr>
          <w:sz w:val="22"/>
        </w:rPr>
        <w:t>n.</w:t>
      </w:r>
      <w:r>
        <w:rPr>
          <w:spacing w:val="1"/>
          <w:sz w:val="22"/>
        </w:rPr>
        <w:t> </w:t>
      </w:r>
      <w:r>
        <w:rPr>
          <w:sz w:val="22"/>
        </w:rPr>
        <w:t>17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9/4/2019,</w:t>
      </w:r>
      <w:r>
        <w:rPr>
          <w:spacing w:val="1"/>
          <w:sz w:val="22"/>
        </w:rPr>
        <w:t> </w:t>
      </w:r>
      <w:r>
        <w:rPr>
          <w:sz w:val="22"/>
        </w:rPr>
        <w:t>recante</w:t>
      </w:r>
      <w:r>
        <w:rPr>
          <w:spacing w:val="1"/>
          <w:sz w:val="22"/>
        </w:rPr>
        <w:t> </w:t>
      </w:r>
      <w:r>
        <w:rPr>
          <w:sz w:val="22"/>
        </w:rPr>
        <w:t>"Promozione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valorizzazione</w:t>
      </w:r>
      <w:r>
        <w:rPr>
          <w:spacing w:val="1"/>
          <w:sz w:val="22"/>
        </w:rPr>
        <w:t> </w:t>
      </w:r>
      <w:r>
        <w:rPr>
          <w:sz w:val="22"/>
        </w:rPr>
        <w:t>dell'invecchiamento</w:t>
      </w:r>
      <w:r>
        <w:rPr>
          <w:spacing w:val="-3"/>
          <w:sz w:val="22"/>
        </w:rPr>
        <w:t> </w:t>
      </w:r>
      <w:r>
        <w:rPr>
          <w:sz w:val="22"/>
        </w:rPr>
        <w:t>attivo";</w:t>
      </w:r>
    </w:p>
    <w:p>
      <w:pPr>
        <w:pStyle w:val="ListParagraph"/>
        <w:numPr>
          <w:ilvl w:val="0"/>
          <w:numId w:val="6"/>
        </w:numPr>
        <w:tabs>
          <w:tab w:pos="1231" w:val="left" w:leader="none"/>
          <w:tab w:pos="1232" w:val="left" w:leader="none"/>
        </w:tabs>
        <w:spacing w:line="240" w:lineRule="auto" w:before="177" w:after="0"/>
        <w:ind w:left="1232" w:right="0" w:hanging="361"/>
        <w:jc w:val="left"/>
        <w:rPr>
          <w:sz w:val="22"/>
        </w:rPr>
      </w:pPr>
      <w:r>
        <w:rPr>
          <w:sz w:val="22"/>
        </w:rPr>
        <w:t>Vista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D.C.R.</w:t>
      </w:r>
      <w:r>
        <w:rPr>
          <w:spacing w:val="-4"/>
          <w:sz w:val="22"/>
        </w:rPr>
        <w:t> </w:t>
      </w:r>
      <w:r>
        <w:rPr>
          <w:sz w:val="22"/>
        </w:rPr>
        <w:t>n.</w:t>
      </w:r>
      <w:r>
        <w:rPr>
          <w:spacing w:val="-4"/>
          <w:sz w:val="22"/>
        </w:rPr>
        <w:t> </w:t>
      </w:r>
      <w:r>
        <w:rPr>
          <w:sz w:val="22"/>
        </w:rPr>
        <w:t>261-1401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24/01/2023</w:t>
      </w:r>
      <w:r>
        <w:rPr>
          <w:spacing w:val="-4"/>
          <w:sz w:val="22"/>
        </w:rPr>
        <w:t> </w:t>
      </w:r>
      <w:r>
        <w:rPr>
          <w:sz w:val="22"/>
        </w:rPr>
        <w:t>recante</w:t>
      </w:r>
      <w:r>
        <w:rPr>
          <w:spacing w:val="-5"/>
          <w:sz w:val="22"/>
        </w:rPr>
        <w:t> </w:t>
      </w:r>
      <w:r>
        <w:rPr>
          <w:sz w:val="22"/>
        </w:rPr>
        <w:t>"Piano</w:t>
      </w:r>
      <w:r>
        <w:rPr>
          <w:spacing w:val="-5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l'Invecchiamento</w:t>
      </w:r>
      <w:r>
        <w:rPr>
          <w:spacing w:val="-3"/>
          <w:sz w:val="22"/>
        </w:rPr>
        <w:t> </w:t>
      </w:r>
      <w:r>
        <w:rPr>
          <w:sz w:val="22"/>
        </w:rPr>
        <w:t>attivo</w:t>
      </w:r>
      <w:r>
        <w:rPr>
          <w:spacing w:val="-3"/>
          <w:sz w:val="22"/>
        </w:rPr>
        <w:t> </w:t>
      </w:r>
      <w:r>
        <w:rPr>
          <w:sz w:val="22"/>
        </w:rPr>
        <w:t>2023/2025";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32" w:lineRule="auto" w:before="167" w:after="0"/>
        <w:ind w:left="1231" w:right="345" w:hanging="360"/>
        <w:jc w:val="both"/>
        <w:rPr>
          <w:sz w:val="22"/>
        </w:rPr>
      </w:pPr>
      <w:r>
        <w:rPr>
          <w:sz w:val="22"/>
        </w:rPr>
        <w:t>Visto il Decreto n. 118 del 23 giugno 2011 e s.m.i. "Disposizioni in materia di armonizzazione dei</w:t>
      </w:r>
      <w:r>
        <w:rPr>
          <w:spacing w:val="1"/>
          <w:sz w:val="22"/>
        </w:rPr>
        <w:t> </w:t>
      </w:r>
      <w:r>
        <w:rPr>
          <w:sz w:val="22"/>
        </w:rPr>
        <w:t>sistemi contabili e degli schemi di bilancio delle Regioni, degli enti locali e dei loro organismi, a</w:t>
      </w:r>
      <w:r>
        <w:rPr>
          <w:spacing w:val="1"/>
          <w:sz w:val="22"/>
        </w:rPr>
        <w:t> </w:t>
      </w:r>
      <w:r>
        <w:rPr>
          <w:sz w:val="22"/>
        </w:rPr>
        <w:t>norma</w:t>
      </w:r>
      <w:r>
        <w:rPr>
          <w:spacing w:val="-1"/>
          <w:sz w:val="22"/>
        </w:rPr>
        <w:t> </w:t>
      </w:r>
      <w:r>
        <w:rPr>
          <w:sz w:val="22"/>
        </w:rPr>
        <w:t>degli</w:t>
      </w:r>
      <w:r>
        <w:rPr>
          <w:spacing w:val="-1"/>
          <w:sz w:val="22"/>
        </w:rPr>
        <w:t> </w:t>
      </w:r>
      <w:r>
        <w:rPr>
          <w:sz w:val="22"/>
        </w:rPr>
        <w:t>art.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2 della</w:t>
      </w:r>
      <w:r>
        <w:rPr>
          <w:spacing w:val="-3"/>
          <w:sz w:val="22"/>
        </w:rPr>
        <w:t> </w:t>
      </w:r>
      <w:r>
        <w:rPr>
          <w:sz w:val="22"/>
        </w:rPr>
        <w:t>legge 5</w:t>
      </w:r>
      <w:r>
        <w:rPr>
          <w:spacing w:val="-2"/>
          <w:sz w:val="22"/>
        </w:rPr>
        <w:t> </w:t>
      </w:r>
      <w:r>
        <w:rPr>
          <w:sz w:val="22"/>
        </w:rPr>
        <w:t>maggio 2009, n.</w:t>
      </w:r>
      <w:r>
        <w:rPr>
          <w:spacing w:val="1"/>
          <w:sz w:val="22"/>
        </w:rPr>
        <w:t> </w:t>
      </w:r>
      <w:r>
        <w:rPr>
          <w:sz w:val="22"/>
        </w:rPr>
        <w:t>42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s.m.i.;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37" w:lineRule="auto" w:before="179" w:after="0"/>
        <w:ind w:left="1231" w:right="334" w:hanging="360"/>
        <w:jc w:val="both"/>
        <w:rPr>
          <w:sz w:val="22"/>
        </w:rPr>
      </w:pPr>
      <w:r>
        <w:rPr>
          <w:sz w:val="22"/>
        </w:rPr>
        <w:t>Vista la D.G.R. n. 86-6079 del 25/11/2022, recante «Bilancio di previsione finanziario 2022-2024.</w:t>
      </w:r>
      <w:r>
        <w:rPr>
          <w:spacing w:val="1"/>
          <w:sz w:val="22"/>
        </w:rPr>
        <w:t> </w:t>
      </w:r>
      <w:r>
        <w:rPr>
          <w:sz w:val="22"/>
        </w:rPr>
        <w:t>Variazione</w:t>
      </w:r>
      <w:r>
        <w:rPr>
          <w:spacing w:val="-4"/>
          <w:sz w:val="22"/>
        </w:rPr>
        <w:t> </w:t>
      </w:r>
      <w:r>
        <w:rPr>
          <w:sz w:val="22"/>
        </w:rPr>
        <w:t>compensativa</w:t>
      </w:r>
      <w:r>
        <w:rPr>
          <w:spacing w:val="-1"/>
          <w:sz w:val="22"/>
        </w:rPr>
        <w:t> </w:t>
      </w: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l'anno</w:t>
      </w:r>
      <w:r>
        <w:rPr>
          <w:spacing w:val="-4"/>
          <w:sz w:val="22"/>
        </w:rPr>
        <w:t> </w:t>
      </w:r>
      <w:r>
        <w:rPr>
          <w:sz w:val="22"/>
        </w:rPr>
        <w:t>2022</w:t>
      </w:r>
      <w:r>
        <w:rPr>
          <w:spacing w:val="-2"/>
          <w:sz w:val="22"/>
        </w:rPr>
        <w:t> </w:t>
      </w:r>
      <w:r>
        <w:rPr>
          <w:sz w:val="22"/>
        </w:rPr>
        <w:t>tra</w:t>
      </w:r>
      <w:r>
        <w:rPr>
          <w:spacing w:val="-4"/>
          <w:sz w:val="22"/>
        </w:rPr>
        <w:t> </w:t>
      </w:r>
      <w:r>
        <w:rPr>
          <w:sz w:val="22"/>
        </w:rPr>
        <w:t>capitoli</w:t>
      </w:r>
      <w:r>
        <w:rPr>
          <w:spacing w:val="-1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spesa</w:t>
      </w:r>
      <w:r>
        <w:rPr>
          <w:spacing w:val="-1"/>
          <w:sz w:val="22"/>
        </w:rPr>
        <w:t> </w:t>
      </w:r>
      <w:r>
        <w:rPr>
          <w:sz w:val="22"/>
        </w:rPr>
        <w:t>regionali</w:t>
      </w:r>
      <w:r>
        <w:rPr>
          <w:spacing w:val="-3"/>
          <w:sz w:val="22"/>
        </w:rPr>
        <w:t> </w:t>
      </w:r>
      <w:r>
        <w:rPr>
          <w:sz w:val="22"/>
        </w:rPr>
        <w:t>all'interno</w:t>
      </w:r>
      <w:r>
        <w:rPr>
          <w:spacing w:val="-4"/>
          <w:sz w:val="22"/>
        </w:rPr>
        <w:t> </w:t>
      </w:r>
      <w:r>
        <w:rPr>
          <w:sz w:val="22"/>
        </w:rPr>
        <w:t>della</w:t>
      </w:r>
      <w:r>
        <w:rPr>
          <w:spacing w:val="-1"/>
          <w:sz w:val="22"/>
        </w:rPr>
        <w:t> </w:t>
      </w:r>
      <w:r>
        <w:rPr>
          <w:sz w:val="22"/>
        </w:rPr>
        <w:t>Missione</w:t>
      </w:r>
      <w:r>
        <w:rPr>
          <w:spacing w:val="-1"/>
          <w:sz w:val="22"/>
        </w:rPr>
        <w:t> </w:t>
      </w:r>
      <w:r>
        <w:rPr>
          <w:sz w:val="22"/>
        </w:rPr>
        <w:t>12</w:t>
      </w:r>
      <w:r>
        <w:rPr>
          <w:spacing w:val="-53"/>
          <w:sz w:val="22"/>
        </w:rPr>
        <w:t> </w:t>
      </w:r>
      <w:r>
        <w:rPr>
          <w:sz w:val="22"/>
        </w:rPr>
        <w:t>Programma 03, ai sensi dell'art. 51 del D. Lgs. 118/2011 (Direzioni A14)», con la quale le risorse</w:t>
      </w:r>
      <w:r>
        <w:rPr>
          <w:spacing w:val="1"/>
          <w:sz w:val="22"/>
        </w:rPr>
        <w:t> </w:t>
      </w:r>
      <w:r>
        <w:rPr>
          <w:sz w:val="22"/>
        </w:rPr>
        <w:t>disponibili</w:t>
      </w:r>
      <w:r>
        <w:rPr>
          <w:spacing w:val="1"/>
          <w:sz w:val="22"/>
        </w:rPr>
        <w:t> </w:t>
      </w:r>
      <w:r>
        <w:rPr>
          <w:sz w:val="22"/>
        </w:rPr>
        <w:t>sono</w:t>
      </w:r>
      <w:r>
        <w:rPr>
          <w:spacing w:val="1"/>
          <w:sz w:val="22"/>
        </w:rPr>
        <w:t> </w:t>
      </w:r>
      <w:r>
        <w:rPr>
          <w:sz w:val="22"/>
        </w:rPr>
        <w:t>state</w:t>
      </w:r>
      <w:r>
        <w:rPr>
          <w:spacing w:val="1"/>
          <w:sz w:val="22"/>
        </w:rPr>
        <w:t> </w:t>
      </w:r>
      <w:r>
        <w:rPr>
          <w:sz w:val="22"/>
        </w:rPr>
        <w:t>allocate</w:t>
      </w:r>
      <w:r>
        <w:rPr>
          <w:spacing w:val="1"/>
          <w:sz w:val="22"/>
        </w:rPr>
        <w:t> </w:t>
      </w:r>
      <w:r>
        <w:rPr>
          <w:sz w:val="22"/>
        </w:rPr>
        <w:t>sui</w:t>
      </w:r>
      <w:r>
        <w:rPr>
          <w:spacing w:val="1"/>
          <w:sz w:val="22"/>
        </w:rPr>
        <w:t> </w:t>
      </w:r>
      <w:r>
        <w:rPr>
          <w:sz w:val="22"/>
        </w:rPr>
        <w:t>capitoli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spesa</w:t>
      </w:r>
      <w:r>
        <w:rPr>
          <w:spacing w:val="1"/>
          <w:sz w:val="22"/>
        </w:rPr>
        <w:t> </w:t>
      </w:r>
      <w:r>
        <w:rPr>
          <w:sz w:val="22"/>
        </w:rPr>
        <w:t>regionale</w:t>
      </w:r>
      <w:r>
        <w:rPr>
          <w:spacing w:val="1"/>
          <w:sz w:val="22"/>
        </w:rPr>
        <w:t> </w:t>
      </w:r>
      <w:r>
        <w:rPr>
          <w:sz w:val="22"/>
        </w:rPr>
        <w:t>152885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180695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bilancio</w:t>
      </w:r>
      <w:r>
        <w:rPr>
          <w:spacing w:val="1"/>
          <w:sz w:val="22"/>
        </w:rPr>
        <w:t> </w:t>
      </w:r>
      <w:r>
        <w:rPr>
          <w:sz w:val="22"/>
        </w:rPr>
        <w:t>gestionale</w:t>
      </w:r>
      <w:r>
        <w:rPr>
          <w:spacing w:val="-1"/>
          <w:sz w:val="22"/>
        </w:rPr>
        <w:t> </w:t>
      </w:r>
      <w:r>
        <w:rPr>
          <w:sz w:val="22"/>
        </w:rPr>
        <w:t>2022-2024;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32" w:lineRule="auto" w:before="178" w:after="0"/>
        <w:ind w:left="1231" w:right="336" w:hanging="360"/>
        <w:jc w:val="both"/>
        <w:rPr>
          <w:sz w:val="22"/>
        </w:rPr>
      </w:pPr>
      <w:r>
        <w:rPr>
          <w:sz w:val="22"/>
        </w:rPr>
        <w:t>Vista la D.G.R. n. 89-6082 del 25/11/2022, recante «Bilancio di previsione finanziario 2022-2024.</w:t>
      </w:r>
      <w:r>
        <w:rPr>
          <w:spacing w:val="1"/>
          <w:sz w:val="22"/>
        </w:rPr>
        <w:t> </w:t>
      </w:r>
      <w:r>
        <w:rPr>
          <w:sz w:val="22"/>
        </w:rPr>
        <w:t>Attuazione della Legge regionale 18 novembre 2022, n. 18 "Disposizioni finanziarie e variazione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bilancio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previsione</w:t>
      </w:r>
      <w:r>
        <w:rPr>
          <w:spacing w:val="-3"/>
          <w:sz w:val="22"/>
        </w:rPr>
        <w:t> </w:t>
      </w:r>
      <w:r>
        <w:rPr>
          <w:sz w:val="22"/>
        </w:rPr>
        <w:t>2022-2024". Modifica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Bilancio</w:t>
      </w:r>
      <w:r>
        <w:rPr>
          <w:spacing w:val="-2"/>
          <w:sz w:val="22"/>
        </w:rPr>
        <w:t> </w:t>
      </w:r>
      <w:r>
        <w:rPr>
          <w:sz w:val="22"/>
        </w:rPr>
        <w:t>Finanziario</w:t>
      </w:r>
      <w:r>
        <w:rPr>
          <w:spacing w:val="-3"/>
          <w:sz w:val="22"/>
        </w:rPr>
        <w:t> </w:t>
      </w:r>
      <w:r>
        <w:rPr>
          <w:sz w:val="22"/>
        </w:rPr>
        <w:t>Gestionale</w:t>
      </w:r>
      <w:r>
        <w:rPr>
          <w:spacing w:val="-4"/>
          <w:sz w:val="22"/>
        </w:rPr>
        <w:t> </w:t>
      </w:r>
      <w:r>
        <w:rPr>
          <w:sz w:val="22"/>
        </w:rPr>
        <w:t>2022-2024»;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35" w:lineRule="auto" w:before="181" w:after="0"/>
        <w:ind w:left="1231" w:right="334" w:hanging="360"/>
        <w:jc w:val="both"/>
        <w:rPr>
          <w:sz w:val="22"/>
        </w:rPr>
      </w:pPr>
      <w:r>
        <w:rPr>
          <w:sz w:val="22"/>
        </w:rPr>
        <w:t>Vista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D.D.</w:t>
      </w:r>
      <w:r>
        <w:rPr>
          <w:spacing w:val="1"/>
          <w:sz w:val="22"/>
        </w:rPr>
        <w:t> </w:t>
      </w:r>
      <w:r>
        <w:rPr>
          <w:sz w:val="22"/>
        </w:rPr>
        <w:t>n.</w:t>
      </w:r>
      <w:r>
        <w:rPr>
          <w:spacing w:val="1"/>
          <w:sz w:val="22"/>
        </w:rPr>
        <w:t> </w:t>
      </w:r>
      <w:r>
        <w:rPr>
          <w:sz w:val="22"/>
        </w:rPr>
        <w:t>2727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30/12/2022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quale</w:t>
      </w:r>
      <w:r>
        <w:rPr>
          <w:spacing w:val="1"/>
          <w:sz w:val="22"/>
        </w:rPr>
        <w:t> </w:t>
      </w:r>
      <w:r>
        <w:rPr>
          <w:sz w:val="22"/>
        </w:rPr>
        <w:t>si</w:t>
      </w:r>
      <w:r>
        <w:rPr>
          <w:spacing w:val="1"/>
          <w:sz w:val="22"/>
        </w:rPr>
        <w:t> </w:t>
      </w:r>
      <w:r>
        <w:rPr>
          <w:sz w:val="22"/>
        </w:rPr>
        <w:t>è</w:t>
      </w:r>
      <w:r>
        <w:rPr>
          <w:spacing w:val="1"/>
          <w:sz w:val="22"/>
        </w:rPr>
        <w:t> </w:t>
      </w:r>
      <w:r>
        <w:rPr>
          <w:sz w:val="22"/>
        </w:rPr>
        <w:t>provveduto</w:t>
      </w:r>
      <w:r>
        <w:rPr>
          <w:spacing w:val="1"/>
          <w:sz w:val="22"/>
        </w:rPr>
        <w:t> </w:t>
      </w:r>
      <w:r>
        <w:rPr>
          <w:sz w:val="22"/>
        </w:rPr>
        <w:t>all'impegno</w:t>
      </w:r>
      <w:r>
        <w:rPr>
          <w:spacing w:val="1"/>
          <w:sz w:val="22"/>
        </w:rPr>
        <w:t> </w:t>
      </w:r>
      <w:r>
        <w:rPr>
          <w:sz w:val="22"/>
        </w:rPr>
        <w:t>della</w:t>
      </w:r>
      <w:r>
        <w:rPr>
          <w:spacing w:val="1"/>
          <w:sz w:val="22"/>
        </w:rPr>
        <w:t> </w:t>
      </w:r>
      <w:r>
        <w:rPr>
          <w:sz w:val="22"/>
        </w:rPr>
        <w:t>spesa</w:t>
      </w:r>
      <w:r>
        <w:rPr>
          <w:spacing w:val="1"/>
          <w:sz w:val="22"/>
        </w:rPr>
        <w:t> </w:t>
      </w:r>
      <w:r>
        <w:rPr>
          <w:sz w:val="22"/>
        </w:rPr>
        <w:t>complessiva di euro 1.000.000,00 sui capitoli regionali 152885 e 180695 del bilancio finanziario</w:t>
      </w:r>
      <w:r>
        <w:rPr>
          <w:spacing w:val="1"/>
          <w:sz w:val="22"/>
        </w:rPr>
        <w:t> </w:t>
      </w:r>
      <w:r>
        <w:rPr>
          <w:sz w:val="22"/>
        </w:rPr>
        <w:t>gestionale</w:t>
      </w:r>
      <w:r>
        <w:rPr>
          <w:spacing w:val="1"/>
          <w:sz w:val="22"/>
        </w:rPr>
        <w:t> </w:t>
      </w:r>
      <w:r>
        <w:rPr>
          <w:sz w:val="22"/>
        </w:rPr>
        <w:t>2022-2024,</w:t>
      </w:r>
      <w:r>
        <w:rPr>
          <w:spacing w:val="1"/>
          <w:sz w:val="22"/>
        </w:rPr>
        <w:t> </w:t>
      </w:r>
      <w:r>
        <w:rPr>
          <w:sz w:val="22"/>
        </w:rPr>
        <w:t>annualità</w:t>
      </w:r>
      <w:r>
        <w:rPr>
          <w:spacing w:val="1"/>
          <w:sz w:val="22"/>
        </w:rPr>
        <w:t> </w:t>
      </w:r>
      <w:r>
        <w:rPr>
          <w:sz w:val="22"/>
        </w:rPr>
        <w:t>2022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favore</w:t>
      </w:r>
      <w:r>
        <w:rPr>
          <w:spacing w:val="1"/>
          <w:sz w:val="22"/>
        </w:rPr>
        <w:t> </w:t>
      </w:r>
      <w:r>
        <w:rPr>
          <w:sz w:val="22"/>
        </w:rPr>
        <w:t>dei</w:t>
      </w:r>
      <w:r>
        <w:rPr>
          <w:spacing w:val="1"/>
          <w:sz w:val="22"/>
        </w:rPr>
        <w:t> </w:t>
      </w:r>
      <w:r>
        <w:rPr>
          <w:sz w:val="22"/>
        </w:rPr>
        <w:t>soggetti</w:t>
      </w:r>
      <w:r>
        <w:rPr>
          <w:spacing w:val="1"/>
          <w:sz w:val="22"/>
        </w:rPr>
        <w:t> </w:t>
      </w:r>
      <w:r>
        <w:rPr>
          <w:sz w:val="22"/>
        </w:rPr>
        <w:t>aderenti</w:t>
      </w:r>
      <w:r>
        <w:rPr>
          <w:spacing w:val="1"/>
          <w:sz w:val="22"/>
        </w:rPr>
        <w:t> </w:t>
      </w:r>
      <w:r>
        <w:rPr>
          <w:sz w:val="22"/>
        </w:rPr>
        <w:t>alla</w:t>
      </w:r>
      <w:r>
        <w:rPr>
          <w:spacing w:val="1"/>
          <w:sz w:val="22"/>
        </w:rPr>
        <w:t> </w:t>
      </w:r>
      <w:r>
        <w:rPr>
          <w:sz w:val="22"/>
        </w:rPr>
        <w:t>manifestazione</w:t>
      </w:r>
      <w:r>
        <w:rPr>
          <w:spacing w:val="55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interesse</w:t>
      </w:r>
      <w:r>
        <w:rPr>
          <w:spacing w:val="-1"/>
          <w:sz w:val="22"/>
        </w:rPr>
        <w:t> </w:t>
      </w:r>
      <w:r>
        <w:rPr>
          <w:sz w:val="22"/>
        </w:rPr>
        <w:t>succitata;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35" w:lineRule="auto" w:before="180" w:after="0"/>
        <w:ind w:left="1231" w:right="340" w:hanging="360"/>
        <w:jc w:val="both"/>
        <w:rPr>
          <w:sz w:val="22"/>
        </w:rPr>
      </w:pPr>
      <w:r>
        <w:rPr>
          <w:sz w:val="22"/>
        </w:rPr>
        <w:t>Vista la D.G.R. n. 5-6679 del 29 marzo 2023 "Riaccertamento dei residui attivi e passivi al 31</w:t>
      </w:r>
      <w:r>
        <w:rPr>
          <w:spacing w:val="1"/>
          <w:sz w:val="22"/>
        </w:rPr>
        <w:t> </w:t>
      </w:r>
      <w:r>
        <w:rPr>
          <w:sz w:val="22"/>
        </w:rPr>
        <w:t>dicembre 2022 ai sensi dell'articolo 3 comma 4, del Decreto legislativo 23 giugno 2011, n.118 e</w:t>
      </w:r>
      <w:r>
        <w:rPr>
          <w:spacing w:val="1"/>
          <w:sz w:val="22"/>
        </w:rPr>
        <w:t> </w:t>
      </w:r>
      <w:r>
        <w:rPr>
          <w:sz w:val="22"/>
        </w:rPr>
        <w:t>successive modificazioni e integrazioni" Vista la Legge regionale 24 aprile 2023, n. 6 "Bilancio di</w:t>
      </w:r>
      <w:r>
        <w:rPr>
          <w:spacing w:val="1"/>
          <w:sz w:val="22"/>
        </w:rPr>
        <w:t> </w:t>
      </w:r>
      <w:r>
        <w:rPr>
          <w:sz w:val="22"/>
        </w:rPr>
        <w:t>previsione</w:t>
      </w:r>
      <w:r>
        <w:rPr>
          <w:spacing w:val="-2"/>
          <w:sz w:val="22"/>
        </w:rPr>
        <w:t> </w:t>
      </w:r>
      <w:r>
        <w:rPr>
          <w:sz w:val="22"/>
        </w:rPr>
        <w:t>finanziario</w:t>
      </w:r>
      <w:r>
        <w:rPr>
          <w:spacing w:val="-2"/>
          <w:sz w:val="22"/>
        </w:rPr>
        <w:t> </w:t>
      </w:r>
      <w:r>
        <w:rPr>
          <w:sz w:val="22"/>
        </w:rPr>
        <w:t>2023-2025";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32" w:lineRule="auto" w:before="185" w:after="0"/>
        <w:ind w:left="1231" w:right="337" w:hanging="360"/>
        <w:jc w:val="both"/>
        <w:rPr>
          <w:sz w:val="22"/>
        </w:rPr>
      </w:pPr>
      <w:r>
        <w:rPr>
          <w:sz w:val="22"/>
        </w:rPr>
        <w:t>Vista la DGR n. 1 - 6763 del 27/04/2023 - Legge regionale 24 aprile 2023, n. 6 "Bilancio di</w:t>
      </w:r>
      <w:r>
        <w:rPr>
          <w:spacing w:val="1"/>
          <w:sz w:val="22"/>
        </w:rPr>
        <w:t> </w:t>
      </w:r>
      <w:r>
        <w:rPr>
          <w:sz w:val="22"/>
        </w:rPr>
        <w:t>previsione finanziario 2023-2025". Approvazione del Documento Tecnico di Accompagnamento e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Bilancio</w:t>
      </w:r>
      <w:r>
        <w:rPr>
          <w:spacing w:val="-2"/>
          <w:sz w:val="22"/>
        </w:rPr>
        <w:t> </w:t>
      </w:r>
      <w:r>
        <w:rPr>
          <w:sz w:val="22"/>
        </w:rPr>
        <w:t>Finanziario</w:t>
      </w:r>
      <w:r>
        <w:rPr>
          <w:spacing w:val="-2"/>
          <w:sz w:val="22"/>
        </w:rPr>
        <w:t> </w:t>
      </w:r>
      <w:r>
        <w:rPr>
          <w:sz w:val="22"/>
        </w:rPr>
        <w:t>Gestionale</w:t>
      </w:r>
      <w:r>
        <w:rPr>
          <w:spacing w:val="-2"/>
          <w:sz w:val="22"/>
        </w:rPr>
        <w:t> </w:t>
      </w:r>
      <w:r>
        <w:rPr>
          <w:sz w:val="22"/>
        </w:rPr>
        <w:t>2023-2025;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37" w:lineRule="auto" w:before="179" w:after="0"/>
        <w:ind w:left="1231" w:right="338" w:hanging="360"/>
        <w:jc w:val="both"/>
        <w:rPr>
          <w:sz w:val="22"/>
        </w:rPr>
      </w:pPr>
      <w:r>
        <w:rPr>
          <w:sz w:val="22"/>
        </w:rPr>
        <w:t>Vista la D.G.R. 33 - 6761 del 17.04.2023 L. R. 17/2019. Criteri e modalita' per assegnazione di</w:t>
      </w:r>
      <w:r>
        <w:rPr>
          <w:spacing w:val="1"/>
          <w:sz w:val="22"/>
        </w:rPr>
        <w:t> </w:t>
      </w:r>
      <w:r>
        <w:rPr>
          <w:sz w:val="22"/>
        </w:rPr>
        <w:t>contributi rivolti a Comuni ed Enti gestori delle funzioni socio assistenziali, ad Enti del Terzo</w:t>
      </w:r>
      <w:r>
        <w:rPr>
          <w:spacing w:val="1"/>
          <w:sz w:val="22"/>
        </w:rPr>
        <w:t> </w:t>
      </w:r>
      <w:r>
        <w:rPr>
          <w:sz w:val="22"/>
        </w:rPr>
        <w:t>Settore ed Enti associativi diversi operanti nella Regione Piemonte, aderenti alla manifestazione di</w:t>
      </w:r>
      <w:r>
        <w:rPr>
          <w:spacing w:val="1"/>
          <w:sz w:val="22"/>
        </w:rPr>
        <w:t> </w:t>
      </w:r>
      <w:r>
        <w:rPr>
          <w:sz w:val="22"/>
        </w:rPr>
        <w:t>interesse emanata con D.D. n. 2326 del 5/12/2022 per la realizzazione di interventi connessi al</w:t>
      </w:r>
      <w:r>
        <w:rPr>
          <w:spacing w:val="1"/>
          <w:sz w:val="22"/>
        </w:rPr>
        <w:t> </w:t>
      </w:r>
      <w:r>
        <w:rPr>
          <w:sz w:val="22"/>
        </w:rPr>
        <w:t>Piano</w:t>
      </w:r>
      <w:r>
        <w:rPr>
          <w:spacing w:val="40"/>
          <w:sz w:val="22"/>
        </w:rPr>
        <w:t> </w:t>
      </w:r>
      <w:r>
        <w:rPr>
          <w:sz w:val="22"/>
        </w:rPr>
        <w:t>per</w:t>
      </w:r>
      <w:r>
        <w:rPr>
          <w:spacing w:val="42"/>
          <w:sz w:val="22"/>
        </w:rPr>
        <w:t> </w:t>
      </w:r>
      <w:r>
        <w:rPr>
          <w:sz w:val="22"/>
        </w:rPr>
        <w:t>l'Invecchiamento</w:t>
      </w:r>
      <w:r>
        <w:rPr>
          <w:spacing w:val="30"/>
          <w:sz w:val="22"/>
        </w:rPr>
        <w:t> </w:t>
      </w:r>
      <w:r>
        <w:rPr>
          <w:sz w:val="22"/>
        </w:rPr>
        <w:t>Attivo</w:t>
      </w:r>
      <w:r>
        <w:rPr>
          <w:spacing w:val="41"/>
          <w:sz w:val="22"/>
        </w:rPr>
        <w:t> </w:t>
      </w:r>
      <w:r>
        <w:rPr>
          <w:sz w:val="22"/>
        </w:rPr>
        <w:t>(D.C.R.</w:t>
      </w:r>
      <w:r>
        <w:rPr>
          <w:spacing w:val="42"/>
          <w:sz w:val="22"/>
        </w:rPr>
        <w:t> </w:t>
      </w:r>
      <w:r>
        <w:rPr>
          <w:sz w:val="22"/>
        </w:rPr>
        <w:t>n.</w:t>
      </w:r>
      <w:r>
        <w:rPr>
          <w:spacing w:val="41"/>
          <w:sz w:val="22"/>
        </w:rPr>
        <w:t> </w:t>
      </w:r>
      <w:r>
        <w:rPr>
          <w:sz w:val="22"/>
        </w:rPr>
        <w:t>261-1401</w:t>
      </w:r>
      <w:r>
        <w:rPr>
          <w:spacing w:val="41"/>
          <w:sz w:val="22"/>
        </w:rPr>
        <w:t> </w:t>
      </w:r>
      <w:r>
        <w:rPr>
          <w:sz w:val="22"/>
        </w:rPr>
        <w:t>del</w:t>
      </w:r>
      <w:r>
        <w:rPr>
          <w:spacing w:val="41"/>
          <w:sz w:val="22"/>
        </w:rPr>
        <w:t> </w:t>
      </w:r>
      <w:r>
        <w:rPr>
          <w:sz w:val="22"/>
        </w:rPr>
        <w:t>24/1/2023)."</w:t>
      </w:r>
      <w:r>
        <w:rPr>
          <w:spacing w:val="41"/>
          <w:sz w:val="22"/>
        </w:rPr>
        <w:t> </w:t>
      </w:r>
      <w:r>
        <w:rPr>
          <w:sz w:val="22"/>
        </w:rPr>
        <w:t>Dato</w:t>
      </w:r>
      <w:r>
        <w:rPr>
          <w:spacing w:val="40"/>
          <w:sz w:val="22"/>
        </w:rPr>
        <w:t> </w:t>
      </w:r>
      <w:r>
        <w:rPr>
          <w:sz w:val="22"/>
        </w:rPr>
        <w:t>atto</w:t>
      </w:r>
      <w:r>
        <w:rPr>
          <w:spacing w:val="43"/>
          <w:sz w:val="22"/>
        </w:rPr>
        <w:t> </w:t>
      </w:r>
      <w:r>
        <w:rPr>
          <w:sz w:val="22"/>
        </w:rPr>
        <w:t>che</w:t>
      </w:r>
      <w:r>
        <w:rPr>
          <w:spacing w:val="40"/>
          <w:sz w:val="22"/>
        </w:rPr>
        <w:t> </w:t>
      </w:r>
      <w:r>
        <w:rPr>
          <w:sz w:val="22"/>
        </w:rPr>
        <w:t>i</w:t>
      </w:r>
      <w:r>
        <w:rPr>
          <w:spacing w:val="42"/>
          <w:sz w:val="22"/>
        </w:rPr>
        <w:t> </w:t>
      </w:r>
      <w:r>
        <w:rPr>
          <w:sz w:val="22"/>
        </w:rPr>
        <w:t>fondi</w:t>
      </w:r>
    </w:p>
    <w:p>
      <w:pPr>
        <w:spacing w:after="0" w:line="237" w:lineRule="auto"/>
        <w:jc w:val="both"/>
        <w:rPr>
          <w:sz w:val="22"/>
        </w:rPr>
        <w:sectPr>
          <w:pgSz w:w="11900" w:h="16840"/>
          <w:pgMar w:header="0" w:footer="281" w:top="1320" w:bottom="480" w:left="700" w:right="840"/>
        </w:sectPr>
      </w:pPr>
    </w:p>
    <w:p>
      <w:pPr>
        <w:pStyle w:val="BodyText"/>
        <w:spacing w:before="68"/>
        <w:ind w:left="1231" w:right="341"/>
        <w:jc w:val="both"/>
      </w:pPr>
      <w:r>
        <w:rPr/>
        <w:t>relativi a tale azione saranno erogati sotto forma di contributi, nelle modalità specificate all'Avviso</w:t>
      </w:r>
      <w:r>
        <w:rPr>
          <w:spacing w:val="1"/>
        </w:rPr>
        <w:t> </w:t>
      </w:r>
      <w:r>
        <w:rPr/>
        <w:t>pubblico</w:t>
      </w:r>
      <w:r>
        <w:rPr>
          <w:spacing w:val="1"/>
        </w:rPr>
        <w:t> </w:t>
      </w:r>
      <w:r>
        <w:rPr/>
        <w:t>allegato,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integrante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sostanziale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determinazione.</w:t>
      </w:r>
      <w:r>
        <w:rPr>
          <w:spacing w:val="1"/>
        </w:rPr>
        <w:t> </w:t>
      </w:r>
      <w:r>
        <w:rPr/>
        <w:t>Attestata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regolarità amministrativa del presente atto, in conformità a quanto disposto dalla D.G.R. n. 1-4046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17.10.2016,</w:t>
      </w:r>
      <w:r>
        <w:rPr>
          <w:spacing w:val="-1"/>
        </w:rPr>
        <w:t> </w:t>
      </w:r>
      <w:r>
        <w:rPr/>
        <w:t>come modificata</w:t>
      </w:r>
      <w:r>
        <w:rPr>
          <w:spacing w:val="-1"/>
        </w:rPr>
        <w:t> </w:t>
      </w:r>
      <w:r>
        <w:rPr/>
        <w:t>dalla</w:t>
      </w:r>
      <w:r>
        <w:rPr>
          <w:spacing w:val="-2"/>
        </w:rPr>
        <w:t> </w:t>
      </w:r>
      <w:r>
        <w:rPr/>
        <w:t>D.G.R.</w:t>
      </w:r>
      <w:r>
        <w:rPr>
          <w:spacing w:val="-1"/>
        </w:rPr>
        <w:t> </w:t>
      </w:r>
      <w:r>
        <w:rPr/>
        <w:t>n.</w:t>
      </w:r>
      <w:r>
        <w:rPr>
          <w:spacing w:val="-2"/>
        </w:rPr>
        <w:t> </w:t>
      </w:r>
      <w:r>
        <w:rPr/>
        <w:t>1-3361 del</w:t>
      </w:r>
      <w:r>
        <w:rPr>
          <w:spacing w:val="1"/>
        </w:rPr>
        <w:t> </w:t>
      </w:r>
      <w:r>
        <w:rPr/>
        <w:t>14</w:t>
      </w:r>
      <w:r>
        <w:rPr>
          <w:spacing w:val="-3"/>
        </w:rPr>
        <w:t> </w:t>
      </w:r>
      <w:r>
        <w:rPr/>
        <w:t>giugno</w:t>
      </w:r>
      <w:r>
        <w:rPr>
          <w:spacing w:val="-2"/>
        </w:rPr>
        <w:t> </w:t>
      </w:r>
      <w:r>
        <w:rPr/>
        <w:t>2021;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spacing w:before="186"/>
        <w:jc w:val="center"/>
        <w:rPr>
          <w:rFonts w:ascii="Times New Roman"/>
        </w:rPr>
      </w:pPr>
      <w:r>
        <w:rPr>
          <w:rFonts w:ascii="Times New Roman"/>
        </w:rPr>
        <w:t>DETERMINA</w:t>
      </w:r>
    </w:p>
    <w:p>
      <w:pPr>
        <w:pStyle w:val="BodyText"/>
        <w:spacing w:before="3"/>
        <w:rPr>
          <w:b/>
          <w:sz w:val="32"/>
        </w:rPr>
      </w:pPr>
    </w:p>
    <w:p>
      <w:pPr>
        <w:pStyle w:val="ListParagraph"/>
        <w:numPr>
          <w:ilvl w:val="0"/>
          <w:numId w:val="7"/>
        </w:numPr>
        <w:tabs>
          <w:tab w:pos="678" w:val="left" w:leader="none"/>
        </w:tabs>
        <w:spacing w:line="240" w:lineRule="auto" w:before="0" w:after="0"/>
        <w:ind w:left="435" w:right="295" w:firstLine="0"/>
        <w:jc w:val="both"/>
        <w:rPr>
          <w:sz w:val="22"/>
        </w:rPr>
      </w:pPr>
      <w:r>
        <w:rPr>
          <w:sz w:val="22"/>
        </w:rPr>
        <w:t>di approvare, quale parte integrante e sostanziale del presente provvedimento, l’Avviso pubblico rivolto ai</w:t>
      </w:r>
      <w:r>
        <w:rPr>
          <w:spacing w:val="-52"/>
          <w:sz w:val="22"/>
        </w:rPr>
        <w:t> </w:t>
      </w:r>
      <w:r>
        <w:rPr>
          <w:sz w:val="22"/>
        </w:rPr>
        <w:t>Comuni singoli o associati della regione Piemonte, agli Enti gestori delle funzioni socio assistenziali, agli</w:t>
      </w:r>
      <w:r>
        <w:rPr>
          <w:spacing w:val="1"/>
          <w:sz w:val="22"/>
        </w:rPr>
        <w:t> </w:t>
      </w:r>
      <w:r>
        <w:rPr>
          <w:sz w:val="22"/>
        </w:rPr>
        <w:t>Enti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Terzo</w:t>
      </w:r>
      <w:r>
        <w:rPr>
          <w:spacing w:val="1"/>
          <w:sz w:val="22"/>
        </w:rPr>
        <w:t> </w:t>
      </w:r>
      <w:r>
        <w:rPr>
          <w:sz w:val="22"/>
        </w:rPr>
        <w:t>settore,</w:t>
      </w:r>
      <w:r>
        <w:rPr>
          <w:spacing w:val="1"/>
          <w:sz w:val="22"/>
        </w:rPr>
        <w:t> </w:t>
      </w:r>
      <w:r>
        <w:rPr>
          <w:sz w:val="22"/>
        </w:rPr>
        <w:t>alle</w:t>
      </w:r>
      <w:r>
        <w:rPr>
          <w:spacing w:val="1"/>
          <w:sz w:val="22"/>
        </w:rPr>
        <w:t> </w:t>
      </w:r>
      <w:r>
        <w:rPr>
          <w:sz w:val="22"/>
        </w:rPr>
        <w:t>Associazioni</w:t>
      </w:r>
      <w:r>
        <w:rPr>
          <w:spacing w:val="1"/>
          <w:sz w:val="22"/>
        </w:rPr>
        <w:t> </w:t>
      </w:r>
      <w:r>
        <w:rPr>
          <w:sz w:val="22"/>
        </w:rPr>
        <w:t>d’Arma</w:t>
      </w:r>
      <w:r>
        <w:rPr>
          <w:spacing w:val="1"/>
          <w:sz w:val="22"/>
        </w:rPr>
        <w:t> </w:t>
      </w:r>
      <w:r>
        <w:rPr>
          <w:sz w:val="22"/>
        </w:rPr>
        <w:t>ed</w:t>
      </w:r>
      <w:r>
        <w:rPr>
          <w:spacing w:val="1"/>
          <w:sz w:val="22"/>
        </w:rPr>
        <w:t> </w:t>
      </w:r>
      <w:r>
        <w:rPr>
          <w:sz w:val="22"/>
        </w:rPr>
        <w:t>alle</w:t>
      </w:r>
      <w:r>
        <w:rPr>
          <w:spacing w:val="1"/>
          <w:sz w:val="22"/>
        </w:rPr>
        <w:t> </w:t>
      </w:r>
      <w:r>
        <w:rPr>
          <w:sz w:val="22"/>
        </w:rPr>
        <w:t>Associazioni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categoria</w:t>
      </w:r>
      <w:r>
        <w:rPr>
          <w:spacing w:val="1"/>
          <w:sz w:val="22"/>
        </w:rPr>
        <w:t> </w:t>
      </w:r>
      <w:r>
        <w:rPr>
          <w:sz w:val="22"/>
        </w:rPr>
        <w:t>che</w:t>
      </w:r>
      <w:r>
        <w:rPr>
          <w:spacing w:val="1"/>
          <w:sz w:val="22"/>
        </w:rPr>
        <w:t> </w:t>
      </w:r>
      <w:r>
        <w:rPr>
          <w:sz w:val="22"/>
        </w:rPr>
        <w:t>abbiano</w:t>
      </w:r>
      <w:r>
        <w:rPr>
          <w:spacing w:val="1"/>
          <w:sz w:val="22"/>
        </w:rPr>
        <w:t> </w:t>
      </w:r>
      <w:r>
        <w:rPr>
          <w:sz w:val="22"/>
        </w:rPr>
        <w:t>già</w:t>
      </w:r>
      <w:r>
        <w:rPr>
          <w:spacing w:val="1"/>
          <w:sz w:val="22"/>
        </w:rPr>
        <w:t> </w:t>
      </w:r>
      <w:r>
        <w:rPr>
          <w:sz w:val="22"/>
        </w:rPr>
        <w:t>manifestato</w:t>
      </w:r>
      <w:r>
        <w:rPr>
          <w:spacing w:val="18"/>
          <w:sz w:val="22"/>
        </w:rPr>
        <w:t> </w:t>
      </w:r>
      <w:r>
        <w:rPr>
          <w:sz w:val="22"/>
        </w:rPr>
        <w:t>l’interesse</w:t>
      </w:r>
      <w:r>
        <w:rPr>
          <w:spacing w:val="18"/>
          <w:sz w:val="22"/>
        </w:rPr>
        <w:t> </w:t>
      </w:r>
      <w:r>
        <w:rPr>
          <w:sz w:val="22"/>
        </w:rPr>
        <w:t>a</w:t>
      </w:r>
      <w:r>
        <w:rPr>
          <w:spacing w:val="19"/>
          <w:sz w:val="22"/>
        </w:rPr>
        <w:t> </w:t>
      </w:r>
      <w:r>
        <w:rPr>
          <w:sz w:val="22"/>
        </w:rPr>
        <w:t>presentare</w:t>
      </w:r>
      <w:r>
        <w:rPr>
          <w:spacing w:val="18"/>
          <w:sz w:val="22"/>
        </w:rPr>
        <w:t> </w:t>
      </w:r>
      <w:r>
        <w:rPr>
          <w:sz w:val="22"/>
        </w:rPr>
        <w:t>progettualità</w:t>
      </w:r>
      <w:r>
        <w:rPr>
          <w:spacing w:val="19"/>
          <w:sz w:val="22"/>
        </w:rPr>
        <w:t> </w:t>
      </w:r>
      <w:r>
        <w:rPr>
          <w:sz w:val="22"/>
        </w:rPr>
        <w:t>nell’ambito</w:t>
      </w:r>
      <w:r>
        <w:rPr>
          <w:spacing w:val="18"/>
          <w:sz w:val="22"/>
        </w:rPr>
        <w:t> </w:t>
      </w:r>
      <w:r>
        <w:rPr>
          <w:sz w:val="22"/>
        </w:rPr>
        <w:t>della</w:t>
      </w:r>
      <w:r>
        <w:rPr>
          <w:spacing w:val="19"/>
          <w:sz w:val="22"/>
        </w:rPr>
        <w:t> </w:t>
      </w:r>
      <w:r>
        <w:rPr>
          <w:sz w:val="22"/>
        </w:rPr>
        <w:t>manifestazione</w:t>
      </w:r>
      <w:r>
        <w:rPr>
          <w:spacing w:val="19"/>
          <w:sz w:val="22"/>
        </w:rPr>
        <w:t> </w:t>
      </w:r>
      <w:r>
        <w:rPr>
          <w:sz w:val="22"/>
        </w:rPr>
        <w:t>di</w:t>
      </w:r>
      <w:r>
        <w:rPr>
          <w:spacing w:val="20"/>
          <w:sz w:val="22"/>
        </w:rPr>
        <w:t> </w:t>
      </w:r>
      <w:r>
        <w:rPr>
          <w:sz w:val="22"/>
        </w:rPr>
        <w:t>interesse</w:t>
      </w:r>
      <w:r>
        <w:rPr>
          <w:spacing w:val="18"/>
          <w:sz w:val="22"/>
        </w:rPr>
        <w:t> </w:t>
      </w:r>
      <w:r>
        <w:rPr>
          <w:sz w:val="22"/>
        </w:rPr>
        <w:t>adottata</w:t>
      </w:r>
      <w:r>
        <w:rPr>
          <w:spacing w:val="19"/>
          <w:sz w:val="22"/>
        </w:rPr>
        <w:t> </w:t>
      </w:r>
      <w:r>
        <w:rPr>
          <w:sz w:val="22"/>
        </w:rPr>
        <w:t>con</w:t>
      </w:r>
    </w:p>
    <w:p>
      <w:pPr>
        <w:pStyle w:val="BodyText"/>
        <w:spacing w:before="5"/>
        <w:ind w:left="435" w:right="296"/>
        <w:jc w:val="both"/>
      </w:pPr>
      <w:r>
        <w:rPr/>
        <w:t>D.D.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2326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5/12/2022,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selezione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progetti,</w:t>
      </w:r>
      <w:r>
        <w:rPr>
          <w:spacing w:val="1"/>
        </w:rPr>
        <w:t> </w:t>
      </w:r>
      <w:r>
        <w:rPr/>
        <w:t>attività</w:t>
      </w:r>
      <w:r>
        <w:rPr>
          <w:spacing w:val="1"/>
        </w:rPr>
        <w:t> </w:t>
      </w:r>
      <w:r>
        <w:rPr/>
        <w:t>ed</w:t>
      </w:r>
      <w:r>
        <w:rPr>
          <w:spacing w:val="1"/>
        </w:rPr>
        <w:t> </w:t>
      </w:r>
      <w:r>
        <w:rPr/>
        <w:t>iniziative</w:t>
      </w:r>
      <w:r>
        <w:rPr>
          <w:spacing w:val="1"/>
        </w:rPr>
        <w:t> </w:t>
      </w:r>
      <w:r>
        <w:rPr/>
        <w:t>innovative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favore</w:t>
      </w:r>
      <w:r>
        <w:rPr>
          <w:spacing w:val="1"/>
        </w:rPr>
        <w:t> </w:t>
      </w:r>
      <w:r>
        <w:rPr/>
        <w:t>dell’invecchiamento</w:t>
      </w:r>
      <w:r>
        <w:rPr>
          <w:spacing w:val="-1"/>
        </w:rPr>
        <w:t> </w:t>
      </w:r>
      <w:r>
        <w:rPr/>
        <w:t>attivo.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718" w:val="left" w:leader="none"/>
        </w:tabs>
        <w:spacing w:line="240" w:lineRule="auto" w:before="1" w:after="0"/>
        <w:ind w:left="435" w:right="304" w:firstLine="0"/>
        <w:jc w:val="left"/>
        <w:rPr>
          <w:sz w:val="22"/>
        </w:rPr>
      </w:pPr>
      <w:r>
        <w:rPr>
          <w:sz w:val="22"/>
        </w:rPr>
        <w:t>di</w:t>
      </w:r>
      <w:r>
        <w:rPr>
          <w:spacing w:val="42"/>
          <w:sz w:val="22"/>
        </w:rPr>
        <w:t> </w:t>
      </w:r>
      <w:r>
        <w:rPr>
          <w:sz w:val="22"/>
        </w:rPr>
        <w:t>approvare</w:t>
      </w:r>
      <w:r>
        <w:rPr>
          <w:spacing w:val="42"/>
          <w:sz w:val="22"/>
        </w:rPr>
        <w:t> </w:t>
      </w:r>
      <w:r>
        <w:rPr>
          <w:sz w:val="22"/>
        </w:rPr>
        <w:t>altresì</w:t>
      </w:r>
      <w:r>
        <w:rPr>
          <w:spacing w:val="40"/>
          <w:sz w:val="22"/>
        </w:rPr>
        <w:t> </w:t>
      </w:r>
      <w:r>
        <w:rPr>
          <w:sz w:val="22"/>
        </w:rPr>
        <w:t>i</w:t>
      </w:r>
      <w:r>
        <w:rPr>
          <w:spacing w:val="41"/>
          <w:sz w:val="22"/>
        </w:rPr>
        <w:t> </w:t>
      </w:r>
      <w:r>
        <w:rPr>
          <w:sz w:val="22"/>
        </w:rPr>
        <w:t>seguenti</w:t>
      </w:r>
      <w:r>
        <w:rPr>
          <w:spacing w:val="42"/>
          <w:sz w:val="22"/>
        </w:rPr>
        <w:t> </w:t>
      </w:r>
      <w:r>
        <w:rPr>
          <w:sz w:val="22"/>
        </w:rPr>
        <w:t>modelli</w:t>
      </w:r>
      <w:r>
        <w:rPr>
          <w:spacing w:val="41"/>
          <w:sz w:val="22"/>
        </w:rPr>
        <w:t> </w:t>
      </w:r>
      <w:r>
        <w:rPr>
          <w:sz w:val="22"/>
        </w:rPr>
        <w:t>ad</w:t>
      </w:r>
      <w:r>
        <w:rPr>
          <w:spacing w:val="42"/>
          <w:sz w:val="22"/>
        </w:rPr>
        <w:t> </w:t>
      </w:r>
      <w:r>
        <w:rPr>
          <w:sz w:val="22"/>
        </w:rPr>
        <w:t>esso</w:t>
      </w:r>
      <w:r>
        <w:rPr>
          <w:spacing w:val="41"/>
          <w:sz w:val="22"/>
        </w:rPr>
        <w:t> </w:t>
      </w:r>
      <w:r>
        <w:rPr>
          <w:sz w:val="22"/>
        </w:rPr>
        <w:t>allegati</w:t>
      </w:r>
      <w:r>
        <w:rPr>
          <w:spacing w:val="43"/>
          <w:sz w:val="22"/>
        </w:rPr>
        <w:t> </w:t>
      </w:r>
      <w:r>
        <w:rPr>
          <w:sz w:val="22"/>
        </w:rPr>
        <w:t>per</w:t>
      </w:r>
      <w:r>
        <w:rPr>
          <w:spacing w:val="42"/>
          <w:sz w:val="22"/>
        </w:rPr>
        <w:t> </w:t>
      </w:r>
      <w:r>
        <w:rPr>
          <w:sz w:val="22"/>
        </w:rPr>
        <w:t>la</w:t>
      </w:r>
      <w:r>
        <w:rPr>
          <w:spacing w:val="42"/>
          <w:sz w:val="22"/>
        </w:rPr>
        <w:t> </w:t>
      </w:r>
      <w:r>
        <w:rPr>
          <w:sz w:val="22"/>
        </w:rPr>
        <w:t>richiesta</w:t>
      </w:r>
      <w:r>
        <w:rPr>
          <w:spacing w:val="40"/>
          <w:sz w:val="22"/>
        </w:rPr>
        <w:t> </w:t>
      </w:r>
      <w:r>
        <w:rPr>
          <w:sz w:val="22"/>
        </w:rPr>
        <w:t>di</w:t>
      </w:r>
      <w:r>
        <w:rPr>
          <w:spacing w:val="40"/>
          <w:sz w:val="22"/>
        </w:rPr>
        <w:t> </w:t>
      </w:r>
      <w:r>
        <w:rPr>
          <w:sz w:val="22"/>
        </w:rPr>
        <w:t>contributo,</w:t>
      </w:r>
      <w:r>
        <w:rPr>
          <w:spacing w:val="41"/>
          <w:sz w:val="22"/>
        </w:rPr>
        <w:t> </w:t>
      </w:r>
      <w:r>
        <w:rPr>
          <w:sz w:val="22"/>
        </w:rPr>
        <w:t>anch’essi</w:t>
      </w:r>
      <w:r>
        <w:rPr>
          <w:spacing w:val="40"/>
          <w:sz w:val="22"/>
        </w:rPr>
        <w:t> </w:t>
      </w:r>
      <w:r>
        <w:rPr>
          <w:sz w:val="22"/>
        </w:rPr>
        <w:t>parte</w:t>
      </w:r>
      <w:r>
        <w:rPr>
          <w:spacing w:val="-52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sostanziale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presente</w:t>
      </w:r>
      <w:r>
        <w:rPr>
          <w:spacing w:val="-2"/>
          <w:sz w:val="22"/>
        </w:rPr>
        <w:t> </w:t>
      </w:r>
      <w:r>
        <w:rPr>
          <w:sz w:val="22"/>
        </w:rPr>
        <w:t>provvedimento: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40" w:lineRule="auto" w:before="2" w:after="0"/>
        <w:ind w:left="435" w:right="303" w:firstLine="0"/>
        <w:jc w:val="left"/>
        <w:rPr>
          <w:sz w:val="22"/>
        </w:rPr>
      </w:pPr>
      <w:r>
        <w:rPr>
          <w:sz w:val="22"/>
        </w:rPr>
        <w:t>Modello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domanda</w:t>
      </w:r>
      <w:r>
        <w:rPr>
          <w:spacing w:val="-1"/>
          <w:sz w:val="22"/>
        </w:rPr>
        <w:t> </w:t>
      </w:r>
      <w:r>
        <w:rPr>
          <w:sz w:val="22"/>
        </w:rPr>
        <w:t>di ammissione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finanziamento</w:t>
      </w:r>
      <w:r>
        <w:rPr>
          <w:spacing w:val="-3"/>
          <w:sz w:val="22"/>
        </w:rPr>
        <w:t> </w:t>
      </w:r>
      <w:r>
        <w:rPr>
          <w:sz w:val="22"/>
        </w:rPr>
        <w:t>“Avviso</w:t>
      </w:r>
      <w:r>
        <w:rPr>
          <w:spacing w:val="-3"/>
          <w:sz w:val="22"/>
        </w:rPr>
        <w:t> </w:t>
      </w:r>
      <w:r>
        <w:rPr>
          <w:sz w:val="22"/>
        </w:rPr>
        <w:t>pubblico</w:t>
      </w:r>
      <w:r>
        <w:rPr>
          <w:spacing w:val="-1"/>
          <w:sz w:val="22"/>
        </w:rPr>
        <w:t> </w:t>
      </w: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la selezione</w:t>
      </w:r>
      <w:r>
        <w:rPr>
          <w:spacing w:val="-3"/>
          <w:sz w:val="22"/>
        </w:rPr>
        <w:t> </w:t>
      </w:r>
      <w:r>
        <w:rPr>
          <w:sz w:val="22"/>
        </w:rPr>
        <w:t>di progetti, attività</w:t>
      </w:r>
      <w:r>
        <w:rPr>
          <w:spacing w:val="-52"/>
          <w:sz w:val="22"/>
        </w:rPr>
        <w:t> </w:t>
      </w:r>
      <w:r>
        <w:rPr>
          <w:sz w:val="22"/>
        </w:rPr>
        <w:t>ed</w:t>
      </w:r>
      <w:r>
        <w:rPr>
          <w:spacing w:val="-1"/>
          <w:sz w:val="22"/>
        </w:rPr>
        <w:t> </w:t>
      </w:r>
      <w:r>
        <w:rPr>
          <w:sz w:val="22"/>
        </w:rPr>
        <w:t>iniziative</w:t>
      </w:r>
      <w:r>
        <w:rPr>
          <w:spacing w:val="1"/>
          <w:sz w:val="22"/>
        </w:rPr>
        <w:t> </w:t>
      </w:r>
      <w:r>
        <w:rPr>
          <w:sz w:val="22"/>
        </w:rPr>
        <w:t>innovative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favore</w:t>
      </w:r>
      <w:r>
        <w:rPr>
          <w:spacing w:val="-2"/>
          <w:sz w:val="22"/>
        </w:rPr>
        <w:t> </w:t>
      </w:r>
      <w:r>
        <w:rPr>
          <w:sz w:val="22"/>
        </w:rPr>
        <w:t>dell’invecchiamento attivo”;</w:t>
      </w:r>
    </w:p>
    <w:p>
      <w:pPr>
        <w:pStyle w:val="ListParagraph"/>
        <w:numPr>
          <w:ilvl w:val="0"/>
          <w:numId w:val="1"/>
        </w:numPr>
        <w:tabs>
          <w:tab w:pos="564" w:val="left" w:leader="none"/>
        </w:tabs>
        <w:spacing w:line="240" w:lineRule="auto" w:before="2" w:after="0"/>
        <w:ind w:left="563" w:right="0" w:hanging="129"/>
        <w:jc w:val="left"/>
        <w:rPr>
          <w:sz w:val="22"/>
        </w:rPr>
      </w:pPr>
      <w:r>
        <w:rPr>
          <w:sz w:val="22"/>
        </w:rPr>
        <w:t>Modello</w:t>
      </w:r>
      <w:r>
        <w:rPr>
          <w:spacing w:val="-13"/>
          <w:sz w:val="22"/>
        </w:rPr>
        <w:t> </w:t>
      </w:r>
      <w:r>
        <w:rPr>
          <w:sz w:val="22"/>
        </w:rPr>
        <w:t>A1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dichiarazione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partenariato</w:t>
      </w:r>
      <w:r>
        <w:rPr>
          <w:spacing w:val="-4"/>
          <w:sz w:val="22"/>
        </w:rPr>
        <w:t> </w:t>
      </w:r>
      <w:r>
        <w:rPr>
          <w:sz w:val="22"/>
        </w:rPr>
        <w:t>(se</w:t>
      </w:r>
      <w:r>
        <w:rPr>
          <w:spacing w:val="-4"/>
          <w:sz w:val="22"/>
        </w:rPr>
        <w:t> </w:t>
      </w:r>
      <w:r>
        <w:rPr>
          <w:sz w:val="22"/>
        </w:rPr>
        <w:t>previsto);</w:t>
      </w:r>
    </w:p>
    <w:p>
      <w:pPr>
        <w:pStyle w:val="ListParagraph"/>
        <w:numPr>
          <w:ilvl w:val="0"/>
          <w:numId w:val="1"/>
        </w:numPr>
        <w:tabs>
          <w:tab w:pos="564" w:val="left" w:leader="none"/>
        </w:tabs>
        <w:spacing w:line="240" w:lineRule="auto" w:before="1" w:after="0"/>
        <w:ind w:left="563" w:right="0" w:hanging="129"/>
        <w:jc w:val="left"/>
        <w:rPr>
          <w:sz w:val="22"/>
        </w:rPr>
      </w:pPr>
      <w:r>
        <w:rPr>
          <w:sz w:val="22"/>
        </w:rPr>
        <w:t>Modello</w:t>
      </w:r>
      <w:r>
        <w:rPr>
          <w:spacing w:val="-2"/>
          <w:sz w:val="22"/>
        </w:rPr>
        <w:t> </w:t>
      </w:r>
      <w:r>
        <w:rPr>
          <w:sz w:val="22"/>
        </w:rPr>
        <w:t>B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scheda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progetto;</w:t>
      </w:r>
    </w:p>
    <w:p>
      <w:pPr>
        <w:pStyle w:val="ListParagraph"/>
        <w:numPr>
          <w:ilvl w:val="0"/>
          <w:numId w:val="1"/>
        </w:numPr>
        <w:tabs>
          <w:tab w:pos="564" w:val="left" w:leader="none"/>
        </w:tabs>
        <w:spacing w:line="240" w:lineRule="auto" w:before="1" w:after="0"/>
        <w:ind w:left="563" w:right="0" w:hanging="129"/>
        <w:jc w:val="left"/>
        <w:rPr>
          <w:sz w:val="22"/>
        </w:rPr>
      </w:pPr>
      <w:r>
        <w:rPr>
          <w:sz w:val="22"/>
        </w:rPr>
        <w:t>Modello</w:t>
      </w:r>
      <w:r>
        <w:rPr>
          <w:spacing w:val="-2"/>
          <w:sz w:val="22"/>
        </w:rPr>
        <w:t> </w:t>
      </w:r>
      <w:r>
        <w:rPr>
          <w:sz w:val="22"/>
        </w:rPr>
        <w:t>C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quadro</w:t>
      </w:r>
      <w:r>
        <w:rPr>
          <w:spacing w:val="-3"/>
          <w:sz w:val="22"/>
        </w:rPr>
        <w:t> </w:t>
      </w:r>
      <w:r>
        <w:rPr>
          <w:sz w:val="22"/>
        </w:rPr>
        <w:t>economico;</w:t>
      </w:r>
    </w:p>
    <w:p>
      <w:pPr>
        <w:pStyle w:val="ListParagraph"/>
        <w:numPr>
          <w:ilvl w:val="0"/>
          <w:numId w:val="1"/>
        </w:numPr>
        <w:tabs>
          <w:tab w:pos="564" w:val="left" w:leader="none"/>
        </w:tabs>
        <w:spacing w:line="240" w:lineRule="auto" w:before="1" w:after="0"/>
        <w:ind w:left="563" w:right="0" w:hanging="129"/>
        <w:jc w:val="left"/>
        <w:rPr>
          <w:sz w:val="22"/>
        </w:rPr>
      </w:pPr>
      <w:r>
        <w:rPr>
          <w:sz w:val="22"/>
        </w:rPr>
        <w:t>Modello</w:t>
      </w:r>
      <w:r>
        <w:rPr>
          <w:spacing w:val="-2"/>
          <w:sz w:val="22"/>
        </w:rPr>
        <w:t> </w:t>
      </w:r>
      <w:r>
        <w:rPr>
          <w:sz w:val="22"/>
        </w:rPr>
        <w:t>D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informativa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3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trattamento</w:t>
      </w:r>
      <w:r>
        <w:rPr>
          <w:spacing w:val="-4"/>
          <w:sz w:val="22"/>
        </w:rPr>
        <w:t> </w:t>
      </w:r>
      <w:r>
        <w:rPr>
          <w:sz w:val="22"/>
        </w:rPr>
        <w:t>dei</w:t>
      </w:r>
      <w:r>
        <w:rPr>
          <w:spacing w:val="-2"/>
          <w:sz w:val="22"/>
        </w:rPr>
        <w:t> </w:t>
      </w:r>
      <w:r>
        <w:rPr>
          <w:sz w:val="22"/>
        </w:rPr>
        <w:t>dati</w:t>
      </w:r>
      <w:r>
        <w:rPr>
          <w:spacing w:val="-1"/>
          <w:sz w:val="22"/>
        </w:rPr>
        <w:t> </w:t>
      </w:r>
      <w:r>
        <w:rPr>
          <w:sz w:val="22"/>
        </w:rPr>
        <w:t>personali</w:t>
      </w:r>
    </w:p>
    <w:p>
      <w:pPr>
        <w:pStyle w:val="ListParagraph"/>
        <w:numPr>
          <w:ilvl w:val="0"/>
          <w:numId w:val="1"/>
        </w:numPr>
        <w:tabs>
          <w:tab w:pos="564" w:val="left" w:leader="none"/>
        </w:tabs>
        <w:spacing w:line="240" w:lineRule="auto" w:before="1" w:after="0"/>
        <w:ind w:left="563" w:right="0" w:hanging="129"/>
        <w:jc w:val="left"/>
        <w:rPr>
          <w:sz w:val="22"/>
        </w:rPr>
      </w:pPr>
      <w:r>
        <w:rPr>
          <w:sz w:val="22"/>
        </w:rPr>
        <w:t>Modello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tracciabilità</w:t>
      </w:r>
      <w:r>
        <w:rPr>
          <w:spacing w:val="-3"/>
          <w:sz w:val="22"/>
        </w:rPr>
        <w:t> </w:t>
      </w:r>
      <w:r>
        <w:rPr>
          <w:sz w:val="22"/>
        </w:rPr>
        <w:t>flussi</w:t>
      </w:r>
      <w:r>
        <w:rPr>
          <w:spacing w:val="-2"/>
          <w:sz w:val="22"/>
        </w:rPr>
        <w:t> </w:t>
      </w:r>
      <w:r>
        <w:rPr>
          <w:sz w:val="22"/>
        </w:rPr>
        <w:t>finanziari</w:t>
      </w:r>
      <w:r>
        <w:rPr>
          <w:spacing w:val="-1"/>
          <w:sz w:val="22"/>
        </w:rPr>
        <w:t> </w:t>
      </w:r>
      <w:r>
        <w:rPr>
          <w:sz w:val="22"/>
        </w:rPr>
        <w:t>(esclusivamente</w:t>
      </w:r>
      <w:r>
        <w:rPr>
          <w:spacing w:val="-5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gli</w:t>
      </w:r>
      <w:r>
        <w:rPr>
          <w:spacing w:val="-2"/>
          <w:sz w:val="22"/>
        </w:rPr>
        <w:t> </w:t>
      </w:r>
      <w:r>
        <w:rPr>
          <w:sz w:val="22"/>
        </w:rPr>
        <w:t>Enti</w:t>
      </w:r>
      <w:r>
        <w:rPr>
          <w:spacing w:val="-2"/>
          <w:sz w:val="22"/>
        </w:rPr>
        <w:t> </w:t>
      </w:r>
      <w:r>
        <w:rPr>
          <w:sz w:val="22"/>
        </w:rPr>
        <w:t>privati)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712" w:val="left" w:leader="none"/>
        </w:tabs>
        <w:spacing w:line="240" w:lineRule="auto" w:before="0" w:after="0"/>
        <w:ind w:left="435" w:right="307" w:firstLine="0"/>
        <w:jc w:val="both"/>
        <w:rPr>
          <w:sz w:val="22"/>
        </w:rPr>
      </w:pPr>
      <w:r>
        <w:rPr>
          <w:sz w:val="22"/>
        </w:rPr>
        <w:t>Di dare atto che le risorse regionali disponibili a copertura della spesa presuntivamente prevista in €</w:t>
      </w:r>
      <w:r>
        <w:rPr>
          <w:spacing w:val="1"/>
          <w:sz w:val="22"/>
        </w:rPr>
        <w:t> </w:t>
      </w:r>
      <w:r>
        <w:rPr>
          <w:sz w:val="22"/>
        </w:rPr>
        <w:t>1.000.000,00, di cui alla DD. n. 2727 del 30/12/2022, trovano copertura sui capitoli regionali 152885 e</w:t>
      </w:r>
      <w:r>
        <w:rPr>
          <w:spacing w:val="1"/>
          <w:sz w:val="22"/>
        </w:rPr>
        <w:t> </w:t>
      </w:r>
      <w:r>
        <w:rPr>
          <w:sz w:val="22"/>
        </w:rPr>
        <w:t>180695</w:t>
      </w:r>
      <w:r>
        <w:rPr>
          <w:spacing w:val="-1"/>
          <w:sz w:val="22"/>
        </w:rPr>
        <w:t> </w:t>
      </w:r>
      <w:r>
        <w:rPr>
          <w:sz w:val="22"/>
        </w:rPr>
        <w:t>(impegni</w:t>
      </w:r>
      <w:r>
        <w:rPr>
          <w:spacing w:val="1"/>
          <w:sz w:val="22"/>
        </w:rPr>
        <w:t> </w:t>
      </w:r>
      <w:r>
        <w:rPr>
          <w:sz w:val="22"/>
        </w:rPr>
        <w:t>2023/13085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13086)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bilancio finanziario</w:t>
      </w:r>
      <w:r>
        <w:rPr>
          <w:spacing w:val="-3"/>
          <w:sz w:val="22"/>
        </w:rPr>
        <w:t> </w:t>
      </w:r>
      <w:r>
        <w:rPr>
          <w:sz w:val="22"/>
        </w:rPr>
        <w:t>gestionale 2023-2025.</w:t>
      </w:r>
    </w:p>
    <w:p>
      <w:pPr>
        <w:pStyle w:val="BodyText"/>
        <w:spacing w:before="4"/>
      </w:pPr>
    </w:p>
    <w:p>
      <w:pPr>
        <w:pStyle w:val="BodyText"/>
        <w:ind w:left="435" w:right="299"/>
        <w:jc w:val="both"/>
      </w:pP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determinazione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è</w:t>
      </w:r>
      <w:r>
        <w:rPr>
          <w:spacing w:val="1"/>
        </w:rPr>
        <w:t> </w:t>
      </w:r>
      <w:r>
        <w:rPr/>
        <w:t>soggetta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pubblicazione</w:t>
      </w:r>
      <w:r>
        <w:rPr>
          <w:spacing w:val="1"/>
        </w:rPr>
        <w:t> </w:t>
      </w:r>
      <w:r>
        <w:rPr/>
        <w:t>sul</w:t>
      </w:r>
      <w:r>
        <w:rPr>
          <w:spacing w:val="1"/>
        </w:rPr>
        <w:t> </w:t>
      </w:r>
      <w:r>
        <w:rPr/>
        <w:t>sito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Regione</w:t>
      </w:r>
      <w:r>
        <w:rPr>
          <w:spacing w:val="1"/>
        </w:rPr>
        <w:t> </w:t>
      </w:r>
      <w:r>
        <w:rPr/>
        <w:t>Piemonte,</w:t>
      </w:r>
      <w:r>
        <w:rPr>
          <w:spacing w:val="1"/>
        </w:rPr>
        <w:t> </w:t>
      </w:r>
      <w:r>
        <w:rPr/>
        <w:t>sezione</w:t>
      </w:r>
      <w:r>
        <w:rPr>
          <w:spacing w:val="1"/>
        </w:rPr>
        <w:t> </w:t>
      </w:r>
      <w:r>
        <w:rPr/>
        <w:t>Amministrazione</w:t>
      </w:r>
      <w:r>
        <w:rPr>
          <w:spacing w:val="1"/>
        </w:rPr>
        <w:t> </w:t>
      </w:r>
      <w:r>
        <w:rPr/>
        <w:t>Trasparente,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sensi</w:t>
      </w:r>
      <w:r>
        <w:rPr>
          <w:spacing w:val="1"/>
        </w:rPr>
        <w:t> </w:t>
      </w:r>
      <w:r>
        <w:rPr/>
        <w:t>degli</w:t>
      </w:r>
      <w:r>
        <w:rPr>
          <w:spacing w:val="1"/>
        </w:rPr>
        <w:t> </w:t>
      </w:r>
      <w:r>
        <w:rPr/>
        <w:t>artt.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D.lgs.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33/2013,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concerne</w:t>
      </w:r>
      <w:r>
        <w:rPr>
          <w:spacing w:val="1"/>
        </w:rPr>
        <w:t> </w:t>
      </w:r>
      <w:r>
        <w:rPr/>
        <w:t>l’approvazione dell’Avviso pubblico rivolto ai Comuni, Enti gestori delle funzioni socio assistenziali, Enti</w:t>
      </w:r>
      <w:r>
        <w:rPr>
          <w:spacing w:val="1"/>
        </w:rPr>
        <w:t> </w:t>
      </w:r>
      <w:r>
        <w:rPr/>
        <w:t>del terzo settore ed Enti associativi diversi, operanti nella regione Piemonte, per la selezione di progetti,</w:t>
      </w:r>
      <w:r>
        <w:rPr>
          <w:spacing w:val="1"/>
        </w:rPr>
        <w:t> </w:t>
      </w:r>
      <w:r>
        <w:rPr/>
        <w:t>attività</w:t>
      </w:r>
      <w:r>
        <w:rPr>
          <w:spacing w:val="-3"/>
        </w:rPr>
        <w:t> </w:t>
      </w:r>
      <w:r>
        <w:rPr/>
        <w:t>ed iniziative innovative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favore</w:t>
      </w:r>
      <w:r>
        <w:rPr>
          <w:spacing w:val="-2"/>
        </w:rPr>
        <w:t> </w:t>
      </w:r>
      <w:r>
        <w:rPr/>
        <w:t>dell’invecchiamento attivo.</w:t>
      </w:r>
    </w:p>
    <w:p>
      <w:pPr>
        <w:pStyle w:val="BodyText"/>
        <w:spacing w:before="6"/>
      </w:pPr>
    </w:p>
    <w:p>
      <w:pPr>
        <w:pStyle w:val="BodyText"/>
        <w:ind w:left="435" w:right="300"/>
        <w:jc w:val="both"/>
      </w:pPr>
      <w:r>
        <w:rPr/>
        <w:t>Avverso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Determinazione</w:t>
      </w:r>
      <w:r>
        <w:rPr>
          <w:spacing w:val="1"/>
        </w:rPr>
        <w:t> </w:t>
      </w:r>
      <w:r>
        <w:rPr/>
        <w:t>è</w:t>
      </w:r>
      <w:r>
        <w:rPr>
          <w:spacing w:val="1"/>
        </w:rPr>
        <w:t> </w:t>
      </w:r>
      <w:r>
        <w:rPr/>
        <w:t>ammesso</w:t>
      </w:r>
      <w:r>
        <w:rPr>
          <w:spacing w:val="1"/>
        </w:rPr>
        <w:t> </w:t>
      </w:r>
      <w:r>
        <w:rPr/>
        <w:t>ricorso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T.A.R.</w:t>
      </w:r>
      <w:r>
        <w:rPr>
          <w:spacing w:val="1"/>
        </w:rPr>
        <w:t> </w:t>
      </w:r>
      <w:r>
        <w:rPr/>
        <w:t>entro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giorni,</w:t>
      </w:r>
      <w:r>
        <w:rPr>
          <w:spacing w:val="1"/>
        </w:rPr>
        <w:t> </w:t>
      </w:r>
      <w:r>
        <w:rPr/>
        <w:t>ovvero</w:t>
      </w:r>
      <w:r>
        <w:rPr>
          <w:spacing w:val="1"/>
        </w:rPr>
        <w:t> </w:t>
      </w:r>
      <w:r>
        <w:rPr/>
        <w:t>ricorso</w:t>
      </w:r>
      <w:r>
        <w:rPr>
          <w:spacing w:val="1"/>
        </w:rPr>
        <w:t> </w:t>
      </w:r>
      <w:r>
        <w:rPr/>
        <w:t>straordinario al Capo dello Stato entro 120 giorni, dalla notificazione o dall'intervenuta piena conoscenza del</w:t>
      </w:r>
      <w:r>
        <w:rPr>
          <w:spacing w:val="-52"/>
        </w:rPr>
        <w:t> </w:t>
      </w:r>
      <w:r>
        <w:rPr/>
        <w:t>suddetto atto, ovvero l'azione innanzi al Giudice Ordinario, per tutelare un diritto soggettivo, entro il termine</w:t>
      </w:r>
      <w:r>
        <w:rPr>
          <w:spacing w:val="-52"/>
        </w:rPr>
        <w:t> </w:t>
      </w:r>
      <w:r>
        <w:rPr/>
        <w:t>di</w:t>
      </w:r>
      <w:r>
        <w:rPr>
          <w:spacing w:val="-2"/>
        </w:rPr>
        <w:t> </w:t>
      </w:r>
      <w:r>
        <w:rPr/>
        <w:t>prescrizione</w:t>
      </w:r>
      <w:r>
        <w:rPr>
          <w:spacing w:val="1"/>
        </w:rPr>
        <w:t> </w:t>
      </w:r>
      <w:r>
        <w:rPr/>
        <w:t>previsto dal</w:t>
      </w:r>
      <w:r>
        <w:rPr>
          <w:spacing w:val="-1"/>
        </w:rPr>
        <w:t> </w:t>
      </w:r>
      <w:r>
        <w:rPr/>
        <w:t>Codice Civile.</w:t>
      </w:r>
    </w:p>
    <w:p>
      <w:pPr>
        <w:pStyle w:val="BodyText"/>
        <w:spacing w:before="4"/>
        <w:ind w:left="435" w:right="309"/>
        <w:jc w:val="both"/>
      </w:pPr>
      <w:r>
        <w:rPr/>
        <w:t>La presente Determinazione sarà pubblicata sul B.U. della Regione Piemonte ai sensi dell’art. 61 dello</w:t>
      </w:r>
      <w:r>
        <w:rPr>
          <w:spacing w:val="1"/>
        </w:rPr>
        <w:t> </w:t>
      </w:r>
      <w:r>
        <w:rPr/>
        <w:t>Statuto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dell’art.</w:t>
      </w:r>
      <w:r>
        <w:rPr>
          <w:spacing w:val="1"/>
        </w:rPr>
        <w:t> </w:t>
      </w:r>
      <w:r>
        <w:rPr/>
        <w:t>5</w:t>
      </w:r>
      <w:r>
        <w:rPr>
          <w:spacing w:val="-2"/>
        </w:rPr>
        <w:t> </w:t>
      </w:r>
      <w:r>
        <w:rPr/>
        <w:t>della</w:t>
      </w:r>
      <w:r>
        <w:rPr>
          <w:spacing w:val="-2"/>
        </w:rPr>
        <w:t> </w:t>
      </w:r>
      <w:r>
        <w:rPr/>
        <w:t>L.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22/2010.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3"/>
        </w:rPr>
      </w:pPr>
    </w:p>
    <w:p>
      <w:pPr>
        <w:pStyle w:val="BodyText"/>
        <w:ind w:left="3363" w:right="380"/>
        <w:jc w:val="center"/>
      </w:pPr>
      <w:r>
        <w:rPr/>
        <w:t>IL</w:t>
      </w:r>
      <w:r>
        <w:rPr>
          <w:spacing w:val="-11"/>
        </w:rPr>
        <w:t> </w:t>
      </w:r>
      <w:r>
        <w:rPr/>
        <w:t>DIRIGENTE</w:t>
      </w:r>
      <w:r>
        <w:rPr>
          <w:spacing w:val="-2"/>
        </w:rPr>
        <w:t> </w:t>
      </w:r>
      <w:r>
        <w:rPr/>
        <w:t>(A1420B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Politiche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pari</w:t>
      </w:r>
      <w:r>
        <w:rPr>
          <w:spacing w:val="-1"/>
        </w:rPr>
        <w:t> </w:t>
      </w:r>
      <w:r>
        <w:rPr/>
        <w:t>opportunita',</w:t>
      </w:r>
      <w:r>
        <w:rPr>
          <w:spacing w:val="-2"/>
        </w:rPr>
        <w:t> </w:t>
      </w:r>
      <w:r>
        <w:rPr/>
        <w:t>diritti</w:t>
      </w:r>
      <w:r>
        <w:rPr>
          <w:spacing w:val="-1"/>
        </w:rPr>
        <w:t> </w:t>
      </w:r>
      <w:r>
        <w:rPr/>
        <w:t>e</w:t>
      </w:r>
      <w:r>
        <w:rPr>
          <w:spacing w:val="-52"/>
        </w:rPr>
        <w:t> </w:t>
      </w:r>
      <w:r>
        <w:rPr/>
        <w:t>inclusione,</w:t>
      </w:r>
      <w:r>
        <w:rPr>
          <w:spacing w:val="-2"/>
        </w:rPr>
        <w:t> </w:t>
      </w:r>
      <w:r>
        <w:rPr/>
        <w:t>progettazione</w:t>
      </w:r>
      <w:r>
        <w:rPr>
          <w:spacing w:val="-1"/>
        </w:rPr>
        <w:t> </w:t>
      </w:r>
      <w:r>
        <w:rPr/>
        <w:t>ed</w:t>
      </w:r>
      <w:r>
        <w:rPr>
          <w:spacing w:val="-1"/>
        </w:rPr>
        <w:t> </w:t>
      </w:r>
      <w:r>
        <w:rPr/>
        <w:t>innovazione</w:t>
      </w:r>
      <w:r>
        <w:rPr>
          <w:spacing w:val="1"/>
        </w:rPr>
        <w:t> </w:t>
      </w:r>
      <w:r>
        <w:rPr/>
        <w:t>sociale)</w:t>
      </w:r>
    </w:p>
    <w:p>
      <w:pPr>
        <w:pStyle w:val="BodyText"/>
        <w:ind w:left="2981"/>
        <w:jc w:val="center"/>
      </w:pPr>
      <w:r>
        <w:rPr/>
        <w:t>Firmato</w:t>
      </w:r>
      <w:r>
        <w:rPr>
          <w:spacing w:val="-5"/>
        </w:rPr>
        <w:t> </w:t>
      </w:r>
      <w:r>
        <w:rPr/>
        <w:t>digitalmente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Osvaldo</w:t>
      </w:r>
      <w:r>
        <w:rPr>
          <w:spacing w:val="-5"/>
        </w:rPr>
        <w:t> </w:t>
      </w:r>
      <w:r>
        <w:rPr/>
        <w:t>Milanesio</w:t>
      </w:r>
    </w:p>
    <w:p>
      <w:pPr>
        <w:spacing w:after="0"/>
        <w:jc w:val="center"/>
        <w:sectPr>
          <w:pgSz w:w="11900" w:h="16840"/>
          <w:pgMar w:header="0" w:footer="281" w:top="1120" w:bottom="480" w:left="700" w:right="840"/>
        </w:sectPr>
      </w:pPr>
    </w:p>
    <w:p>
      <w:pPr>
        <w:tabs>
          <w:tab w:pos="9184" w:val="left" w:leader="none"/>
          <w:tab w:pos="9965" w:val="left" w:leader="none"/>
        </w:tabs>
        <w:spacing w:before="75"/>
        <w:ind w:left="8141" w:right="281" w:firstLine="844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Allegato alla</w:t>
      </w:r>
      <w:r>
        <w:rPr>
          <w:rFonts w:ascii="Arial"/>
          <w:i/>
          <w:spacing w:val="-53"/>
          <w:sz w:val="20"/>
        </w:rPr>
        <w:t> </w:t>
      </w:r>
      <w:r>
        <w:rPr>
          <w:rFonts w:ascii="Arial"/>
          <w:i/>
          <w:sz w:val="20"/>
        </w:rPr>
        <w:t>dd.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n.</w:t>
      </w:r>
      <w:r>
        <w:rPr>
          <w:rFonts w:ascii="Times New Roman"/>
          <w:i/>
          <w:sz w:val="20"/>
          <w:u w:val="single"/>
        </w:rPr>
        <w:tab/>
      </w:r>
      <w:r>
        <w:rPr>
          <w:rFonts w:ascii="Arial"/>
          <w:i/>
          <w:sz w:val="20"/>
        </w:rPr>
        <w:t>del</w:t>
      </w:r>
      <w:r>
        <w:rPr>
          <w:rFonts w:ascii="Times New Roman"/>
          <w:i/>
          <w:sz w:val="20"/>
          <w:u w:val="single"/>
        </w:rPr>
        <w:tab/>
      </w:r>
      <w:r>
        <w:rPr>
          <w:rFonts w:ascii="Arial"/>
          <w:i/>
          <w:spacing w:val="-4"/>
          <w:sz w:val="20"/>
        </w:rPr>
        <w:t>_</w:t>
      </w:r>
    </w:p>
    <w:p>
      <w:pPr>
        <w:pStyle w:val="BodyText"/>
        <w:rPr>
          <w:rFonts w:ascii="Arial"/>
          <w:i/>
          <w:sz w:val="20"/>
        </w:rPr>
      </w:pPr>
    </w:p>
    <w:p>
      <w:pPr>
        <w:spacing w:before="91"/>
        <w:ind w:left="148" w:right="0" w:firstLine="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AVVISO</w:t>
      </w:r>
      <w:r>
        <w:rPr>
          <w:rFonts w:ascii="Arial"/>
          <w:b/>
          <w:spacing w:val="-11"/>
          <w:sz w:val="28"/>
        </w:rPr>
        <w:t> </w:t>
      </w:r>
      <w:r>
        <w:rPr>
          <w:rFonts w:ascii="Arial"/>
          <w:b/>
          <w:sz w:val="28"/>
        </w:rPr>
        <w:t>PUBBLICO</w:t>
      </w:r>
    </w:p>
    <w:p>
      <w:pPr>
        <w:pStyle w:val="BodyText"/>
        <w:rPr>
          <w:rFonts w:ascii="Arial"/>
          <w:b/>
          <w:sz w:val="28"/>
        </w:rPr>
      </w:pPr>
    </w:p>
    <w:p>
      <w:pPr>
        <w:spacing w:before="0"/>
        <w:ind w:left="435" w:right="282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PER L’ASSEGNAZIONE DI CONTRIBUTI RIVOLTI A COMUNI, ENTI GESTORI DELLE FUNZIONI SOCIO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ASSISTENZIALI,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ENTI DEL TERZO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SETTORE ED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ENTI ASSOCIATIVI DIVERSI OPERANTI NELLA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REGIONE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PIEMONTE,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ADERENTI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ALLA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MANIFESTAZIONE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INTERESSE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EMANATA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DETERMINAZIONE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DIRIGENZIALE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N.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2326/A1420B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5/12/2022,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INTERVENTI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ED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INIZIATIVE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CONNESSI ALL’ATTUAZIONE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PIANO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L’INVECCHIAMENTO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ATTIVO.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1"/>
          <w:numId w:val="7"/>
        </w:numPr>
        <w:tabs>
          <w:tab w:pos="668" w:val="left" w:leader="none"/>
        </w:tabs>
        <w:spacing w:line="240" w:lineRule="auto" w:before="128" w:after="0"/>
        <w:ind w:left="668" w:right="0" w:hanging="233"/>
        <w:jc w:val="left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Finalità</w:t>
      </w: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line="244" w:lineRule="auto" w:before="0"/>
        <w:ind w:left="435" w:right="284" w:firstLine="0"/>
        <w:jc w:val="both"/>
        <w:rPr>
          <w:sz w:val="20"/>
        </w:rPr>
      </w:pPr>
      <w:r>
        <w:rPr>
          <w:sz w:val="20"/>
        </w:rPr>
        <w:t>I finanziamenti oggetto del presente provvedimento sono finalizzati all’attuazione delle previsioni di cui alla</w:t>
      </w:r>
      <w:r>
        <w:rPr>
          <w:spacing w:val="1"/>
          <w:sz w:val="20"/>
        </w:rPr>
        <w:t> </w:t>
      </w:r>
      <w:r>
        <w:rPr>
          <w:sz w:val="20"/>
        </w:rPr>
        <w:t>Legge regionale n.17 del 9 aprile 2019, alla D.C.R. n. 261-1401 del 24.01.2023 e, in particolare, a diffondere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tutto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regionale</w:t>
      </w:r>
      <w:r>
        <w:rPr>
          <w:spacing w:val="1"/>
          <w:sz w:val="20"/>
        </w:rPr>
        <w:t> </w:t>
      </w:r>
      <w:r>
        <w:rPr>
          <w:sz w:val="20"/>
        </w:rPr>
        <w:t>iniziative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favore</w:t>
      </w:r>
      <w:r>
        <w:rPr>
          <w:spacing w:val="1"/>
          <w:sz w:val="20"/>
        </w:rPr>
        <w:t> </w:t>
      </w:r>
      <w:r>
        <w:rPr>
          <w:sz w:val="20"/>
        </w:rPr>
        <w:t>dell’Invecchiamento</w:t>
      </w:r>
      <w:r>
        <w:rPr>
          <w:spacing w:val="1"/>
          <w:sz w:val="20"/>
        </w:rPr>
        <w:t> </w:t>
      </w:r>
      <w:r>
        <w:rPr>
          <w:sz w:val="20"/>
        </w:rPr>
        <w:t>Attivo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misura</w:t>
      </w:r>
      <w:r>
        <w:rPr>
          <w:spacing w:val="1"/>
          <w:sz w:val="20"/>
        </w:rPr>
        <w:t> </w:t>
      </w:r>
      <w:r>
        <w:rPr>
          <w:sz w:val="20"/>
        </w:rPr>
        <w:t>coordinata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complementare rispetto ad altre progettazioni in corso di realizzazione e finanziate attraverso altri fondi</w:t>
      </w:r>
      <w:r>
        <w:rPr>
          <w:spacing w:val="1"/>
          <w:sz w:val="20"/>
        </w:rPr>
        <w:t> </w:t>
      </w:r>
      <w:r>
        <w:rPr>
          <w:sz w:val="20"/>
        </w:rPr>
        <w:t>(pubblici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privati).</w:t>
      </w:r>
    </w:p>
    <w:p>
      <w:pPr>
        <w:spacing w:line="244" w:lineRule="auto" w:before="0"/>
        <w:ind w:left="435" w:right="290" w:firstLine="0"/>
        <w:jc w:val="both"/>
        <w:rPr>
          <w:sz w:val="20"/>
        </w:rPr>
      </w:pPr>
      <w:r>
        <w:rPr>
          <w:sz w:val="20"/>
        </w:rPr>
        <w:t>Attraverso il presente Avviso si intende garantire un approccio sistemico al tema, favorendo lo sviluppo di</w:t>
      </w:r>
      <w:r>
        <w:rPr>
          <w:spacing w:val="1"/>
          <w:sz w:val="20"/>
        </w:rPr>
        <w:t> </w:t>
      </w:r>
      <w:r>
        <w:rPr>
          <w:sz w:val="20"/>
        </w:rPr>
        <w:t>tavoli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lavoro</w:t>
      </w:r>
      <w:r>
        <w:rPr>
          <w:spacing w:val="3"/>
          <w:sz w:val="20"/>
        </w:rPr>
        <w:t> </w:t>
      </w:r>
      <w:r>
        <w:rPr>
          <w:sz w:val="20"/>
        </w:rPr>
        <w:t>territoriali</w:t>
      </w:r>
      <w:r>
        <w:rPr>
          <w:spacing w:val="-1"/>
          <w:sz w:val="20"/>
        </w:rPr>
        <w:t> </w:t>
      </w:r>
      <w:r>
        <w:rPr>
          <w:sz w:val="20"/>
        </w:rPr>
        <w:t>congiunti</w:t>
      </w:r>
      <w:r>
        <w:rPr>
          <w:spacing w:val="2"/>
          <w:sz w:val="20"/>
        </w:rPr>
        <w:t> </w:t>
      </w:r>
      <w:r>
        <w:rPr>
          <w:sz w:val="20"/>
        </w:rPr>
        <w:t>tra</w:t>
      </w:r>
      <w:r>
        <w:rPr>
          <w:spacing w:val="-1"/>
          <w:sz w:val="20"/>
        </w:rPr>
        <w:t> </w:t>
      </w:r>
      <w:r>
        <w:rPr>
          <w:sz w:val="20"/>
        </w:rPr>
        <w:t>diversi attori</w:t>
      </w:r>
      <w:r>
        <w:rPr>
          <w:spacing w:val="1"/>
          <w:sz w:val="20"/>
        </w:rPr>
        <w:t> </w:t>
      </w:r>
      <w:r>
        <w:rPr>
          <w:sz w:val="20"/>
        </w:rPr>
        <w:t>operanti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un medesimo</w:t>
      </w:r>
      <w:r>
        <w:rPr>
          <w:spacing w:val="2"/>
          <w:sz w:val="20"/>
        </w:rPr>
        <w:t> </w:t>
      </w:r>
      <w:r>
        <w:rPr>
          <w:sz w:val="20"/>
        </w:rPr>
        <w:t>territorio.</w:t>
      </w:r>
    </w:p>
    <w:p>
      <w:pPr>
        <w:spacing w:line="280" w:lineRule="auto" w:before="0"/>
        <w:ind w:left="435" w:right="283" w:firstLine="0"/>
        <w:jc w:val="both"/>
        <w:rPr>
          <w:sz w:val="20"/>
        </w:rPr>
      </w:pPr>
      <w:r>
        <w:rPr>
          <w:sz w:val="20"/>
        </w:rPr>
        <w:t>Le</w:t>
      </w:r>
      <w:r>
        <w:rPr>
          <w:spacing w:val="41"/>
          <w:sz w:val="20"/>
        </w:rPr>
        <w:t> </w:t>
      </w:r>
      <w:r>
        <w:rPr>
          <w:sz w:val="20"/>
        </w:rPr>
        <w:t>progettazioni</w:t>
      </w:r>
      <w:r>
        <w:rPr>
          <w:spacing w:val="39"/>
          <w:sz w:val="20"/>
        </w:rPr>
        <w:t> </w:t>
      </w:r>
      <w:r>
        <w:rPr>
          <w:sz w:val="20"/>
        </w:rPr>
        <w:t>territoriali</w:t>
      </w:r>
      <w:r>
        <w:rPr>
          <w:spacing w:val="39"/>
          <w:sz w:val="20"/>
        </w:rPr>
        <w:t> </w:t>
      </w:r>
      <w:r>
        <w:rPr>
          <w:sz w:val="20"/>
        </w:rPr>
        <w:t>devono</w:t>
      </w:r>
      <w:r>
        <w:rPr>
          <w:spacing w:val="41"/>
          <w:sz w:val="20"/>
        </w:rPr>
        <w:t> </w:t>
      </w:r>
      <w:r>
        <w:rPr>
          <w:sz w:val="20"/>
        </w:rPr>
        <w:t>essere</w:t>
      </w:r>
      <w:r>
        <w:rPr>
          <w:spacing w:val="40"/>
          <w:sz w:val="20"/>
        </w:rPr>
        <w:t> </w:t>
      </w:r>
      <w:r>
        <w:rPr>
          <w:sz w:val="20"/>
        </w:rPr>
        <w:t>finalizzate</w:t>
      </w:r>
      <w:r>
        <w:rPr>
          <w:spacing w:val="40"/>
          <w:sz w:val="20"/>
        </w:rPr>
        <w:t> </w:t>
      </w:r>
      <w:r>
        <w:rPr>
          <w:sz w:val="20"/>
        </w:rPr>
        <w:t>al</w:t>
      </w:r>
      <w:r>
        <w:rPr>
          <w:spacing w:val="38"/>
          <w:sz w:val="20"/>
        </w:rPr>
        <w:t> </w:t>
      </w:r>
      <w:r>
        <w:rPr>
          <w:sz w:val="20"/>
        </w:rPr>
        <w:t>raggiungimento</w:t>
      </w:r>
      <w:r>
        <w:rPr>
          <w:spacing w:val="42"/>
          <w:sz w:val="20"/>
        </w:rPr>
        <w:t> </w:t>
      </w:r>
      <w:r>
        <w:rPr>
          <w:sz w:val="20"/>
        </w:rPr>
        <w:t>di</w:t>
      </w:r>
      <w:r>
        <w:rPr>
          <w:spacing w:val="39"/>
          <w:sz w:val="20"/>
        </w:rPr>
        <w:t> </w:t>
      </w:r>
      <w:r>
        <w:rPr>
          <w:sz w:val="20"/>
        </w:rPr>
        <w:t>uno</w:t>
      </w:r>
      <w:r>
        <w:rPr>
          <w:spacing w:val="39"/>
          <w:sz w:val="20"/>
        </w:rPr>
        <w:t> </w:t>
      </w:r>
      <w:r>
        <w:rPr>
          <w:sz w:val="20"/>
        </w:rPr>
        <w:t>degli</w:t>
      </w:r>
      <w:r>
        <w:rPr>
          <w:spacing w:val="39"/>
          <w:sz w:val="20"/>
        </w:rPr>
        <w:t> </w:t>
      </w:r>
      <w:r>
        <w:rPr>
          <w:sz w:val="20"/>
        </w:rPr>
        <w:t>obiettivi</w:t>
      </w:r>
      <w:r>
        <w:rPr>
          <w:spacing w:val="41"/>
          <w:sz w:val="20"/>
        </w:rPr>
        <w:t> </w:t>
      </w:r>
      <w:r>
        <w:rPr>
          <w:sz w:val="20"/>
        </w:rPr>
        <w:t>previsti</w:t>
      </w:r>
      <w:r>
        <w:rPr>
          <w:spacing w:val="38"/>
          <w:sz w:val="20"/>
        </w:rPr>
        <w:t> </w:t>
      </w:r>
      <w:r>
        <w:rPr>
          <w:sz w:val="20"/>
        </w:rPr>
        <w:t>dal</w:t>
      </w:r>
      <w:r>
        <w:rPr>
          <w:spacing w:val="-50"/>
          <w:sz w:val="20"/>
        </w:rPr>
        <w:t> </w:t>
      </w:r>
      <w:r>
        <w:rPr>
          <w:sz w:val="20"/>
        </w:rPr>
        <w:t>Piano</w:t>
      </w:r>
      <w:r>
        <w:rPr>
          <w:spacing w:val="-1"/>
          <w:sz w:val="20"/>
        </w:rPr>
        <w:t> </w:t>
      </w:r>
      <w:r>
        <w:rPr>
          <w:sz w:val="20"/>
        </w:rPr>
        <w:t>triennale per</w:t>
      </w:r>
      <w:r>
        <w:rPr>
          <w:spacing w:val="-2"/>
          <w:sz w:val="20"/>
        </w:rPr>
        <w:t> </w:t>
      </w:r>
      <w:r>
        <w:rPr>
          <w:sz w:val="20"/>
        </w:rPr>
        <w:t>l’Invecchiamento</w:t>
      </w:r>
      <w:r>
        <w:rPr>
          <w:spacing w:val="-11"/>
          <w:sz w:val="20"/>
        </w:rPr>
        <w:t> </w:t>
      </w:r>
      <w:r>
        <w:rPr>
          <w:sz w:val="20"/>
        </w:rPr>
        <w:t>Attivo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prevedere azioni</w:t>
      </w:r>
      <w:r>
        <w:rPr>
          <w:spacing w:val="-2"/>
          <w:sz w:val="20"/>
        </w:rPr>
        <w:t> </w:t>
      </w:r>
      <w:r>
        <w:rPr>
          <w:sz w:val="20"/>
        </w:rPr>
        <w:t>nell’ambito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z w:val="20"/>
        </w:rPr>
        <w:t>quelle</w:t>
      </w:r>
      <w:r>
        <w:rPr>
          <w:spacing w:val="-1"/>
          <w:sz w:val="20"/>
        </w:rPr>
        <w:t> </w:t>
      </w:r>
      <w:r>
        <w:rPr>
          <w:sz w:val="20"/>
        </w:rPr>
        <w:t>contemplate</w:t>
      </w:r>
      <w:r>
        <w:rPr>
          <w:spacing w:val="-3"/>
          <w:sz w:val="20"/>
        </w:rPr>
        <w:t> </w:t>
      </w:r>
      <w:r>
        <w:rPr>
          <w:sz w:val="20"/>
        </w:rPr>
        <w:t>dal</w:t>
      </w:r>
      <w:r>
        <w:rPr>
          <w:spacing w:val="-1"/>
          <w:sz w:val="20"/>
        </w:rPr>
        <w:t> </w:t>
      </w:r>
      <w:r>
        <w:rPr>
          <w:sz w:val="20"/>
        </w:rPr>
        <w:t>Piano.</w:t>
      </w:r>
    </w:p>
    <w:p>
      <w:pPr>
        <w:spacing w:line="280" w:lineRule="auto" w:before="0"/>
        <w:ind w:left="435" w:right="285" w:firstLine="0"/>
        <w:jc w:val="both"/>
        <w:rPr>
          <w:sz w:val="20"/>
        </w:rPr>
      </w:pPr>
      <w:r>
        <w:rPr>
          <w:sz w:val="20"/>
        </w:rPr>
        <w:t>Le azioni intraprese, sia per quanto riguarda la linea di finanziamento destinata agli Enti pubblici, sia per</w:t>
      </w:r>
      <w:r>
        <w:rPr>
          <w:spacing w:val="1"/>
          <w:sz w:val="20"/>
        </w:rPr>
        <w:t> </w:t>
      </w:r>
      <w:r>
        <w:rPr>
          <w:sz w:val="20"/>
        </w:rPr>
        <w:t>quella relativa ad associazioni, devono essere sviluppate in modo da favorire la più ampia partecipazione di</w:t>
      </w:r>
      <w:r>
        <w:rPr>
          <w:spacing w:val="1"/>
          <w:sz w:val="20"/>
        </w:rPr>
        <w:t> </w:t>
      </w:r>
      <w:r>
        <w:rPr>
          <w:sz w:val="20"/>
        </w:rPr>
        <w:t>partner</w:t>
      </w:r>
      <w:r>
        <w:rPr>
          <w:spacing w:val="2"/>
          <w:sz w:val="20"/>
        </w:rPr>
        <w:t> </w:t>
      </w:r>
      <w:r>
        <w:rPr>
          <w:sz w:val="20"/>
        </w:rPr>
        <w:t>locali.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6"/>
        <w:rPr>
          <w:sz w:val="20"/>
        </w:rPr>
      </w:pPr>
    </w:p>
    <w:p>
      <w:pPr>
        <w:pStyle w:val="ListParagraph"/>
        <w:numPr>
          <w:ilvl w:val="1"/>
          <w:numId w:val="7"/>
        </w:numPr>
        <w:tabs>
          <w:tab w:pos="673" w:val="left" w:leader="none"/>
        </w:tabs>
        <w:spacing w:line="240" w:lineRule="auto" w:before="0" w:after="0"/>
        <w:ind w:left="672" w:right="0" w:hanging="238"/>
        <w:jc w:val="left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Attività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oggetto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finanziamento</w:t>
      </w:r>
    </w:p>
    <w:p>
      <w:pPr>
        <w:pStyle w:val="BodyText"/>
        <w:spacing w:before="1"/>
        <w:rPr>
          <w:rFonts w:ascii="Arial"/>
          <w:b/>
          <w:i/>
          <w:sz w:val="20"/>
        </w:rPr>
      </w:pPr>
    </w:p>
    <w:p>
      <w:pPr>
        <w:spacing w:line="244" w:lineRule="auto" w:before="0"/>
        <w:ind w:left="435" w:right="288" w:firstLine="0"/>
        <w:jc w:val="both"/>
        <w:rPr>
          <w:sz w:val="20"/>
        </w:rPr>
      </w:pPr>
      <w:r>
        <w:rPr>
          <w:sz w:val="20"/>
        </w:rPr>
        <w:t>In applicazione degli indirizzi di cui alla D.G.R. n. 33 - 6761 del 17.04.2023, si ritiene di finanziare progetti in</w:t>
      </w:r>
      <w:r>
        <w:rPr>
          <w:spacing w:val="1"/>
          <w:sz w:val="20"/>
        </w:rPr>
        <w:t> </w:t>
      </w:r>
      <w:r>
        <w:rPr>
          <w:sz w:val="20"/>
        </w:rPr>
        <w:t>favore</w:t>
      </w:r>
      <w:r>
        <w:rPr>
          <w:spacing w:val="3"/>
          <w:sz w:val="20"/>
        </w:rPr>
        <w:t> </w:t>
      </w:r>
      <w:r>
        <w:rPr>
          <w:sz w:val="20"/>
        </w:rPr>
        <w:t>della</w:t>
      </w:r>
      <w:r>
        <w:rPr>
          <w:spacing w:val="3"/>
          <w:sz w:val="20"/>
        </w:rPr>
        <w:t> </w:t>
      </w:r>
      <w:r>
        <w:rPr>
          <w:sz w:val="20"/>
        </w:rPr>
        <w:t>popolazione</w:t>
      </w:r>
      <w:r>
        <w:rPr>
          <w:spacing w:val="4"/>
          <w:sz w:val="20"/>
        </w:rPr>
        <w:t> </w:t>
      </w:r>
      <w:r>
        <w:rPr>
          <w:sz w:val="20"/>
        </w:rPr>
        <w:t>anziana,</w:t>
      </w:r>
      <w:r>
        <w:rPr>
          <w:spacing w:val="1"/>
          <w:sz w:val="20"/>
        </w:rPr>
        <w:t> </w:t>
      </w:r>
      <w:r>
        <w:rPr>
          <w:sz w:val="20"/>
        </w:rPr>
        <w:t>che prevedano</w:t>
      </w:r>
      <w:r>
        <w:rPr>
          <w:spacing w:val="1"/>
          <w:sz w:val="20"/>
        </w:rPr>
        <w:t> </w:t>
      </w:r>
      <w:r>
        <w:rPr>
          <w:sz w:val="20"/>
        </w:rPr>
        <w:t>azioni</w:t>
      </w:r>
      <w:r>
        <w:rPr>
          <w:spacing w:val="2"/>
          <w:sz w:val="20"/>
        </w:rPr>
        <w:t> </w:t>
      </w:r>
      <w:r>
        <w:rPr>
          <w:sz w:val="20"/>
        </w:rPr>
        <w:t>volte a:</w:t>
      </w:r>
    </w:p>
    <w:p>
      <w:pPr>
        <w:spacing w:line="240" w:lineRule="auto" w:before="3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669" w:val="left" w:leader="none"/>
        </w:tabs>
        <w:spacing w:line="240" w:lineRule="auto" w:before="0" w:after="0"/>
        <w:ind w:left="668" w:right="0" w:hanging="234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intervenire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nell’ambito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della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formazione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permanente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agli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anziani;</w:t>
      </w:r>
    </w:p>
    <w:p>
      <w:pPr>
        <w:spacing w:line="240" w:lineRule="auto" w:before="6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702" w:val="left" w:leader="none"/>
        </w:tabs>
        <w:spacing w:line="244" w:lineRule="auto" w:before="0" w:after="0"/>
        <w:ind w:left="435" w:right="286" w:firstLine="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attivare e sostenere percorsi di salute attraverso l’educazione e la diffusione di stili di vita sani, della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corretta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alimentazione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dell’attività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motoria e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fisica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nonché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screening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sanitari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dedicati;</w:t>
      </w:r>
    </w:p>
    <w:p>
      <w:pPr>
        <w:spacing w:line="240" w:lineRule="auto" w:before="3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669" w:val="left" w:leader="none"/>
        </w:tabs>
        <w:spacing w:line="240" w:lineRule="auto" w:before="0" w:after="0"/>
        <w:ind w:left="668" w:right="0" w:hanging="234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promuovere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stimolare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la partecipazione,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l’impegno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civico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ed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un ruolo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attivo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delle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persone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anziane:</w:t>
      </w:r>
    </w:p>
    <w:p>
      <w:pPr>
        <w:pStyle w:val="ListParagraph"/>
        <w:numPr>
          <w:ilvl w:val="1"/>
          <w:numId w:val="8"/>
        </w:numPr>
        <w:tabs>
          <w:tab w:pos="1365" w:val="left" w:leader="none"/>
        </w:tabs>
        <w:spacing w:line="242" w:lineRule="auto" w:before="4" w:after="0"/>
        <w:ind w:left="435" w:right="288" w:firstLine="501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nelle attività di volontariato e sussidiarie di vigilanza rivolte ad ambiti culturali, storici, sportivi 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turistici, nonché di potenziamento all’accesso e fruizione dei beni e delle attività culturali attraverso il rilancio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delle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biblioteche, la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promozione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circoli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lettura,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il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sostegno a programmi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alfabetizzazione informatica;</w:t>
      </w:r>
    </w:p>
    <w:p>
      <w:pPr>
        <w:pStyle w:val="ListParagraph"/>
        <w:numPr>
          <w:ilvl w:val="1"/>
          <w:numId w:val="8"/>
        </w:numPr>
        <w:tabs>
          <w:tab w:pos="1230" w:val="left" w:leader="none"/>
        </w:tabs>
        <w:spacing w:line="244" w:lineRule="auto" w:before="3" w:after="0"/>
        <w:ind w:left="435" w:right="300" w:firstLine="386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nella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valorizzazione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trasmissione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antichi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mestieri,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particolare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delle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attività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artigianali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via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estinzione,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al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fine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favorire uno scambio intergenerazionale 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la tutela di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un patrimonio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saperi pratici;</w:t>
      </w:r>
    </w:p>
    <w:p>
      <w:pPr>
        <w:pStyle w:val="ListParagraph"/>
        <w:numPr>
          <w:ilvl w:val="1"/>
          <w:numId w:val="8"/>
        </w:numPr>
        <w:tabs>
          <w:tab w:pos="1211" w:val="left" w:leader="none"/>
        </w:tabs>
        <w:spacing w:line="244" w:lineRule="auto" w:before="0" w:after="0"/>
        <w:ind w:left="435" w:right="284" w:firstLine="369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nella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pubblicizzazione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programmi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informativi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ed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educativi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sugli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accorgimenti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precauzioni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utili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ad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evitare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le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insidie connesse ad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alcuni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ambienti,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digitali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fisici (mercati,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uffici postali,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sportelli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bancari,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ecc…);</w:t>
      </w:r>
    </w:p>
    <w:p>
      <w:pPr>
        <w:pStyle w:val="ListParagraph"/>
        <w:numPr>
          <w:ilvl w:val="1"/>
          <w:numId w:val="8"/>
        </w:numPr>
        <w:tabs>
          <w:tab w:pos="1189" w:val="left" w:leader="none"/>
        </w:tabs>
        <w:spacing w:line="240" w:lineRule="auto" w:before="0" w:after="0"/>
        <w:ind w:left="435" w:right="286" w:firstLine="35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nella organizzazione di attività culturali e sportive legate alla valorizzazione della memoria nazionale</w:t>
      </w:r>
      <w:r>
        <w:rPr>
          <w:rFonts w:ascii="Microsoft Sans Serif" w:hAnsi="Microsoft Sans Serif"/>
          <w:spacing w:val="-51"/>
          <w:sz w:val="20"/>
        </w:rPr>
        <w:t> </w:t>
      </w:r>
      <w:r>
        <w:rPr>
          <w:rFonts w:ascii="Microsoft Sans Serif" w:hAnsi="Microsoft Sans Serif"/>
          <w:sz w:val="20"/>
        </w:rPr>
        <w:t>e piemontese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rivolte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alle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giovani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generazioni;</w:t>
      </w:r>
    </w:p>
    <w:p>
      <w:pPr>
        <w:pStyle w:val="ListParagraph"/>
        <w:numPr>
          <w:ilvl w:val="1"/>
          <w:numId w:val="8"/>
        </w:numPr>
        <w:tabs>
          <w:tab w:pos="1310" w:val="left" w:leader="none"/>
        </w:tabs>
        <w:spacing w:line="244" w:lineRule="auto" w:before="4" w:after="0"/>
        <w:ind w:left="435" w:right="289" w:firstLine="45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nella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gestione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16"/>
          <w:sz w:val="20"/>
        </w:rPr>
        <w:t> </w:t>
      </w:r>
      <w:r>
        <w:rPr>
          <w:rFonts w:ascii="Microsoft Sans Serif" w:hAnsi="Microsoft Sans Serif"/>
          <w:sz w:val="20"/>
        </w:rPr>
        <w:t>terreni</w:t>
      </w:r>
      <w:r>
        <w:rPr>
          <w:rFonts w:ascii="Microsoft Sans Serif" w:hAnsi="Microsoft Sans Serif"/>
          <w:spacing w:val="16"/>
          <w:sz w:val="20"/>
        </w:rPr>
        <w:t> </w:t>
      </w:r>
      <w:r>
        <w:rPr>
          <w:rFonts w:ascii="Microsoft Sans Serif" w:hAnsi="Microsoft Sans Serif"/>
          <w:sz w:val="20"/>
        </w:rPr>
        <w:t>nei</w:t>
      </w:r>
      <w:r>
        <w:rPr>
          <w:rFonts w:ascii="Microsoft Sans Serif" w:hAnsi="Microsoft Sans Serif"/>
          <w:spacing w:val="16"/>
          <w:sz w:val="20"/>
        </w:rPr>
        <w:t> </w:t>
      </w:r>
      <w:r>
        <w:rPr>
          <w:rFonts w:ascii="Microsoft Sans Serif" w:hAnsi="Microsoft Sans Serif"/>
          <w:sz w:val="20"/>
        </w:rPr>
        <w:t>quali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svolgere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attività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14"/>
          <w:sz w:val="20"/>
        </w:rPr>
        <w:t> </w:t>
      </w:r>
      <w:r>
        <w:rPr>
          <w:rFonts w:ascii="Microsoft Sans Serif" w:hAnsi="Microsoft Sans Serif"/>
          <w:sz w:val="20"/>
        </w:rPr>
        <w:t>orticoltura,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giardinaggio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cura</w:t>
      </w:r>
      <w:r>
        <w:rPr>
          <w:rFonts w:ascii="Microsoft Sans Serif" w:hAnsi="Microsoft Sans Serif"/>
          <w:spacing w:val="18"/>
          <w:sz w:val="20"/>
        </w:rPr>
        <w:t> </w:t>
      </w:r>
      <w:r>
        <w:rPr>
          <w:rFonts w:ascii="Microsoft Sans Serif" w:hAnsi="Microsoft Sans Serif"/>
          <w:sz w:val="20"/>
        </w:rPr>
        <w:t>dell’ambiente</w:t>
      </w:r>
      <w:r>
        <w:rPr>
          <w:rFonts w:ascii="Microsoft Sans Serif" w:hAnsi="Microsoft Sans Serif"/>
          <w:spacing w:val="-51"/>
          <w:sz w:val="20"/>
        </w:rPr>
        <w:t> </w:t>
      </w:r>
      <w:r>
        <w:rPr>
          <w:rFonts w:ascii="Microsoft Sans Serif" w:hAnsi="Microsoft Sans Serif"/>
          <w:sz w:val="20"/>
        </w:rPr>
        <w:t>naturale,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affidati a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persone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anziane,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singole o associate;</w:t>
      </w:r>
    </w:p>
    <w:p>
      <w:pPr>
        <w:spacing w:line="240" w:lineRule="auto" w:before="3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669" w:val="left" w:leader="none"/>
        </w:tabs>
        <w:spacing w:line="240" w:lineRule="auto" w:before="0" w:after="0"/>
        <w:ind w:left="668" w:right="0" w:hanging="234"/>
        <w:jc w:val="both"/>
        <w:rPr>
          <w:rFonts w:ascii="Microsoft Sans Serif"/>
          <w:sz w:val="20"/>
        </w:rPr>
      </w:pPr>
      <w:r>
        <w:rPr>
          <w:rFonts w:ascii="Microsoft Sans Serif"/>
          <w:sz w:val="20"/>
        </w:rPr>
        <w:t>favorire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la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vita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indipendente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e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la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sicurezza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attraverso:</w:t>
      </w:r>
    </w:p>
    <w:p>
      <w:pPr>
        <w:pStyle w:val="ListParagraph"/>
        <w:numPr>
          <w:ilvl w:val="1"/>
          <w:numId w:val="8"/>
        </w:numPr>
        <w:tabs>
          <w:tab w:pos="1605" w:val="left" w:leader="none"/>
        </w:tabs>
        <w:spacing w:line="242" w:lineRule="auto" w:before="4" w:after="0"/>
        <w:ind w:left="1155" w:right="354" w:firstLine="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efficace comunicazione relativa ai servizi di prossimità, sugli interventi e sulle reti sociali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presenti sul territorio e la pubblicizzazione di programmi informativi ed educativi, in coordinamento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con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nuclei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specialistici delle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forze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dell’ordine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e delle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polizie locali;</w:t>
      </w:r>
    </w:p>
    <w:p>
      <w:pPr>
        <w:spacing w:line="244" w:lineRule="auto" w:before="3"/>
        <w:ind w:left="1155" w:right="415" w:firstLine="0"/>
        <w:jc w:val="both"/>
        <w:rPr>
          <w:sz w:val="20"/>
        </w:rPr>
      </w:pPr>
      <w:r>
        <w:rPr>
          <w:sz w:val="20"/>
        </w:rPr>
        <w:t>4.4)</w:t>
      </w:r>
      <w:r>
        <w:rPr>
          <w:spacing w:val="1"/>
          <w:sz w:val="20"/>
        </w:rPr>
        <w:t> </w:t>
      </w:r>
      <w:r>
        <w:rPr>
          <w:sz w:val="20"/>
        </w:rPr>
        <w:t>interventi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welfare</w:t>
      </w:r>
      <w:r>
        <w:rPr>
          <w:spacing w:val="1"/>
          <w:sz w:val="20"/>
        </w:rPr>
        <w:t> </w:t>
      </w:r>
      <w:r>
        <w:rPr>
          <w:sz w:val="20"/>
        </w:rPr>
        <w:t>abitativo</w:t>
      </w:r>
      <w:r>
        <w:rPr>
          <w:spacing w:val="1"/>
          <w:sz w:val="20"/>
        </w:rPr>
        <w:t> </w:t>
      </w:r>
      <w:r>
        <w:rPr>
          <w:sz w:val="20"/>
        </w:rPr>
        <w:t>rivolti</w:t>
      </w:r>
      <w:r>
        <w:rPr>
          <w:spacing w:val="1"/>
          <w:sz w:val="20"/>
        </w:rPr>
        <w:t> </w:t>
      </w:r>
      <w:r>
        <w:rPr>
          <w:sz w:val="20"/>
        </w:rPr>
        <w:t>alle</w:t>
      </w:r>
      <w:r>
        <w:rPr>
          <w:spacing w:val="1"/>
          <w:sz w:val="20"/>
        </w:rPr>
        <w:t> </w:t>
      </w:r>
      <w:r>
        <w:rPr>
          <w:sz w:val="20"/>
        </w:rPr>
        <w:t>persone</w:t>
      </w:r>
      <w:r>
        <w:rPr>
          <w:spacing w:val="1"/>
          <w:sz w:val="20"/>
        </w:rPr>
        <w:t> </w:t>
      </w:r>
      <w:r>
        <w:rPr>
          <w:sz w:val="20"/>
        </w:rPr>
        <w:t>anziane</w:t>
      </w:r>
      <w:r>
        <w:rPr>
          <w:spacing w:val="1"/>
          <w:sz w:val="20"/>
        </w:rPr>
        <w:t> </w:t>
      </w:r>
      <w:r>
        <w:rPr>
          <w:sz w:val="20"/>
        </w:rPr>
        <w:t>finalizzati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favorire</w:t>
      </w:r>
      <w:r>
        <w:rPr>
          <w:spacing w:val="1"/>
          <w:sz w:val="20"/>
        </w:rPr>
        <w:t> </w:t>
      </w:r>
      <w:r>
        <w:rPr>
          <w:sz w:val="20"/>
        </w:rPr>
        <w:t>forme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coabitazione</w:t>
      </w:r>
      <w:r>
        <w:rPr>
          <w:spacing w:val="3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“convivenze solidali”;</w:t>
      </w:r>
    </w:p>
    <w:p>
      <w:pPr>
        <w:spacing w:line="240" w:lineRule="auto" w:before="3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0" w:lineRule="auto" w:before="0" w:after="0"/>
        <w:ind w:left="723" w:right="0" w:hanging="289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garantire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possibilità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viaggiare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modo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autonomo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con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servizi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accessibili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ed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adeguati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attraverso:</w:t>
      </w:r>
    </w:p>
    <w:p>
      <w:pPr>
        <w:spacing w:after="0" w:line="240" w:lineRule="auto"/>
        <w:jc w:val="both"/>
        <w:rPr>
          <w:rFonts w:ascii="Microsoft Sans Serif" w:hAnsi="Microsoft Sans Serif"/>
          <w:sz w:val="20"/>
        </w:rPr>
        <w:sectPr>
          <w:pgSz w:w="11900" w:h="16840"/>
          <w:pgMar w:header="0" w:footer="281" w:top="1060" w:bottom="480" w:left="700" w:right="840"/>
        </w:sectPr>
      </w:pPr>
    </w:p>
    <w:p>
      <w:pPr>
        <w:pStyle w:val="ListParagraph"/>
        <w:numPr>
          <w:ilvl w:val="1"/>
          <w:numId w:val="8"/>
        </w:numPr>
        <w:tabs>
          <w:tab w:pos="1645" w:val="left" w:leader="none"/>
        </w:tabs>
        <w:spacing w:line="244" w:lineRule="auto" w:before="78" w:after="0"/>
        <w:ind w:left="435" w:right="291" w:firstLine="720"/>
        <w:jc w:val="both"/>
        <w:rPr>
          <w:rFonts w:ascii="Microsoft Sans Serif"/>
          <w:sz w:val="20"/>
        </w:rPr>
      </w:pPr>
      <w:r>
        <w:rPr>
          <w:rFonts w:ascii="Microsoft Sans Serif"/>
          <w:sz w:val="20"/>
        </w:rPr>
        <w:t>promozione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esperienze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offerta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turistica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qualificata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da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programmi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specifici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per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la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popolazione ultrasessantacinquenne;</w:t>
      </w:r>
    </w:p>
    <w:p>
      <w:pPr>
        <w:spacing w:line="240" w:lineRule="auto" w:before="0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669" w:val="left" w:leader="none"/>
        </w:tabs>
        <w:spacing w:line="240" w:lineRule="auto" w:before="0" w:after="0"/>
        <w:ind w:left="668" w:right="0" w:hanging="234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favorire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l’accesso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fruizione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culturale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attraverso:</w:t>
      </w:r>
    </w:p>
    <w:p>
      <w:pPr>
        <w:pStyle w:val="ListParagraph"/>
        <w:numPr>
          <w:ilvl w:val="1"/>
          <w:numId w:val="8"/>
        </w:numPr>
        <w:tabs>
          <w:tab w:pos="1566" w:val="left" w:leader="none"/>
        </w:tabs>
        <w:spacing w:line="244" w:lineRule="auto" w:before="4" w:after="0"/>
        <w:ind w:left="435" w:right="293" w:firstLine="72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iniziative volte a favorire e stimolare l’accesso delle persone anziane a eventi musicali, teatrali,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cinema,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mostre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musei;</w:t>
      </w:r>
    </w:p>
    <w:p>
      <w:pPr>
        <w:pStyle w:val="ListParagraph"/>
        <w:numPr>
          <w:ilvl w:val="1"/>
          <w:numId w:val="8"/>
        </w:numPr>
        <w:tabs>
          <w:tab w:pos="1568" w:val="left" w:leader="none"/>
        </w:tabs>
        <w:spacing w:line="244" w:lineRule="auto" w:before="0" w:after="0"/>
        <w:ind w:left="435" w:right="286" w:firstLine="72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potenziamento di accesso e fruizione dei beni e delle attività culturali attraverso il rilancio delle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biblioteche, la promozione di circoli di lettura, il sostegno a programmi di alfabetizzazione informatica, la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promozione di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aggiornamento delle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guide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dei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musei;</w:t>
      </w:r>
    </w:p>
    <w:p>
      <w:pPr>
        <w:spacing w:line="240" w:lineRule="auto" w:before="11"/>
        <w:rPr>
          <w:sz w:val="19"/>
        </w:rPr>
      </w:pPr>
    </w:p>
    <w:p>
      <w:pPr>
        <w:pStyle w:val="ListParagraph"/>
        <w:numPr>
          <w:ilvl w:val="0"/>
          <w:numId w:val="8"/>
        </w:numPr>
        <w:tabs>
          <w:tab w:pos="668" w:val="left" w:leader="none"/>
        </w:tabs>
        <w:spacing w:line="240" w:lineRule="auto" w:before="0" w:after="0"/>
        <w:ind w:left="667" w:right="0" w:hanging="233"/>
        <w:jc w:val="both"/>
        <w:rPr>
          <w:rFonts w:ascii="Microsoft Sans Serif"/>
          <w:sz w:val="20"/>
        </w:rPr>
      </w:pPr>
      <w:r>
        <w:rPr>
          <w:rFonts w:ascii="Microsoft Sans Serif"/>
          <w:sz w:val="20"/>
        </w:rPr>
        <w:t>sostenere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e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promuovere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il permanere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a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domicilio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della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persona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anziana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ed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il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lavoro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cura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dei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familiari.</w:t>
      </w:r>
    </w:p>
    <w:p>
      <w:pPr>
        <w:spacing w:line="240" w:lineRule="auto" w:before="8"/>
        <w:rPr>
          <w:sz w:val="20"/>
        </w:rPr>
      </w:pPr>
    </w:p>
    <w:p>
      <w:pPr>
        <w:spacing w:line="244" w:lineRule="auto" w:before="0"/>
        <w:ind w:left="435" w:right="284" w:firstLine="0"/>
        <w:jc w:val="both"/>
        <w:rPr>
          <w:sz w:val="20"/>
        </w:rPr>
      </w:pPr>
      <w:r>
        <w:rPr>
          <w:sz w:val="20"/>
        </w:rPr>
        <w:t>La scelta delle attività deve tener conto dell’età, delle caratteristiche delle persone da coinvolgere e delle loro</w:t>
      </w:r>
      <w:r>
        <w:rPr>
          <w:spacing w:val="-51"/>
          <w:sz w:val="20"/>
        </w:rPr>
        <w:t> </w:t>
      </w:r>
      <w:r>
        <w:rPr>
          <w:sz w:val="20"/>
        </w:rPr>
        <w:t>inclinazioni e interessi. La partecipazione e il coinvolgimento di diversi attori nella progettazione delle attività</w:t>
      </w:r>
      <w:r>
        <w:rPr>
          <w:spacing w:val="1"/>
          <w:sz w:val="20"/>
        </w:rPr>
        <w:t> </w:t>
      </w:r>
      <w:r>
        <w:rPr>
          <w:sz w:val="20"/>
        </w:rPr>
        <w:t>costituiranno elemento di</w:t>
      </w:r>
      <w:r>
        <w:rPr>
          <w:spacing w:val="1"/>
          <w:sz w:val="20"/>
        </w:rPr>
        <w:t> </w:t>
      </w:r>
      <w:r>
        <w:rPr>
          <w:sz w:val="20"/>
        </w:rPr>
        <w:t>valutazione</w:t>
      </w:r>
      <w:r>
        <w:rPr>
          <w:spacing w:val="3"/>
          <w:sz w:val="20"/>
        </w:rPr>
        <w:t> </w:t>
      </w:r>
      <w:r>
        <w:rPr>
          <w:sz w:val="20"/>
        </w:rPr>
        <w:t>delle</w:t>
      </w:r>
      <w:r>
        <w:rPr>
          <w:spacing w:val="4"/>
          <w:sz w:val="20"/>
        </w:rPr>
        <w:t> </w:t>
      </w:r>
      <w:r>
        <w:rPr>
          <w:sz w:val="20"/>
        </w:rPr>
        <w:t>proposte presentate.</w:t>
      </w:r>
    </w:p>
    <w:p>
      <w:pPr>
        <w:spacing w:line="240" w:lineRule="auto" w:before="0"/>
        <w:rPr>
          <w:sz w:val="20"/>
        </w:rPr>
      </w:pPr>
    </w:p>
    <w:p>
      <w:pPr>
        <w:spacing w:line="244" w:lineRule="auto" w:before="0"/>
        <w:ind w:left="435" w:right="293" w:firstLine="0"/>
        <w:jc w:val="both"/>
        <w:rPr>
          <w:sz w:val="20"/>
        </w:rPr>
      </w:pPr>
      <w:r>
        <w:rPr>
          <w:sz w:val="20"/>
        </w:rPr>
        <w:t>Il progetto dovrà obbligatoriamente inserirsi nell’obiettivo dichiarato sull’istanza di manifestazione d’interesse</w:t>
      </w:r>
      <w:r>
        <w:rPr>
          <w:spacing w:val="-51"/>
          <w:sz w:val="20"/>
        </w:rPr>
        <w:t> </w:t>
      </w:r>
      <w:r>
        <w:rPr>
          <w:sz w:val="20"/>
        </w:rPr>
        <w:t>presentata.</w:t>
      </w:r>
    </w:p>
    <w:p>
      <w:pPr>
        <w:spacing w:line="240" w:lineRule="auto" w:before="0"/>
        <w:rPr>
          <w:sz w:val="20"/>
        </w:rPr>
      </w:pPr>
    </w:p>
    <w:p>
      <w:pPr>
        <w:spacing w:before="0"/>
        <w:ind w:left="435" w:right="0" w:firstLine="0"/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c)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Destinatari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ed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entità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dei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finanziamenti</w:t>
      </w:r>
    </w:p>
    <w:p>
      <w:pPr>
        <w:pStyle w:val="BodyText"/>
        <w:spacing w:before="1"/>
        <w:rPr>
          <w:rFonts w:ascii="Arial"/>
          <w:b/>
          <w:i/>
          <w:sz w:val="20"/>
        </w:rPr>
      </w:pPr>
    </w:p>
    <w:p>
      <w:pPr>
        <w:spacing w:before="1"/>
        <w:ind w:left="435" w:right="0" w:firstLine="0"/>
        <w:jc w:val="left"/>
        <w:rPr>
          <w:sz w:val="20"/>
        </w:rPr>
      </w:pPr>
      <w:r>
        <w:rPr>
          <w:sz w:val="20"/>
        </w:rPr>
        <w:t>Il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Avviso</w:t>
      </w:r>
      <w:r>
        <w:rPr>
          <w:spacing w:val="-1"/>
          <w:sz w:val="20"/>
        </w:rPr>
        <w:t> </w:t>
      </w:r>
      <w:r>
        <w:rPr>
          <w:sz w:val="20"/>
        </w:rPr>
        <w:t>pubblico</w:t>
      </w:r>
      <w:r>
        <w:rPr>
          <w:spacing w:val="-1"/>
          <w:sz w:val="20"/>
        </w:rPr>
        <w:t> </w:t>
      </w:r>
      <w:r>
        <w:rPr>
          <w:sz w:val="20"/>
        </w:rPr>
        <w:t>è</w:t>
      </w:r>
      <w:r>
        <w:rPr>
          <w:spacing w:val="-3"/>
          <w:sz w:val="20"/>
        </w:rPr>
        <w:t> </w:t>
      </w:r>
      <w:r>
        <w:rPr>
          <w:sz w:val="20"/>
        </w:rPr>
        <w:t>rivolto</w:t>
      </w:r>
      <w:r>
        <w:rPr>
          <w:spacing w:val="-4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80" w:lineRule="auto" w:before="37" w:after="0"/>
        <w:ind w:left="435" w:right="298" w:firstLine="0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Comuni</w:t>
      </w:r>
      <w:r>
        <w:rPr>
          <w:rFonts w:ascii="Microsoft Sans Serif"/>
          <w:spacing w:val="27"/>
          <w:sz w:val="20"/>
        </w:rPr>
        <w:t> </w:t>
      </w:r>
      <w:r>
        <w:rPr>
          <w:rFonts w:ascii="Microsoft Sans Serif"/>
          <w:sz w:val="20"/>
        </w:rPr>
        <w:t>piemontesi</w:t>
      </w:r>
      <w:r>
        <w:rPr>
          <w:rFonts w:ascii="Microsoft Sans Serif"/>
          <w:spacing w:val="25"/>
          <w:sz w:val="20"/>
        </w:rPr>
        <w:t> </w:t>
      </w:r>
      <w:r>
        <w:rPr>
          <w:rFonts w:ascii="Microsoft Sans Serif"/>
          <w:sz w:val="20"/>
        </w:rPr>
        <w:t>singoli</w:t>
      </w:r>
      <w:r>
        <w:rPr>
          <w:rFonts w:ascii="Microsoft Sans Serif"/>
          <w:spacing w:val="30"/>
          <w:sz w:val="20"/>
        </w:rPr>
        <w:t> </w:t>
      </w:r>
      <w:r>
        <w:rPr>
          <w:rFonts w:ascii="Microsoft Sans Serif"/>
          <w:sz w:val="20"/>
        </w:rPr>
        <w:t>(aventi</w:t>
      </w:r>
      <w:r>
        <w:rPr>
          <w:rFonts w:ascii="Microsoft Sans Serif"/>
          <w:spacing w:val="28"/>
          <w:sz w:val="20"/>
        </w:rPr>
        <w:t> </w:t>
      </w:r>
      <w:r>
        <w:rPr>
          <w:rFonts w:ascii="Microsoft Sans Serif"/>
          <w:sz w:val="20"/>
        </w:rPr>
        <w:t>una</w:t>
      </w:r>
      <w:r>
        <w:rPr>
          <w:rFonts w:ascii="Microsoft Sans Serif"/>
          <w:spacing w:val="29"/>
          <w:sz w:val="20"/>
        </w:rPr>
        <w:t> </w:t>
      </w:r>
      <w:r>
        <w:rPr>
          <w:rFonts w:ascii="Microsoft Sans Serif"/>
          <w:sz w:val="20"/>
        </w:rPr>
        <w:t>dimensione</w:t>
      </w:r>
      <w:r>
        <w:rPr>
          <w:rFonts w:ascii="Microsoft Sans Serif"/>
          <w:spacing w:val="29"/>
          <w:sz w:val="20"/>
        </w:rPr>
        <w:t> </w:t>
      </w:r>
      <w:r>
        <w:rPr>
          <w:rFonts w:ascii="Microsoft Sans Serif"/>
          <w:sz w:val="20"/>
        </w:rPr>
        <w:t>pari</w:t>
      </w:r>
      <w:r>
        <w:rPr>
          <w:rFonts w:ascii="Microsoft Sans Serif"/>
          <w:spacing w:val="27"/>
          <w:sz w:val="20"/>
        </w:rPr>
        <w:t> </w:t>
      </w:r>
      <w:r>
        <w:rPr>
          <w:rFonts w:ascii="Microsoft Sans Serif"/>
          <w:sz w:val="20"/>
        </w:rPr>
        <w:t>ad</w:t>
      </w:r>
      <w:r>
        <w:rPr>
          <w:rFonts w:ascii="Microsoft Sans Serif"/>
          <w:spacing w:val="29"/>
          <w:sz w:val="20"/>
        </w:rPr>
        <w:t> </w:t>
      </w:r>
      <w:r>
        <w:rPr>
          <w:rFonts w:ascii="Microsoft Sans Serif"/>
          <w:sz w:val="20"/>
        </w:rPr>
        <w:t>almeno</w:t>
      </w:r>
      <w:r>
        <w:rPr>
          <w:rFonts w:ascii="Microsoft Sans Serif"/>
          <w:spacing w:val="29"/>
          <w:sz w:val="20"/>
        </w:rPr>
        <w:t> </w:t>
      </w:r>
      <w:r>
        <w:rPr>
          <w:rFonts w:ascii="Microsoft Sans Serif"/>
          <w:sz w:val="20"/>
        </w:rPr>
        <w:t>5.000</w:t>
      </w:r>
      <w:r>
        <w:rPr>
          <w:rFonts w:ascii="Microsoft Sans Serif"/>
          <w:spacing w:val="29"/>
          <w:sz w:val="20"/>
        </w:rPr>
        <w:t> </w:t>
      </w:r>
      <w:r>
        <w:rPr>
          <w:rFonts w:ascii="Microsoft Sans Serif"/>
          <w:sz w:val="20"/>
        </w:rPr>
        <w:t>ab.)</w:t>
      </w:r>
      <w:r>
        <w:rPr>
          <w:rFonts w:ascii="Microsoft Sans Serif"/>
          <w:spacing w:val="30"/>
          <w:sz w:val="20"/>
        </w:rPr>
        <w:t> </w:t>
      </w:r>
      <w:r>
        <w:rPr>
          <w:rFonts w:ascii="Microsoft Sans Serif"/>
          <w:sz w:val="20"/>
        </w:rPr>
        <w:t>o</w:t>
      </w:r>
      <w:r>
        <w:rPr>
          <w:rFonts w:ascii="Microsoft Sans Serif"/>
          <w:spacing w:val="28"/>
          <w:sz w:val="20"/>
        </w:rPr>
        <w:t> </w:t>
      </w:r>
      <w:r>
        <w:rPr>
          <w:rFonts w:ascii="Microsoft Sans Serif"/>
          <w:sz w:val="20"/>
        </w:rPr>
        <w:t>associati</w:t>
      </w:r>
      <w:r>
        <w:rPr>
          <w:rFonts w:ascii="Microsoft Sans Serif"/>
          <w:spacing w:val="28"/>
          <w:sz w:val="20"/>
        </w:rPr>
        <w:t> </w:t>
      </w:r>
      <w:r>
        <w:rPr>
          <w:rFonts w:ascii="Microsoft Sans Serif"/>
          <w:sz w:val="20"/>
        </w:rPr>
        <w:t>(anche</w:t>
      </w:r>
      <w:r>
        <w:rPr>
          <w:rFonts w:ascii="Microsoft Sans Serif"/>
          <w:spacing w:val="29"/>
          <w:sz w:val="20"/>
        </w:rPr>
        <w:t> </w:t>
      </w:r>
      <w:r>
        <w:rPr>
          <w:rFonts w:ascii="Microsoft Sans Serif"/>
          <w:sz w:val="20"/>
        </w:rPr>
        <w:t>Enti</w:t>
      </w:r>
      <w:r>
        <w:rPr>
          <w:rFonts w:ascii="Microsoft Sans Serif"/>
          <w:spacing w:val="-50"/>
          <w:sz w:val="20"/>
        </w:rPr>
        <w:t> </w:t>
      </w:r>
      <w:r>
        <w:rPr>
          <w:rFonts w:ascii="Microsoft Sans Serif"/>
          <w:sz w:val="20"/>
        </w:rPr>
        <w:t>gestori</w:t>
      </w:r>
      <w:r>
        <w:rPr>
          <w:rFonts w:ascii="Microsoft Sans Serif"/>
          <w:spacing w:val="2"/>
          <w:sz w:val="20"/>
        </w:rPr>
        <w:t> </w:t>
      </w:r>
      <w:r>
        <w:rPr>
          <w:rFonts w:ascii="Microsoft Sans Serif"/>
          <w:sz w:val="20"/>
        </w:rPr>
        <w:t>delle</w:t>
      </w:r>
      <w:r>
        <w:rPr>
          <w:rFonts w:ascii="Microsoft Sans Serif"/>
          <w:spacing w:val="4"/>
          <w:sz w:val="20"/>
        </w:rPr>
        <w:t> </w:t>
      </w:r>
      <w:r>
        <w:rPr>
          <w:rFonts w:ascii="Microsoft Sans Serif"/>
          <w:sz w:val="20"/>
        </w:rPr>
        <w:t>funzioni socio-assistenziali);</w:t>
      </w:r>
    </w:p>
    <w:p>
      <w:pPr>
        <w:pStyle w:val="ListParagraph"/>
        <w:numPr>
          <w:ilvl w:val="0"/>
          <w:numId w:val="9"/>
        </w:numPr>
        <w:tabs>
          <w:tab w:pos="724" w:val="left" w:leader="none"/>
        </w:tabs>
        <w:spacing w:line="225" w:lineRule="exact" w:before="0" w:after="0"/>
        <w:ind w:left="723" w:right="0" w:hanging="289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Enti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del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Terzo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Settore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(D.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Lgs.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n.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117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del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3/07/2017)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operanti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sul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territorio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della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Regione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Piemonte;</w:t>
      </w:r>
    </w:p>
    <w:p>
      <w:pPr>
        <w:pStyle w:val="ListParagraph"/>
        <w:numPr>
          <w:ilvl w:val="0"/>
          <w:numId w:val="9"/>
        </w:numPr>
        <w:tabs>
          <w:tab w:pos="647" w:val="left" w:leader="none"/>
        </w:tabs>
        <w:spacing w:line="240" w:lineRule="auto" w:before="38" w:after="0"/>
        <w:ind w:left="646" w:right="0" w:hanging="212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Associazioni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combattentistiche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d’arma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riconosciute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sottoposte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alla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vigilanza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Ministero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della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difesa;</w:t>
      </w:r>
    </w:p>
    <w:p>
      <w:pPr>
        <w:pStyle w:val="ListParagraph"/>
        <w:numPr>
          <w:ilvl w:val="0"/>
          <w:numId w:val="9"/>
        </w:numPr>
        <w:tabs>
          <w:tab w:pos="716" w:val="left" w:leader="none"/>
        </w:tabs>
        <w:spacing w:line="280" w:lineRule="auto" w:before="37" w:after="0"/>
        <w:ind w:left="435" w:right="285" w:firstLine="0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Associazioni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categoria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intese</w:t>
      </w:r>
      <w:r>
        <w:rPr>
          <w:rFonts w:ascii="Microsoft Sans Serif"/>
          <w:spacing w:val="3"/>
          <w:sz w:val="20"/>
        </w:rPr>
        <w:t> </w:t>
      </w:r>
      <w:r>
        <w:rPr>
          <w:rFonts w:ascii="Microsoft Sans Serif"/>
          <w:sz w:val="20"/>
        </w:rPr>
        <w:t>quali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unioni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organizzate</w:t>
      </w:r>
      <w:r>
        <w:rPr>
          <w:rFonts w:ascii="Microsoft Sans Serif"/>
          <w:spacing w:val="3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3"/>
          <w:sz w:val="20"/>
        </w:rPr>
        <w:t> </w:t>
      </w:r>
      <w:r>
        <w:rPr>
          <w:rFonts w:ascii="Microsoft Sans Serif"/>
          <w:sz w:val="20"/>
        </w:rPr>
        <w:t>rappresentanza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e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tutela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degli</w:t>
      </w:r>
      <w:r>
        <w:rPr>
          <w:rFonts w:ascii="Microsoft Sans Serif"/>
          <w:spacing w:val="5"/>
          <w:sz w:val="20"/>
        </w:rPr>
        <w:t> </w:t>
      </w:r>
      <w:r>
        <w:rPr>
          <w:rFonts w:ascii="Microsoft Sans Serif"/>
          <w:sz w:val="20"/>
        </w:rPr>
        <w:t>operatori</w:t>
      </w:r>
      <w:r>
        <w:rPr>
          <w:rFonts w:ascii="Microsoft Sans Serif"/>
          <w:spacing w:val="-51"/>
          <w:sz w:val="20"/>
        </w:rPr>
        <w:t> </w:t>
      </w:r>
      <w:r>
        <w:rPr>
          <w:rFonts w:ascii="Microsoft Sans Serif"/>
          <w:sz w:val="20"/>
        </w:rPr>
        <w:t>economici</w:t>
      </w:r>
      <w:r>
        <w:rPr>
          <w:rFonts w:ascii="Microsoft Sans Serif"/>
          <w:spacing w:val="1"/>
          <w:sz w:val="20"/>
        </w:rPr>
        <w:t> </w:t>
      </w:r>
      <w:r>
        <w:rPr>
          <w:rFonts w:ascii="Microsoft Sans Serif"/>
          <w:sz w:val="20"/>
        </w:rPr>
        <w:t>di un</w:t>
      </w:r>
      <w:r>
        <w:rPr>
          <w:rFonts w:ascii="Microsoft Sans Serif"/>
          <w:spacing w:val="3"/>
          <w:sz w:val="20"/>
        </w:rPr>
        <w:t> </w:t>
      </w:r>
      <w:r>
        <w:rPr>
          <w:rFonts w:ascii="Microsoft Sans Serif"/>
          <w:sz w:val="20"/>
        </w:rPr>
        <w:t>certo settore economico-produttivo</w:t>
      </w:r>
      <w:r>
        <w:rPr>
          <w:rFonts w:ascii="Microsoft Sans Serif"/>
          <w:spacing w:val="3"/>
          <w:sz w:val="20"/>
        </w:rPr>
        <w:t> </w:t>
      </w:r>
      <w:r>
        <w:rPr>
          <w:rFonts w:ascii="Microsoft Sans Serif"/>
          <w:sz w:val="20"/>
        </w:rPr>
        <w:t>a livello</w:t>
      </w:r>
      <w:r>
        <w:rPr>
          <w:rFonts w:ascii="Microsoft Sans Serif"/>
          <w:spacing w:val="2"/>
          <w:sz w:val="20"/>
        </w:rPr>
        <w:t> </w:t>
      </w:r>
      <w:r>
        <w:rPr>
          <w:rFonts w:ascii="Microsoft Sans Serif"/>
          <w:sz w:val="20"/>
        </w:rPr>
        <w:t>provinciale o regionale</w:t>
      </w:r>
    </w:p>
    <w:p>
      <w:pPr>
        <w:spacing w:line="240" w:lineRule="auto" w:before="2"/>
        <w:rPr>
          <w:sz w:val="23"/>
        </w:rPr>
      </w:pPr>
    </w:p>
    <w:p>
      <w:pPr>
        <w:spacing w:line="280" w:lineRule="auto" w:before="0"/>
        <w:ind w:left="435" w:right="293" w:firstLine="0"/>
        <w:jc w:val="both"/>
        <w:rPr>
          <w:sz w:val="20"/>
        </w:rPr>
      </w:pPr>
      <w:r>
        <w:rPr>
          <w:sz w:val="20"/>
        </w:rPr>
        <w:t>che</w:t>
      </w:r>
      <w:r>
        <w:rPr>
          <w:spacing w:val="1"/>
          <w:sz w:val="20"/>
        </w:rPr>
        <w:t> </w:t>
      </w:r>
      <w:r>
        <w:rPr>
          <w:sz w:val="20"/>
        </w:rPr>
        <w:t>abbiano</w:t>
      </w:r>
      <w:r>
        <w:rPr>
          <w:spacing w:val="1"/>
          <w:sz w:val="20"/>
        </w:rPr>
        <w:t> </w:t>
      </w:r>
      <w:r>
        <w:rPr>
          <w:sz w:val="20"/>
        </w:rPr>
        <w:t>già</w:t>
      </w:r>
      <w:r>
        <w:rPr>
          <w:spacing w:val="1"/>
          <w:sz w:val="20"/>
        </w:rPr>
        <w:t> </w:t>
      </w:r>
      <w:r>
        <w:rPr>
          <w:sz w:val="20"/>
        </w:rPr>
        <w:t>manifestato</w:t>
      </w:r>
      <w:r>
        <w:rPr>
          <w:spacing w:val="1"/>
          <w:sz w:val="20"/>
        </w:rPr>
        <w:t> </w:t>
      </w:r>
      <w:r>
        <w:rPr>
          <w:sz w:val="20"/>
        </w:rPr>
        <w:t>l’interesse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presentare</w:t>
      </w:r>
      <w:r>
        <w:rPr>
          <w:spacing w:val="1"/>
          <w:sz w:val="20"/>
        </w:rPr>
        <w:t> </w:t>
      </w:r>
      <w:r>
        <w:rPr>
          <w:sz w:val="20"/>
        </w:rPr>
        <w:t>progettualità</w:t>
      </w:r>
      <w:r>
        <w:rPr>
          <w:spacing w:val="1"/>
          <w:sz w:val="20"/>
        </w:rPr>
        <w:t> </w:t>
      </w:r>
      <w:r>
        <w:rPr>
          <w:sz w:val="20"/>
        </w:rPr>
        <w:t>nell’ambito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manifestazione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interesse</w:t>
      </w:r>
      <w:r>
        <w:rPr>
          <w:spacing w:val="3"/>
          <w:sz w:val="20"/>
        </w:rPr>
        <w:t> </w:t>
      </w:r>
      <w:r>
        <w:rPr>
          <w:sz w:val="20"/>
        </w:rPr>
        <w:t>adottata</w:t>
      </w:r>
      <w:r>
        <w:rPr>
          <w:spacing w:val="4"/>
          <w:sz w:val="20"/>
        </w:rPr>
        <w:t> </w:t>
      </w:r>
      <w:r>
        <w:rPr>
          <w:sz w:val="20"/>
        </w:rPr>
        <w:t>con</w:t>
      </w:r>
      <w:r>
        <w:rPr>
          <w:spacing w:val="3"/>
          <w:sz w:val="20"/>
        </w:rPr>
        <w:t> </w:t>
      </w:r>
      <w:r>
        <w:rPr>
          <w:sz w:val="20"/>
        </w:rPr>
        <w:t>D.D.</w:t>
      </w:r>
      <w:r>
        <w:rPr>
          <w:spacing w:val="2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2326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5/12/2022.</w:t>
      </w:r>
    </w:p>
    <w:p>
      <w:pPr>
        <w:spacing w:line="240" w:lineRule="auto" w:before="2"/>
        <w:rPr>
          <w:sz w:val="23"/>
        </w:rPr>
      </w:pPr>
    </w:p>
    <w:p>
      <w:pPr>
        <w:spacing w:line="280" w:lineRule="auto" w:before="0"/>
        <w:ind w:left="435" w:right="284" w:firstLine="0"/>
        <w:jc w:val="both"/>
        <w:rPr>
          <w:sz w:val="20"/>
        </w:rPr>
      </w:pPr>
      <w:r>
        <w:rPr>
          <w:sz w:val="20"/>
        </w:rPr>
        <w:t>I fondi regionali disponibili ammontano a € 1.000.000,00 ed il finanziamento dei progetti avverrà con una</w:t>
      </w:r>
      <w:r>
        <w:rPr>
          <w:spacing w:val="1"/>
          <w:sz w:val="20"/>
        </w:rPr>
        <w:t> </w:t>
      </w:r>
      <w:r>
        <w:rPr>
          <w:sz w:val="20"/>
        </w:rPr>
        <w:t>suddivisione in egual misura per i progetti presentati rispettivamente da Comuni singoli o associati ed Enti</w:t>
      </w:r>
      <w:r>
        <w:rPr>
          <w:spacing w:val="1"/>
          <w:sz w:val="20"/>
        </w:rPr>
        <w:t> </w:t>
      </w:r>
      <w:r>
        <w:rPr>
          <w:sz w:val="20"/>
        </w:rPr>
        <w:t>gestori delle funzioni socio assistenziali (€ 500.000,00) e per i progetti presentati da Enti del Terzo Settore ed</w:t>
      </w:r>
      <w:r>
        <w:rPr>
          <w:spacing w:val="-51"/>
          <w:sz w:val="20"/>
        </w:rPr>
        <w:t> </w:t>
      </w:r>
      <w:r>
        <w:rPr>
          <w:sz w:val="20"/>
        </w:rPr>
        <w:t>enti associativi</w:t>
      </w:r>
      <w:r>
        <w:rPr>
          <w:spacing w:val="2"/>
          <w:sz w:val="20"/>
        </w:rPr>
        <w:t> </w:t>
      </w:r>
      <w:r>
        <w:rPr>
          <w:sz w:val="20"/>
        </w:rPr>
        <w:t>diversi</w:t>
      </w:r>
      <w:r>
        <w:rPr>
          <w:spacing w:val="2"/>
          <w:sz w:val="20"/>
        </w:rPr>
        <w:t> </w:t>
      </w:r>
      <w:r>
        <w:rPr>
          <w:sz w:val="20"/>
        </w:rPr>
        <w:t>operanti</w:t>
      </w:r>
      <w:r>
        <w:rPr>
          <w:spacing w:val="2"/>
          <w:sz w:val="20"/>
        </w:rPr>
        <w:t> </w:t>
      </w:r>
      <w:r>
        <w:rPr>
          <w:sz w:val="20"/>
        </w:rPr>
        <w:t>nella</w:t>
      </w:r>
      <w:r>
        <w:rPr>
          <w:spacing w:val="3"/>
          <w:sz w:val="20"/>
        </w:rPr>
        <w:t> </w:t>
      </w:r>
      <w:r>
        <w:rPr>
          <w:sz w:val="20"/>
        </w:rPr>
        <w:t>Regione</w:t>
      </w:r>
      <w:r>
        <w:rPr>
          <w:spacing w:val="3"/>
          <w:sz w:val="20"/>
        </w:rPr>
        <w:t> </w:t>
      </w:r>
      <w:r>
        <w:rPr>
          <w:sz w:val="20"/>
        </w:rPr>
        <w:t>Piemonte</w:t>
      </w:r>
      <w:r>
        <w:rPr>
          <w:spacing w:val="3"/>
          <w:sz w:val="20"/>
        </w:rPr>
        <w:t> </w:t>
      </w:r>
      <w:r>
        <w:rPr>
          <w:sz w:val="20"/>
        </w:rPr>
        <w:t>(€ 500.000,00);</w:t>
      </w:r>
    </w:p>
    <w:p>
      <w:pPr>
        <w:spacing w:line="240" w:lineRule="auto" w:before="1"/>
        <w:rPr>
          <w:sz w:val="23"/>
        </w:rPr>
      </w:pPr>
    </w:p>
    <w:p>
      <w:pPr>
        <w:spacing w:before="0"/>
        <w:ind w:left="435" w:right="0" w:firstLine="0"/>
        <w:jc w:val="left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> </w:t>
      </w:r>
      <w:r>
        <w:rPr>
          <w:sz w:val="20"/>
        </w:rPr>
        <w:t>contributo</w:t>
      </w:r>
      <w:r>
        <w:rPr>
          <w:spacing w:val="-2"/>
          <w:sz w:val="20"/>
        </w:rPr>
        <w:t> </w:t>
      </w:r>
      <w:r>
        <w:rPr>
          <w:sz w:val="20"/>
        </w:rPr>
        <w:t>massimo</w:t>
      </w:r>
      <w:r>
        <w:rPr>
          <w:spacing w:val="-1"/>
          <w:sz w:val="20"/>
        </w:rPr>
        <w:t> </w:t>
      </w:r>
      <w:r>
        <w:rPr>
          <w:sz w:val="20"/>
        </w:rPr>
        <w:t>per</w:t>
      </w:r>
      <w:r>
        <w:rPr>
          <w:spacing w:val="-1"/>
          <w:sz w:val="20"/>
        </w:rPr>
        <w:t> </w:t>
      </w:r>
      <w:r>
        <w:rPr>
          <w:sz w:val="20"/>
        </w:rPr>
        <w:t>ciascun</w:t>
      </w:r>
      <w:r>
        <w:rPr>
          <w:spacing w:val="-4"/>
          <w:sz w:val="20"/>
        </w:rPr>
        <w:t> </w:t>
      </w:r>
      <w:r>
        <w:rPr>
          <w:sz w:val="20"/>
        </w:rPr>
        <w:t>progetto</w:t>
      </w:r>
      <w:r>
        <w:rPr>
          <w:spacing w:val="-2"/>
          <w:sz w:val="20"/>
        </w:rPr>
        <w:t> </w:t>
      </w:r>
      <w:r>
        <w:rPr>
          <w:sz w:val="20"/>
        </w:rPr>
        <w:t>presentato</w:t>
      </w:r>
      <w:r>
        <w:rPr>
          <w:spacing w:val="-4"/>
          <w:sz w:val="20"/>
        </w:rPr>
        <w:t> </w:t>
      </w:r>
      <w:r>
        <w:rPr>
          <w:sz w:val="20"/>
        </w:rPr>
        <w:t>sarà: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37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progetti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presentati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da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Comuni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singoli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e/o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associati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ed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Enti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gestori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delle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funzioni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socio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assistenziali:</w:t>
      </w:r>
    </w:p>
    <w:p>
      <w:pPr>
        <w:spacing w:before="38"/>
        <w:ind w:left="435" w:right="0" w:firstLine="0"/>
        <w:jc w:val="left"/>
        <w:rPr>
          <w:sz w:val="20"/>
        </w:rPr>
      </w:pPr>
      <w:r>
        <w:rPr>
          <w:sz w:val="20"/>
        </w:rPr>
        <w:t>€</w:t>
      </w:r>
      <w:r>
        <w:rPr>
          <w:spacing w:val="-2"/>
          <w:sz w:val="20"/>
        </w:rPr>
        <w:t> </w:t>
      </w:r>
      <w:r>
        <w:rPr>
          <w:sz w:val="20"/>
        </w:rPr>
        <w:t>30.000,00</w:t>
      </w:r>
    </w:p>
    <w:p>
      <w:pPr>
        <w:pStyle w:val="ListParagraph"/>
        <w:numPr>
          <w:ilvl w:val="0"/>
          <w:numId w:val="10"/>
        </w:numPr>
        <w:tabs>
          <w:tab w:pos="601" w:val="left" w:leader="none"/>
        </w:tabs>
        <w:spacing w:line="280" w:lineRule="auto" w:before="38" w:after="0"/>
        <w:ind w:left="435" w:right="289" w:hanging="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41"/>
          <w:sz w:val="20"/>
        </w:rPr>
        <w:t> </w:t>
      </w:r>
      <w:r>
        <w:rPr>
          <w:rFonts w:ascii="Microsoft Sans Serif" w:hAnsi="Microsoft Sans Serif"/>
          <w:sz w:val="20"/>
        </w:rPr>
        <w:t>i</w:t>
      </w:r>
      <w:r>
        <w:rPr>
          <w:rFonts w:ascii="Microsoft Sans Serif" w:hAnsi="Microsoft Sans Serif"/>
          <w:spacing w:val="41"/>
          <w:sz w:val="20"/>
        </w:rPr>
        <w:t> </w:t>
      </w:r>
      <w:r>
        <w:rPr>
          <w:rFonts w:ascii="Microsoft Sans Serif" w:hAnsi="Microsoft Sans Serif"/>
          <w:sz w:val="20"/>
        </w:rPr>
        <w:t>progetti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presentati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dagli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Enti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35"/>
          <w:sz w:val="20"/>
        </w:rPr>
        <w:t> </w:t>
      </w:r>
      <w:r>
        <w:rPr>
          <w:rFonts w:ascii="Microsoft Sans Serif" w:hAnsi="Microsoft Sans Serif"/>
          <w:sz w:val="20"/>
        </w:rPr>
        <w:t>Terzo</w:t>
      </w:r>
      <w:r>
        <w:rPr>
          <w:rFonts w:ascii="Microsoft Sans Serif" w:hAnsi="Microsoft Sans Serif"/>
          <w:spacing w:val="39"/>
          <w:sz w:val="20"/>
        </w:rPr>
        <w:t> </w:t>
      </w:r>
      <w:r>
        <w:rPr>
          <w:rFonts w:ascii="Microsoft Sans Serif" w:hAnsi="Microsoft Sans Serif"/>
          <w:sz w:val="20"/>
        </w:rPr>
        <w:t>Settore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ed</w:t>
      </w:r>
      <w:r>
        <w:rPr>
          <w:rFonts w:ascii="Microsoft Sans Serif" w:hAnsi="Microsoft Sans Serif"/>
          <w:spacing w:val="42"/>
          <w:sz w:val="20"/>
        </w:rPr>
        <w:t> </w:t>
      </w:r>
      <w:r>
        <w:rPr>
          <w:rFonts w:ascii="Microsoft Sans Serif" w:hAnsi="Microsoft Sans Serif"/>
          <w:sz w:val="20"/>
        </w:rPr>
        <w:t>enti</w:t>
      </w:r>
      <w:r>
        <w:rPr>
          <w:rFonts w:ascii="Microsoft Sans Serif" w:hAnsi="Microsoft Sans Serif"/>
          <w:spacing w:val="41"/>
          <w:sz w:val="20"/>
        </w:rPr>
        <w:t> </w:t>
      </w:r>
      <w:r>
        <w:rPr>
          <w:rFonts w:ascii="Microsoft Sans Serif" w:hAnsi="Microsoft Sans Serif"/>
          <w:sz w:val="20"/>
        </w:rPr>
        <w:t>associativi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diversi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operanti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nella</w:t>
      </w:r>
      <w:r>
        <w:rPr>
          <w:rFonts w:ascii="Microsoft Sans Serif" w:hAnsi="Microsoft Sans Serif"/>
          <w:spacing w:val="41"/>
          <w:sz w:val="20"/>
        </w:rPr>
        <w:t> </w:t>
      </w:r>
      <w:r>
        <w:rPr>
          <w:rFonts w:ascii="Microsoft Sans Serif" w:hAnsi="Microsoft Sans Serif"/>
          <w:sz w:val="20"/>
        </w:rPr>
        <w:t>Regione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Piemonte: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€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20.000,00</w:t>
      </w:r>
    </w:p>
    <w:p>
      <w:pPr>
        <w:spacing w:line="225" w:lineRule="exact" w:before="0"/>
        <w:ind w:left="435" w:right="0" w:firstLine="0"/>
        <w:jc w:val="left"/>
        <w:rPr>
          <w:sz w:val="20"/>
        </w:rPr>
      </w:pPr>
      <w:r>
        <w:rPr>
          <w:sz w:val="20"/>
        </w:rPr>
        <w:t>Il</w:t>
      </w:r>
      <w:r>
        <w:rPr>
          <w:spacing w:val="-2"/>
          <w:sz w:val="20"/>
        </w:rPr>
        <w:t> </w:t>
      </w:r>
      <w:r>
        <w:rPr>
          <w:sz w:val="20"/>
        </w:rPr>
        <w:t>cofinanziamento</w:t>
      </w:r>
      <w:r>
        <w:rPr>
          <w:spacing w:val="-5"/>
          <w:sz w:val="20"/>
        </w:rPr>
        <w:t> </w:t>
      </w:r>
      <w:r>
        <w:rPr>
          <w:sz w:val="20"/>
        </w:rPr>
        <w:t>minimo</w:t>
      </w:r>
      <w:r>
        <w:rPr>
          <w:spacing w:val="-2"/>
          <w:sz w:val="20"/>
        </w:rPr>
        <w:t> </w:t>
      </w:r>
      <w:r>
        <w:rPr>
          <w:sz w:val="20"/>
        </w:rPr>
        <w:t>obbligatorio</w:t>
      </w:r>
      <w:r>
        <w:rPr>
          <w:spacing w:val="-5"/>
          <w:sz w:val="20"/>
        </w:rPr>
        <w:t> </w:t>
      </w:r>
      <w:r>
        <w:rPr>
          <w:sz w:val="20"/>
        </w:rPr>
        <w:t>richiesto</w:t>
      </w:r>
      <w:r>
        <w:rPr>
          <w:spacing w:val="-2"/>
          <w:sz w:val="20"/>
        </w:rPr>
        <w:t> </w:t>
      </w:r>
      <w:r>
        <w:rPr>
          <w:sz w:val="20"/>
        </w:rPr>
        <w:t>per</w:t>
      </w:r>
      <w:r>
        <w:rPr>
          <w:spacing w:val="-3"/>
          <w:sz w:val="20"/>
        </w:rPr>
        <w:t> </w:t>
      </w:r>
      <w:r>
        <w:rPr>
          <w:sz w:val="20"/>
        </w:rPr>
        <w:t>ciascun</w:t>
      </w:r>
      <w:r>
        <w:rPr>
          <w:spacing w:val="-2"/>
          <w:sz w:val="20"/>
        </w:rPr>
        <w:t> </w:t>
      </w:r>
      <w:r>
        <w:rPr>
          <w:sz w:val="20"/>
        </w:rPr>
        <w:t>progetto</w:t>
      </w:r>
      <w:r>
        <w:rPr>
          <w:spacing w:val="-2"/>
          <w:sz w:val="20"/>
        </w:rPr>
        <w:t> </w:t>
      </w:r>
      <w:r>
        <w:rPr>
          <w:sz w:val="20"/>
        </w:rPr>
        <w:t>presentato</w:t>
      </w:r>
      <w:r>
        <w:rPr>
          <w:spacing w:val="-2"/>
          <w:sz w:val="20"/>
        </w:rPr>
        <w:t> </w:t>
      </w:r>
      <w:r>
        <w:rPr>
          <w:sz w:val="20"/>
        </w:rPr>
        <w:t>deve</w:t>
      </w:r>
      <w:r>
        <w:rPr>
          <w:spacing w:val="-5"/>
          <w:sz w:val="20"/>
        </w:rPr>
        <w:t> </w:t>
      </w:r>
      <w:r>
        <w:rPr>
          <w:sz w:val="20"/>
        </w:rPr>
        <w:t>essere: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37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progetti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presentati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da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Comuni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singoli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e/o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associati: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30%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costo totale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progetto</w:t>
      </w:r>
    </w:p>
    <w:p>
      <w:pPr>
        <w:pStyle w:val="ListParagraph"/>
        <w:numPr>
          <w:ilvl w:val="0"/>
          <w:numId w:val="10"/>
        </w:numPr>
        <w:tabs>
          <w:tab w:pos="601" w:val="left" w:leader="none"/>
        </w:tabs>
        <w:spacing w:line="280" w:lineRule="auto" w:before="38" w:after="0"/>
        <w:ind w:left="435" w:right="289" w:hanging="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41"/>
          <w:sz w:val="20"/>
        </w:rPr>
        <w:t> </w:t>
      </w:r>
      <w:r>
        <w:rPr>
          <w:rFonts w:ascii="Microsoft Sans Serif" w:hAnsi="Microsoft Sans Serif"/>
          <w:sz w:val="20"/>
        </w:rPr>
        <w:t>i</w:t>
      </w:r>
      <w:r>
        <w:rPr>
          <w:rFonts w:ascii="Microsoft Sans Serif" w:hAnsi="Microsoft Sans Serif"/>
          <w:spacing w:val="41"/>
          <w:sz w:val="20"/>
        </w:rPr>
        <w:t> </w:t>
      </w:r>
      <w:r>
        <w:rPr>
          <w:rFonts w:ascii="Microsoft Sans Serif" w:hAnsi="Microsoft Sans Serif"/>
          <w:sz w:val="20"/>
        </w:rPr>
        <w:t>progetti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presentati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dagli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Enti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35"/>
          <w:sz w:val="20"/>
        </w:rPr>
        <w:t> </w:t>
      </w:r>
      <w:r>
        <w:rPr>
          <w:rFonts w:ascii="Microsoft Sans Serif" w:hAnsi="Microsoft Sans Serif"/>
          <w:sz w:val="20"/>
        </w:rPr>
        <w:t>Terzo</w:t>
      </w:r>
      <w:r>
        <w:rPr>
          <w:rFonts w:ascii="Microsoft Sans Serif" w:hAnsi="Microsoft Sans Serif"/>
          <w:spacing w:val="39"/>
          <w:sz w:val="20"/>
        </w:rPr>
        <w:t> </w:t>
      </w:r>
      <w:r>
        <w:rPr>
          <w:rFonts w:ascii="Microsoft Sans Serif" w:hAnsi="Microsoft Sans Serif"/>
          <w:sz w:val="20"/>
        </w:rPr>
        <w:t>Settore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ed</w:t>
      </w:r>
      <w:r>
        <w:rPr>
          <w:rFonts w:ascii="Microsoft Sans Serif" w:hAnsi="Microsoft Sans Serif"/>
          <w:spacing w:val="42"/>
          <w:sz w:val="20"/>
        </w:rPr>
        <w:t> </w:t>
      </w:r>
      <w:r>
        <w:rPr>
          <w:rFonts w:ascii="Microsoft Sans Serif" w:hAnsi="Microsoft Sans Serif"/>
          <w:sz w:val="20"/>
        </w:rPr>
        <w:t>enti</w:t>
      </w:r>
      <w:r>
        <w:rPr>
          <w:rFonts w:ascii="Microsoft Sans Serif" w:hAnsi="Microsoft Sans Serif"/>
          <w:spacing w:val="41"/>
          <w:sz w:val="20"/>
        </w:rPr>
        <w:t> </w:t>
      </w:r>
      <w:r>
        <w:rPr>
          <w:rFonts w:ascii="Microsoft Sans Serif" w:hAnsi="Microsoft Sans Serif"/>
          <w:sz w:val="20"/>
        </w:rPr>
        <w:t>associativi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diversi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operanti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nella</w:t>
      </w:r>
      <w:r>
        <w:rPr>
          <w:rFonts w:ascii="Microsoft Sans Serif" w:hAnsi="Microsoft Sans Serif"/>
          <w:spacing w:val="41"/>
          <w:sz w:val="20"/>
        </w:rPr>
        <w:t> </w:t>
      </w:r>
      <w:r>
        <w:rPr>
          <w:rFonts w:ascii="Microsoft Sans Serif" w:hAnsi="Microsoft Sans Serif"/>
          <w:sz w:val="20"/>
        </w:rPr>
        <w:t>Regione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Piemonte: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10%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del costo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totale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progetto.</w:t>
      </w:r>
    </w:p>
    <w:p>
      <w:pPr>
        <w:spacing w:line="240" w:lineRule="auto" w:before="2"/>
        <w:rPr>
          <w:sz w:val="23"/>
        </w:rPr>
      </w:pPr>
    </w:p>
    <w:p>
      <w:pPr>
        <w:spacing w:line="244" w:lineRule="auto" w:before="0"/>
        <w:ind w:left="435" w:right="284" w:firstLine="0"/>
        <w:jc w:val="left"/>
        <w:rPr>
          <w:sz w:val="20"/>
        </w:rPr>
      </w:pPr>
      <w:r>
        <w:rPr>
          <w:sz w:val="20"/>
        </w:rPr>
        <w:t>Il</w:t>
      </w:r>
      <w:r>
        <w:rPr>
          <w:spacing w:val="3"/>
          <w:sz w:val="20"/>
        </w:rPr>
        <w:t> </w:t>
      </w:r>
      <w:r>
        <w:rPr>
          <w:sz w:val="20"/>
        </w:rPr>
        <w:t>finanziamento</w:t>
      </w:r>
      <w:r>
        <w:rPr>
          <w:spacing w:val="3"/>
          <w:sz w:val="20"/>
        </w:rPr>
        <w:t> </w:t>
      </w:r>
      <w:r>
        <w:rPr>
          <w:sz w:val="20"/>
        </w:rPr>
        <w:t>dei</w:t>
      </w:r>
      <w:r>
        <w:rPr>
          <w:spacing w:val="3"/>
          <w:sz w:val="20"/>
        </w:rPr>
        <w:t> </w:t>
      </w:r>
      <w:r>
        <w:rPr>
          <w:sz w:val="20"/>
        </w:rPr>
        <w:t>progetti</w:t>
      </w:r>
      <w:r>
        <w:rPr>
          <w:spacing w:val="3"/>
          <w:sz w:val="20"/>
        </w:rPr>
        <w:t> </w:t>
      </w:r>
      <w:r>
        <w:rPr>
          <w:sz w:val="20"/>
        </w:rPr>
        <w:t>avverrà</w:t>
      </w:r>
      <w:r>
        <w:rPr>
          <w:spacing w:val="1"/>
          <w:sz w:val="20"/>
        </w:rPr>
        <w:t> </w:t>
      </w:r>
      <w:r>
        <w:rPr>
          <w:sz w:val="20"/>
        </w:rPr>
        <w:t>fino</w:t>
      </w:r>
      <w:r>
        <w:rPr>
          <w:spacing w:val="3"/>
          <w:sz w:val="20"/>
        </w:rPr>
        <w:t> </w:t>
      </w:r>
      <w:r>
        <w:rPr>
          <w:sz w:val="20"/>
        </w:rPr>
        <w:t>ad</w:t>
      </w:r>
      <w:r>
        <w:rPr>
          <w:spacing w:val="1"/>
          <w:sz w:val="20"/>
        </w:rPr>
        <w:t> </w:t>
      </w:r>
      <w:r>
        <w:rPr>
          <w:sz w:val="20"/>
        </w:rPr>
        <w:t>esaurimento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budget</w:t>
      </w:r>
      <w:r>
        <w:rPr>
          <w:spacing w:val="1"/>
          <w:sz w:val="20"/>
        </w:rPr>
        <w:t> </w:t>
      </w:r>
      <w:r>
        <w:rPr>
          <w:sz w:val="20"/>
        </w:rPr>
        <w:t>disponibile</w:t>
      </w:r>
      <w:r>
        <w:rPr>
          <w:spacing w:val="3"/>
          <w:sz w:val="20"/>
        </w:rPr>
        <w:t> </w:t>
      </w:r>
      <w:r>
        <w:rPr>
          <w:sz w:val="20"/>
        </w:rPr>
        <w:t>ed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52"/>
          <w:sz w:val="20"/>
        </w:rPr>
        <w:t> </w:t>
      </w:r>
      <w:r>
        <w:rPr>
          <w:sz w:val="20"/>
        </w:rPr>
        <w:t>contributo</w:t>
      </w:r>
      <w:r>
        <w:rPr>
          <w:spacing w:val="1"/>
          <w:sz w:val="20"/>
        </w:rPr>
        <w:t> </w:t>
      </w:r>
      <w:r>
        <w:rPr>
          <w:sz w:val="20"/>
        </w:rPr>
        <w:t>verrà</w:t>
      </w:r>
      <w:r>
        <w:rPr>
          <w:spacing w:val="-51"/>
          <w:sz w:val="20"/>
        </w:rPr>
        <w:t> </w:t>
      </w:r>
      <w:r>
        <w:rPr>
          <w:sz w:val="20"/>
        </w:rPr>
        <w:t>concesso fino al</w:t>
      </w:r>
      <w:r>
        <w:rPr>
          <w:spacing w:val="1"/>
          <w:sz w:val="20"/>
        </w:rPr>
        <w:t> </w:t>
      </w:r>
      <w:r>
        <w:rPr>
          <w:sz w:val="20"/>
        </w:rPr>
        <w:t>100%</w:t>
      </w:r>
      <w:r>
        <w:rPr>
          <w:spacing w:val="1"/>
          <w:sz w:val="20"/>
        </w:rPr>
        <w:t> </w:t>
      </w:r>
      <w:r>
        <w:rPr>
          <w:sz w:val="20"/>
        </w:rPr>
        <w:t>delle</w:t>
      </w:r>
      <w:r>
        <w:rPr>
          <w:spacing w:val="4"/>
          <w:sz w:val="20"/>
        </w:rPr>
        <w:t> </w:t>
      </w:r>
      <w:r>
        <w:rPr>
          <w:sz w:val="20"/>
        </w:rPr>
        <w:t>spese</w:t>
      </w:r>
      <w:r>
        <w:rPr>
          <w:spacing w:val="3"/>
          <w:sz w:val="20"/>
        </w:rPr>
        <w:t> </w:t>
      </w:r>
      <w:r>
        <w:rPr>
          <w:sz w:val="20"/>
        </w:rPr>
        <w:t>considerate</w:t>
      </w:r>
      <w:r>
        <w:rPr>
          <w:spacing w:val="3"/>
          <w:sz w:val="20"/>
        </w:rPr>
        <w:t> </w:t>
      </w:r>
      <w:r>
        <w:rPr>
          <w:sz w:val="20"/>
        </w:rPr>
        <w:t>ammissibili.</w:t>
      </w:r>
    </w:p>
    <w:p>
      <w:pPr>
        <w:spacing w:line="240" w:lineRule="auto" w:before="3"/>
        <w:rPr>
          <w:sz w:val="20"/>
        </w:rPr>
      </w:pPr>
    </w:p>
    <w:p>
      <w:pPr>
        <w:spacing w:line="242" w:lineRule="auto" w:before="0"/>
        <w:ind w:left="435" w:right="284" w:firstLine="0"/>
        <w:jc w:val="both"/>
        <w:rPr>
          <w:sz w:val="20"/>
        </w:rPr>
      </w:pPr>
      <w:r>
        <w:rPr>
          <w:sz w:val="20"/>
        </w:rPr>
        <w:t>A tutti i beneficiari delle risorse verrà erogato un acconto pari al 90% del contributo ammissibile, a seguito di</w:t>
      </w:r>
      <w:r>
        <w:rPr>
          <w:spacing w:val="1"/>
          <w:sz w:val="20"/>
        </w:rPr>
        <w:t> </w:t>
      </w:r>
      <w:r>
        <w:rPr>
          <w:sz w:val="20"/>
        </w:rPr>
        <w:t>ricezione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formale</w:t>
      </w:r>
      <w:r>
        <w:rPr>
          <w:spacing w:val="1"/>
          <w:sz w:val="20"/>
        </w:rPr>
        <w:t> </w:t>
      </w:r>
      <w:r>
        <w:rPr>
          <w:sz w:val="20"/>
        </w:rPr>
        <w:t>dichiarazione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avvio</w:t>
      </w:r>
      <w:r>
        <w:rPr>
          <w:spacing w:val="1"/>
          <w:sz w:val="20"/>
        </w:rPr>
        <w:t> </w:t>
      </w:r>
      <w:r>
        <w:rPr>
          <w:sz w:val="20"/>
        </w:rPr>
        <w:t>attività,</w:t>
      </w:r>
      <w:r>
        <w:rPr>
          <w:spacing w:val="1"/>
          <w:sz w:val="20"/>
        </w:rPr>
        <w:t> </w:t>
      </w:r>
      <w:r>
        <w:rPr>
          <w:sz w:val="20"/>
        </w:rPr>
        <w:t>mentre</w:t>
      </w:r>
      <w:r>
        <w:rPr>
          <w:spacing w:val="1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restante</w:t>
      </w:r>
      <w:r>
        <w:rPr>
          <w:spacing w:val="1"/>
          <w:sz w:val="20"/>
        </w:rPr>
        <w:t> </w:t>
      </w:r>
      <w:r>
        <w:rPr>
          <w:sz w:val="20"/>
        </w:rPr>
        <w:t>10%</w:t>
      </w:r>
      <w:r>
        <w:rPr>
          <w:spacing w:val="1"/>
          <w:sz w:val="20"/>
        </w:rPr>
        <w:t> </w:t>
      </w:r>
      <w:r>
        <w:rPr>
          <w:sz w:val="20"/>
        </w:rPr>
        <w:t>verrà</w:t>
      </w:r>
      <w:r>
        <w:rPr>
          <w:spacing w:val="1"/>
          <w:sz w:val="20"/>
        </w:rPr>
        <w:t> </w:t>
      </w:r>
      <w:r>
        <w:rPr>
          <w:sz w:val="20"/>
        </w:rPr>
        <w:t>erogato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saldo,</w:t>
      </w:r>
      <w:r>
        <w:rPr>
          <w:spacing w:val="1"/>
          <w:sz w:val="20"/>
        </w:rPr>
        <w:t> </w:t>
      </w:r>
      <w:r>
        <w:rPr>
          <w:sz w:val="20"/>
        </w:rPr>
        <w:t>alla</w:t>
      </w:r>
      <w:r>
        <w:rPr>
          <w:spacing w:val="-51"/>
          <w:sz w:val="20"/>
        </w:rPr>
        <w:t> </w:t>
      </w:r>
      <w:r>
        <w:rPr>
          <w:sz w:val="20"/>
        </w:rPr>
        <w:t>conclusione del progetto, a seguito dell’esito positivo della verifica amministrativo-contabile e di coerenza</w:t>
      </w:r>
      <w:r>
        <w:rPr>
          <w:spacing w:val="1"/>
          <w:sz w:val="20"/>
        </w:rPr>
        <w:t> </w:t>
      </w:r>
      <w:r>
        <w:rPr>
          <w:sz w:val="20"/>
        </w:rPr>
        <w:t>delle</w:t>
      </w:r>
      <w:r>
        <w:rPr>
          <w:spacing w:val="3"/>
          <w:sz w:val="20"/>
        </w:rPr>
        <w:t> </w:t>
      </w:r>
      <w:r>
        <w:rPr>
          <w:sz w:val="20"/>
        </w:rPr>
        <w:t>azioni</w:t>
      </w:r>
      <w:r>
        <w:rPr>
          <w:spacing w:val="2"/>
          <w:sz w:val="20"/>
        </w:rPr>
        <w:t> </w:t>
      </w:r>
      <w:r>
        <w:rPr>
          <w:sz w:val="20"/>
        </w:rPr>
        <w:t>realizzate,</w:t>
      </w:r>
      <w:r>
        <w:rPr>
          <w:spacing w:val="4"/>
          <w:sz w:val="20"/>
        </w:rPr>
        <w:t> </w:t>
      </w:r>
      <w:r>
        <w:rPr>
          <w:sz w:val="20"/>
        </w:rPr>
        <w:t>svolta</w:t>
      </w:r>
      <w:r>
        <w:rPr>
          <w:spacing w:val="3"/>
          <w:sz w:val="20"/>
        </w:rPr>
        <w:t> </w:t>
      </w:r>
      <w:r>
        <w:rPr>
          <w:sz w:val="20"/>
        </w:rPr>
        <w:t>dal</w:t>
      </w:r>
      <w:r>
        <w:rPr>
          <w:spacing w:val="3"/>
          <w:sz w:val="20"/>
        </w:rPr>
        <w:t> </w:t>
      </w:r>
      <w:r>
        <w:rPr>
          <w:sz w:val="20"/>
        </w:rPr>
        <w:t>Settore competente.</w:t>
      </w:r>
    </w:p>
    <w:p>
      <w:pPr>
        <w:spacing w:line="240" w:lineRule="auto" w:before="8"/>
        <w:rPr>
          <w:sz w:val="20"/>
        </w:rPr>
      </w:pPr>
    </w:p>
    <w:p>
      <w:pPr>
        <w:spacing w:line="244" w:lineRule="auto" w:before="1"/>
        <w:ind w:left="435" w:right="291" w:firstLine="0"/>
        <w:jc w:val="both"/>
        <w:rPr>
          <w:sz w:val="20"/>
        </w:rPr>
      </w:pPr>
      <w:r>
        <w:rPr>
          <w:sz w:val="20"/>
        </w:rPr>
        <w:t>Qualora, nel corso del 2023, si rendano disponibili ulteriori risorse economiche finalizzate e/o finalizzabili al</w:t>
      </w:r>
      <w:r>
        <w:rPr>
          <w:spacing w:val="1"/>
          <w:sz w:val="20"/>
        </w:rPr>
        <w:t> </w:t>
      </w:r>
      <w:r>
        <w:rPr>
          <w:sz w:val="20"/>
        </w:rPr>
        <w:t>sostegno per la realizzazione sul territorio regionale di iniziative collegate al Piano per l’Invecchiamento</w:t>
      </w:r>
      <w:r>
        <w:rPr>
          <w:spacing w:val="1"/>
          <w:sz w:val="20"/>
        </w:rPr>
        <w:t> </w:t>
      </w:r>
      <w:r>
        <w:rPr>
          <w:sz w:val="20"/>
        </w:rPr>
        <w:t>attivo,</w:t>
      </w:r>
      <w:r>
        <w:rPr>
          <w:spacing w:val="16"/>
          <w:sz w:val="20"/>
        </w:rPr>
        <w:t> </w:t>
      </w:r>
      <w:r>
        <w:rPr>
          <w:sz w:val="20"/>
        </w:rPr>
        <w:t>entrambe</w:t>
      </w:r>
      <w:r>
        <w:rPr>
          <w:spacing w:val="16"/>
          <w:sz w:val="20"/>
        </w:rPr>
        <w:t> </w:t>
      </w:r>
      <w:r>
        <w:rPr>
          <w:sz w:val="20"/>
        </w:rPr>
        <w:t>le</w:t>
      </w:r>
      <w:r>
        <w:rPr>
          <w:spacing w:val="16"/>
          <w:sz w:val="20"/>
        </w:rPr>
        <w:t> </w:t>
      </w:r>
      <w:r>
        <w:rPr>
          <w:sz w:val="20"/>
        </w:rPr>
        <w:t>graduatorie</w:t>
      </w:r>
      <w:r>
        <w:rPr>
          <w:spacing w:val="16"/>
          <w:sz w:val="20"/>
        </w:rPr>
        <w:t> </w:t>
      </w:r>
      <w:r>
        <w:rPr>
          <w:sz w:val="20"/>
        </w:rPr>
        <w:t>di</w:t>
      </w:r>
      <w:r>
        <w:rPr>
          <w:spacing w:val="15"/>
          <w:sz w:val="20"/>
        </w:rPr>
        <w:t> </w:t>
      </w:r>
      <w:r>
        <w:rPr>
          <w:sz w:val="20"/>
        </w:rPr>
        <w:t>punteggio</w:t>
      </w:r>
      <w:r>
        <w:rPr>
          <w:spacing w:val="16"/>
          <w:sz w:val="20"/>
        </w:rPr>
        <w:t> </w:t>
      </w:r>
      <w:r>
        <w:rPr>
          <w:sz w:val="20"/>
        </w:rPr>
        <w:t>delle</w:t>
      </w:r>
      <w:r>
        <w:rPr>
          <w:spacing w:val="16"/>
          <w:sz w:val="20"/>
        </w:rPr>
        <w:t> </w:t>
      </w:r>
      <w:r>
        <w:rPr>
          <w:sz w:val="20"/>
        </w:rPr>
        <w:t>istanze</w:t>
      </w:r>
      <w:r>
        <w:rPr>
          <w:spacing w:val="16"/>
          <w:sz w:val="20"/>
        </w:rPr>
        <w:t> </w:t>
      </w:r>
      <w:r>
        <w:rPr>
          <w:sz w:val="20"/>
        </w:rPr>
        <w:t>presentate</w:t>
      </w:r>
      <w:r>
        <w:rPr>
          <w:spacing w:val="16"/>
          <w:sz w:val="20"/>
        </w:rPr>
        <w:t> </w:t>
      </w:r>
      <w:r>
        <w:rPr>
          <w:sz w:val="20"/>
        </w:rPr>
        <w:t>dai</w:t>
      </w:r>
      <w:r>
        <w:rPr>
          <w:spacing w:val="15"/>
          <w:sz w:val="20"/>
        </w:rPr>
        <w:t> </w:t>
      </w:r>
      <w:r>
        <w:rPr>
          <w:sz w:val="20"/>
        </w:rPr>
        <w:t>Comuni</w:t>
      </w:r>
      <w:r>
        <w:rPr>
          <w:spacing w:val="15"/>
          <w:sz w:val="20"/>
        </w:rPr>
        <w:t> </w:t>
      </w:r>
      <w:r>
        <w:rPr>
          <w:sz w:val="20"/>
        </w:rPr>
        <w:t>e</w:t>
      </w:r>
      <w:r>
        <w:rPr>
          <w:spacing w:val="16"/>
          <w:sz w:val="20"/>
        </w:rPr>
        <w:t> </w:t>
      </w:r>
      <w:r>
        <w:rPr>
          <w:sz w:val="20"/>
        </w:rPr>
        <w:t>dagli</w:t>
      </w:r>
      <w:r>
        <w:rPr>
          <w:spacing w:val="17"/>
          <w:sz w:val="20"/>
        </w:rPr>
        <w:t> </w:t>
      </w:r>
      <w:r>
        <w:rPr>
          <w:sz w:val="20"/>
        </w:rPr>
        <w:t>altri</w:t>
      </w:r>
      <w:r>
        <w:rPr>
          <w:spacing w:val="17"/>
          <w:sz w:val="20"/>
        </w:rPr>
        <w:t> </w:t>
      </w:r>
      <w:r>
        <w:rPr>
          <w:sz w:val="20"/>
        </w:rPr>
        <w:t>Enti</w:t>
      </w:r>
      <w:r>
        <w:rPr>
          <w:spacing w:val="15"/>
          <w:sz w:val="20"/>
        </w:rPr>
        <w:t> </w:t>
      </w:r>
      <w:r>
        <w:rPr>
          <w:sz w:val="20"/>
        </w:rPr>
        <w:t>potranno</w:t>
      </w:r>
    </w:p>
    <w:p>
      <w:pPr>
        <w:spacing w:after="0" w:line="244" w:lineRule="auto"/>
        <w:jc w:val="both"/>
        <w:rPr>
          <w:sz w:val="20"/>
        </w:rPr>
        <w:sectPr>
          <w:pgSz w:w="11900" w:h="16840"/>
          <w:pgMar w:header="0" w:footer="281" w:top="1060" w:bottom="480" w:left="700" w:right="840"/>
        </w:sectPr>
      </w:pPr>
    </w:p>
    <w:p>
      <w:pPr>
        <w:spacing w:line="244" w:lineRule="auto" w:before="78"/>
        <w:ind w:left="435" w:right="299" w:firstLine="0"/>
        <w:jc w:val="both"/>
        <w:rPr>
          <w:sz w:val="20"/>
        </w:rPr>
      </w:pPr>
      <w:r>
        <w:rPr>
          <w:sz w:val="20"/>
        </w:rPr>
        <w:t>essere utilizzate a scorrimento per il finanziamento di ulteriori progetti ammissibili ma non finanziati per</w:t>
      </w:r>
      <w:r>
        <w:rPr>
          <w:spacing w:val="1"/>
          <w:sz w:val="20"/>
        </w:rPr>
        <w:t> </w:t>
      </w:r>
      <w:r>
        <w:rPr>
          <w:sz w:val="20"/>
        </w:rPr>
        <w:t>esaurimento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budget</w:t>
      </w:r>
      <w:r>
        <w:rPr>
          <w:spacing w:val="1"/>
          <w:sz w:val="20"/>
        </w:rPr>
        <w:t> </w:t>
      </w:r>
      <w:r>
        <w:rPr>
          <w:sz w:val="20"/>
        </w:rPr>
        <w:t>disponibile,</w:t>
      </w:r>
      <w:r>
        <w:rPr>
          <w:spacing w:val="2"/>
          <w:sz w:val="20"/>
        </w:rPr>
        <w:t> </w:t>
      </w:r>
      <w:r>
        <w:rPr>
          <w:sz w:val="20"/>
        </w:rPr>
        <w:t>comunque</w:t>
      </w:r>
      <w:r>
        <w:rPr>
          <w:spacing w:val="1"/>
          <w:sz w:val="20"/>
        </w:rPr>
        <w:t> </w:t>
      </w:r>
      <w:r>
        <w:rPr>
          <w:sz w:val="20"/>
        </w:rPr>
        <w:t>nei</w:t>
      </w:r>
      <w:r>
        <w:rPr>
          <w:spacing w:val="1"/>
          <w:sz w:val="20"/>
        </w:rPr>
        <w:t> </w:t>
      </w:r>
      <w:r>
        <w:rPr>
          <w:sz w:val="20"/>
        </w:rPr>
        <w:t>limiti percentuali</w:t>
      </w:r>
      <w:r>
        <w:rPr>
          <w:spacing w:val="1"/>
          <w:sz w:val="20"/>
        </w:rPr>
        <w:t> </w:t>
      </w:r>
      <w:r>
        <w:rPr>
          <w:sz w:val="20"/>
        </w:rPr>
        <w:t>previsti dal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avviso.</w:t>
      </w:r>
    </w:p>
    <w:p>
      <w:pPr>
        <w:spacing w:line="240" w:lineRule="auto" w:before="8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681" w:val="left" w:leader="none"/>
        </w:tabs>
        <w:spacing w:line="240" w:lineRule="auto" w:before="0" w:after="0"/>
        <w:ind w:left="680" w:right="0" w:hanging="246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Partenariato</w:t>
      </w: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line="244" w:lineRule="auto" w:before="1"/>
        <w:ind w:left="435" w:right="286" w:firstLine="0"/>
        <w:jc w:val="both"/>
        <w:rPr>
          <w:sz w:val="20"/>
        </w:rPr>
      </w:pPr>
      <w:r>
        <w:rPr>
          <w:sz w:val="20"/>
        </w:rPr>
        <w:t>I progetti possono prevedere partenariati eterogenei e complementari, formati da una pluralità di soggetti</w:t>
      </w:r>
      <w:r>
        <w:rPr>
          <w:spacing w:val="1"/>
          <w:sz w:val="20"/>
        </w:rPr>
        <w:t> </w:t>
      </w:r>
      <w:r>
        <w:rPr>
          <w:sz w:val="20"/>
        </w:rPr>
        <w:t>pubblici e privati del territorio e da partner istituzionali funzionali alla realizzazione dell’intervento. I partner</w:t>
      </w:r>
      <w:r>
        <w:rPr>
          <w:spacing w:val="1"/>
          <w:sz w:val="20"/>
        </w:rPr>
        <w:t> </w:t>
      </w:r>
      <w:r>
        <w:rPr>
          <w:sz w:val="20"/>
        </w:rPr>
        <w:t>possono appartenere, a titolo esemplificativo, al mondo del terzo settore, delle istituzioni, dei sistemi di</w:t>
      </w:r>
      <w:r>
        <w:rPr>
          <w:spacing w:val="1"/>
          <w:sz w:val="20"/>
        </w:rPr>
        <w:t> </w:t>
      </w:r>
      <w:r>
        <w:rPr>
          <w:sz w:val="20"/>
        </w:rPr>
        <w:t>istruzione e formazione professionale, dell’università, della ricerca. In caso di partenariato l'ente proponente</w:t>
      </w:r>
      <w:r>
        <w:rPr>
          <w:spacing w:val="1"/>
          <w:sz w:val="20"/>
        </w:rPr>
        <w:t> </w:t>
      </w:r>
      <w:r>
        <w:rPr>
          <w:sz w:val="20"/>
        </w:rPr>
        <w:t>sarà</w:t>
      </w:r>
      <w:r>
        <w:rPr>
          <w:spacing w:val="-3"/>
          <w:sz w:val="20"/>
        </w:rPr>
        <w:t> </w:t>
      </w:r>
      <w:r>
        <w:rPr>
          <w:sz w:val="20"/>
        </w:rPr>
        <w:t>responsabile della realizzazione dell'intero</w:t>
      </w:r>
      <w:r>
        <w:rPr>
          <w:spacing w:val="-3"/>
          <w:sz w:val="20"/>
        </w:rPr>
        <w:t> </w:t>
      </w:r>
      <w:r>
        <w:rPr>
          <w:sz w:val="20"/>
        </w:rPr>
        <w:t>progetto</w:t>
      </w:r>
      <w:r>
        <w:rPr>
          <w:spacing w:val="-2"/>
          <w:sz w:val="20"/>
        </w:rPr>
        <w:t> </w:t>
      </w:r>
      <w:r>
        <w:rPr>
          <w:sz w:val="20"/>
        </w:rPr>
        <w:t>nei</w:t>
      </w:r>
      <w:r>
        <w:rPr>
          <w:spacing w:val="-3"/>
          <w:sz w:val="20"/>
        </w:rPr>
        <w:t> </w:t>
      </w:r>
      <w:r>
        <w:rPr>
          <w:sz w:val="20"/>
        </w:rPr>
        <w:t>confronti</w:t>
      </w:r>
      <w:r>
        <w:rPr>
          <w:spacing w:val="-1"/>
          <w:sz w:val="20"/>
        </w:rPr>
        <w:t> </w:t>
      </w:r>
      <w:r>
        <w:rPr>
          <w:sz w:val="20"/>
        </w:rPr>
        <w:t>dell'amministrazione</w:t>
      </w:r>
      <w:r>
        <w:rPr>
          <w:spacing w:val="-2"/>
          <w:sz w:val="20"/>
        </w:rPr>
        <w:t> </w:t>
      </w:r>
      <w:r>
        <w:rPr>
          <w:sz w:val="20"/>
        </w:rPr>
        <w:t>procedente.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1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668" w:val="left" w:leader="none"/>
        </w:tabs>
        <w:spacing w:line="240" w:lineRule="auto" w:before="0" w:after="0"/>
        <w:ind w:left="668" w:right="0" w:hanging="233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Spese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ammissibili</w:t>
      </w:r>
    </w:p>
    <w:p>
      <w:pPr>
        <w:pStyle w:val="BodyText"/>
        <w:spacing w:before="4"/>
        <w:rPr>
          <w:rFonts w:ascii="Arial"/>
          <w:b/>
          <w:sz w:val="20"/>
        </w:rPr>
      </w:pPr>
    </w:p>
    <w:p>
      <w:pPr>
        <w:spacing w:before="0"/>
        <w:ind w:left="435" w:right="0" w:firstLine="0"/>
        <w:jc w:val="left"/>
        <w:rPr>
          <w:sz w:val="20"/>
        </w:rPr>
      </w:pPr>
      <w:r>
        <w:rPr>
          <w:sz w:val="20"/>
        </w:rPr>
        <w:t>Il</w:t>
      </w:r>
      <w:r>
        <w:rPr>
          <w:spacing w:val="45"/>
          <w:sz w:val="20"/>
        </w:rPr>
        <w:t> </w:t>
      </w:r>
      <w:r>
        <w:rPr>
          <w:sz w:val="20"/>
        </w:rPr>
        <w:t>contributo</w:t>
      </w:r>
      <w:r>
        <w:rPr>
          <w:spacing w:val="46"/>
          <w:sz w:val="20"/>
        </w:rPr>
        <w:t> </w:t>
      </w:r>
      <w:r>
        <w:rPr>
          <w:sz w:val="20"/>
        </w:rPr>
        <w:t>regionale</w:t>
      </w:r>
      <w:r>
        <w:rPr>
          <w:spacing w:val="47"/>
          <w:sz w:val="20"/>
        </w:rPr>
        <w:t> </w:t>
      </w:r>
      <w:r>
        <w:rPr>
          <w:sz w:val="20"/>
        </w:rPr>
        <w:t>sarà</w:t>
      </w:r>
      <w:r>
        <w:rPr>
          <w:spacing w:val="46"/>
          <w:sz w:val="20"/>
        </w:rPr>
        <w:t> </w:t>
      </w:r>
      <w:r>
        <w:rPr>
          <w:sz w:val="20"/>
        </w:rPr>
        <w:t>assegnato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seguito</w:t>
      </w:r>
      <w:r>
        <w:rPr>
          <w:spacing w:val="48"/>
          <w:sz w:val="20"/>
        </w:rPr>
        <w:t> </w:t>
      </w:r>
      <w:r>
        <w:rPr>
          <w:sz w:val="20"/>
        </w:rPr>
        <w:t>di</w:t>
      </w:r>
      <w:r>
        <w:rPr>
          <w:spacing w:val="46"/>
          <w:sz w:val="20"/>
        </w:rPr>
        <w:t> </w:t>
      </w:r>
      <w:r>
        <w:rPr>
          <w:sz w:val="20"/>
        </w:rPr>
        <w:t>valutazione</w:t>
      </w:r>
      <w:r>
        <w:rPr>
          <w:spacing w:val="47"/>
          <w:sz w:val="20"/>
        </w:rPr>
        <w:t> </w:t>
      </w:r>
      <w:r>
        <w:rPr>
          <w:sz w:val="20"/>
        </w:rPr>
        <w:t>delle</w:t>
      </w:r>
      <w:r>
        <w:rPr>
          <w:spacing w:val="46"/>
          <w:sz w:val="20"/>
        </w:rPr>
        <w:t> </w:t>
      </w:r>
      <w:r>
        <w:rPr>
          <w:sz w:val="20"/>
        </w:rPr>
        <w:t>proposte</w:t>
      </w:r>
      <w:r>
        <w:rPr>
          <w:spacing w:val="48"/>
          <w:sz w:val="20"/>
        </w:rPr>
        <w:t> </w:t>
      </w:r>
      <w:r>
        <w:rPr>
          <w:sz w:val="20"/>
        </w:rPr>
        <w:t>progettuali</w:t>
      </w:r>
      <w:r>
        <w:rPr>
          <w:spacing w:val="46"/>
          <w:sz w:val="20"/>
        </w:rPr>
        <w:t> </w:t>
      </w:r>
      <w:r>
        <w:rPr>
          <w:sz w:val="20"/>
        </w:rPr>
        <w:t>presentate</w:t>
      </w:r>
      <w:r>
        <w:rPr>
          <w:spacing w:val="46"/>
          <w:sz w:val="20"/>
        </w:rPr>
        <w:t> </w:t>
      </w:r>
      <w:r>
        <w:rPr>
          <w:sz w:val="20"/>
        </w:rPr>
        <w:t>in</w:t>
      </w:r>
      <w:r>
        <w:rPr>
          <w:spacing w:val="-50"/>
          <w:sz w:val="20"/>
        </w:rPr>
        <w:t> </w:t>
      </w:r>
      <w:r>
        <w:rPr>
          <w:sz w:val="20"/>
        </w:rPr>
        <w:t>seguito</w:t>
      </w:r>
      <w:r>
        <w:rPr>
          <w:spacing w:val="-1"/>
          <w:sz w:val="20"/>
        </w:rPr>
        <w:t> </w:t>
      </w:r>
      <w:r>
        <w:rPr>
          <w:sz w:val="20"/>
        </w:rPr>
        <w:t>all’emissione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presente</w:t>
      </w:r>
      <w:r>
        <w:rPr>
          <w:spacing w:val="-9"/>
          <w:sz w:val="20"/>
        </w:rPr>
        <w:t> </w:t>
      </w:r>
      <w:r>
        <w:rPr>
          <w:sz w:val="20"/>
        </w:rPr>
        <w:t>Avviso</w:t>
      </w:r>
      <w:r>
        <w:rPr>
          <w:spacing w:val="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sarà</w:t>
      </w:r>
      <w:r>
        <w:rPr>
          <w:spacing w:val="2"/>
          <w:sz w:val="20"/>
        </w:rPr>
        <w:t> </w:t>
      </w:r>
      <w:r>
        <w:rPr>
          <w:sz w:val="20"/>
        </w:rPr>
        <w:t>finalizzato</w:t>
      </w:r>
      <w:r>
        <w:rPr>
          <w:spacing w:val="2"/>
          <w:sz w:val="20"/>
        </w:rPr>
        <w:t> </w:t>
      </w:r>
      <w:r>
        <w:rPr>
          <w:sz w:val="20"/>
        </w:rPr>
        <w:t>alla</w:t>
      </w:r>
      <w:r>
        <w:rPr>
          <w:spacing w:val="2"/>
          <w:sz w:val="20"/>
        </w:rPr>
        <w:t> </w:t>
      </w:r>
      <w:r>
        <w:rPr>
          <w:sz w:val="20"/>
        </w:rPr>
        <w:t>copertura</w:t>
      </w:r>
      <w:r>
        <w:rPr>
          <w:spacing w:val="1"/>
          <w:sz w:val="20"/>
        </w:rPr>
        <w:t> </w:t>
      </w:r>
      <w:r>
        <w:rPr>
          <w:sz w:val="20"/>
        </w:rPr>
        <w:t>dei costi relativi</w:t>
      </w:r>
      <w:r>
        <w:rPr>
          <w:spacing w:val="1"/>
          <w:sz w:val="20"/>
        </w:rPr>
        <w:t> </w:t>
      </w:r>
      <w:r>
        <w:rPr>
          <w:sz w:val="20"/>
        </w:rPr>
        <w:t>a:</w:t>
      </w:r>
    </w:p>
    <w:p>
      <w:pPr>
        <w:spacing w:line="240" w:lineRule="auto" w:before="9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pos="657" w:val="left" w:leader="none"/>
        </w:tabs>
        <w:spacing w:line="240" w:lineRule="auto" w:before="1" w:after="0"/>
        <w:ind w:left="656" w:right="0" w:hanging="222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personale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(coinvolto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direttamente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nelle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attività);</w:t>
      </w:r>
    </w:p>
    <w:p>
      <w:pPr>
        <w:pStyle w:val="ListParagraph"/>
        <w:numPr>
          <w:ilvl w:val="0"/>
          <w:numId w:val="12"/>
        </w:numPr>
        <w:tabs>
          <w:tab w:pos="657" w:val="left" w:leader="none"/>
        </w:tabs>
        <w:spacing w:line="240" w:lineRule="auto" w:before="4" w:after="0"/>
        <w:ind w:left="656" w:right="0" w:hanging="222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acquisto di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piccole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attrezzature (max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500 €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cad.), materiale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consumo,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beni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strumentali;</w:t>
      </w:r>
    </w:p>
    <w:p>
      <w:pPr>
        <w:pStyle w:val="ListParagraph"/>
        <w:numPr>
          <w:ilvl w:val="0"/>
          <w:numId w:val="12"/>
        </w:numPr>
        <w:tabs>
          <w:tab w:pos="657" w:val="left" w:leader="none"/>
        </w:tabs>
        <w:spacing w:line="240" w:lineRule="auto" w:before="4" w:after="0"/>
        <w:ind w:left="656" w:right="0" w:hanging="222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Spese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per acquisto servizi</w:t>
      </w:r>
      <w:r>
        <w:rPr>
          <w:rFonts w:ascii="Microsoft Sans Serif"/>
          <w:spacing w:val="-1"/>
          <w:sz w:val="20"/>
        </w:rPr>
        <w:t> </w:t>
      </w:r>
      <w:r>
        <w:rPr>
          <w:rFonts w:ascii="Microsoft Sans Serif"/>
          <w:sz w:val="20"/>
        </w:rPr>
        <w:t>(comprensivo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personale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se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fornito da terzi);</w:t>
      </w:r>
    </w:p>
    <w:p>
      <w:pPr>
        <w:pStyle w:val="ListParagraph"/>
        <w:numPr>
          <w:ilvl w:val="0"/>
          <w:numId w:val="12"/>
        </w:numPr>
        <w:tabs>
          <w:tab w:pos="657" w:val="left" w:leader="none"/>
        </w:tabs>
        <w:spacing w:line="240" w:lineRule="auto" w:before="4" w:after="0"/>
        <w:ind w:left="656" w:right="0" w:hanging="222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attività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promozionali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divulgative: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massimo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10% del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costo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totale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progetto;</w:t>
      </w:r>
    </w:p>
    <w:p>
      <w:pPr>
        <w:pStyle w:val="ListParagraph"/>
        <w:numPr>
          <w:ilvl w:val="0"/>
          <w:numId w:val="12"/>
        </w:numPr>
        <w:tabs>
          <w:tab w:pos="657" w:val="left" w:leader="none"/>
        </w:tabs>
        <w:spacing w:line="240" w:lineRule="auto" w:before="1" w:after="0"/>
        <w:ind w:left="656" w:right="0" w:hanging="222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Spese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per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prodotti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assicurativi;</w:t>
      </w:r>
    </w:p>
    <w:p>
      <w:pPr>
        <w:pStyle w:val="ListParagraph"/>
        <w:numPr>
          <w:ilvl w:val="0"/>
          <w:numId w:val="12"/>
        </w:numPr>
        <w:tabs>
          <w:tab w:pos="657" w:val="left" w:leader="none"/>
        </w:tabs>
        <w:spacing w:line="240" w:lineRule="auto" w:before="4" w:after="0"/>
        <w:ind w:left="656" w:right="0" w:hanging="222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l’acquisto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divise,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vestiario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ed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altre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attrezzature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personali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correlate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all’attuazione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progetto;</w:t>
      </w:r>
    </w:p>
    <w:p>
      <w:pPr>
        <w:pStyle w:val="ListParagraph"/>
        <w:numPr>
          <w:ilvl w:val="0"/>
          <w:numId w:val="12"/>
        </w:numPr>
        <w:tabs>
          <w:tab w:pos="661" w:val="left" w:leader="none"/>
        </w:tabs>
        <w:spacing w:line="244" w:lineRule="auto" w:before="4" w:after="0"/>
        <w:ind w:left="435" w:right="288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generali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(progettazione,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coordinamento,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amministrazione,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rendicontazione,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ecc…)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z w:val="20"/>
        </w:rPr>
        <w:t>entro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il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limite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5%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costo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totale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progetto.</w:t>
      </w:r>
    </w:p>
    <w:p>
      <w:pPr>
        <w:spacing w:line="458" w:lineRule="exact" w:before="48"/>
        <w:ind w:left="435" w:right="4950" w:firstLine="0"/>
        <w:jc w:val="left"/>
        <w:rPr>
          <w:sz w:val="20"/>
        </w:rPr>
      </w:pPr>
      <w:r>
        <w:rPr>
          <w:sz w:val="20"/>
        </w:rPr>
        <w:t>direttamente imputabili al soggetto capofila del progetto.</w:t>
      </w:r>
      <w:r>
        <w:rPr>
          <w:spacing w:val="-51"/>
          <w:sz w:val="20"/>
        </w:rPr>
        <w:t> </w:t>
      </w:r>
      <w:r>
        <w:rPr>
          <w:sz w:val="20"/>
        </w:rPr>
        <w:t>Spese non</w:t>
      </w:r>
      <w:r>
        <w:rPr>
          <w:spacing w:val="1"/>
          <w:sz w:val="20"/>
        </w:rPr>
        <w:t> </w:t>
      </w:r>
      <w:r>
        <w:rPr>
          <w:sz w:val="20"/>
        </w:rPr>
        <w:t>ammissibili: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181" w:lineRule="exact" w:before="0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conto capitale (rientrano tra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queste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anche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gli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acquisti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in leasing);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4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l’acquisto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automezzi;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4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valorizzazione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delle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attività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svolte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dai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volontari;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4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rimborsi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volontari;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1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gestione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immobili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(piccole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manutenzioni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ordinarie,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utenze,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affitti,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ecc…);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1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Arial" w:hAnsi="Arial"/>
          <w:i/>
          <w:sz w:val="20"/>
        </w:rPr>
        <w:t>catering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esclusivamente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riferite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ad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eventi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ed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iniziative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pubbliche.</w:t>
      </w:r>
    </w:p>
    <w:p>
      <w:pPr>
        <w:spacing w:line="240" w:lineRule="auto" w:before="8"/>
        <w:rPr>
          <w:sz w:val="20"/>
        </w:rPr>
      </w:pPr>
    </w:p>
    <w:p>
      <w:pPr>
        <w:spacing w:before="0"/>
        <w:ind w:left="435" w:right="0" w:firstLine="0"/>
        <w:jc w:val="left"/>
        <w:rPr>
          <w:sz w:val="20"/>
        </w:rPr>
      </w:pPr>
      <w:r>
        <w:rPr>
          <w:sz w:val="20"/>
        </w:rPr>
        <w:t>L’ammissibilità</w:t>
      </w:r>
      <w:r>
        <w:rPr>
          <w:spacing w:val="-4"/>
          <w:sz w:val="20"/>
        </w:rPr>
        <w:t> </w:t>
      </w:r>
      <w:r>
        <w:rPr>
          <w:sz w:val="20"/>
        </w:rPr>
        <w:t>delle</w:t>
      </w:r>
      <w:r>
        <w:rPr>
          <w:spacing w:val="-4"/>
          <w:sz w:val="20"/>
        </w:rPr>
        <w:t> </w:t>
      </w:r>
      <w:r>
        <w:rPr>
          <w:sz w:val="20"/>
        </w:rPr>
        <w:t>spese</w:t>
      </w:r>
      <w:r>
        <w:rPr>
          <w:spacing w:val="-4"/>
          <w:sz w:val="20"/>
        </w:rPr>
        <w:t> </w:t>
      </w:r>
      <w:r>
        <w:rPr>
          <w:sz w:val="20"/>
        </w:rPr>
        <w:t>è</w:t>
      </w:r>
      <w:r>
        <w:rPr>
          <w:spacing w:val="-4"/>
          <w:sz w:val="20"/>
        </w:rPr>
        <w:t> </w:t>
      </w:r>
      <w:r>
        <w:rPr>
          <w:sz w:val="20"/>
        </w:rPr>
        <w:t>prevista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partire</w:t>
      </w:r>
      <w:r>
        <w:rPr>
          <w:spacing w:val="-4"/>
          <w:sz w:val="20"/>
        </w:rPr>
        <w:t> </w:t>
      </w:r>
      <w:r>
        <w:rPr>
          <w:sz w:val="20"/>
        </w:rPr>
        <w:t>dalla</w:t>
      </w:r>
      <w:r>
        <w:rPr>
          <w:spacing w:val="-1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comunicazione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avvio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progetto.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6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625" w:val="left" w:leader="none"/>
        </w:tabs>
        <w:spacing w:line="240" w:lineRule="auto" w:before="0" w:after="0"/>
        <w:ind w:left="624" w:right="0" w:hanging="190"/>
        <w:jc w:val="left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Modalità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termine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presentazione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delle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domande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contributo</w:t>
      </w: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before="1"/>
        <w:ind w:left="435" w:right="0" w:firstLine="0"/>
        <w:jc w:val="left"/>
        <w:rPr>
          <w:sz w:val="20"/>
        </w:rPr>
      </w:pP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istanze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contributo</w:t>
      </w:r>
      <w:r>
        <w:rPr>
          <w:spacing w:val="-2"/>
          <w:sz w:val="20"/>
        </w:rPr>
        <w:t> </w:t>
      </w:r>
      <w:r>
        <w:rPr>
          <w:sz w:val="20"/>
        </w:rPr>
        <w:t>devono</w:t>
      </w:r>
      <w:r>
        <w:rPr>
          <w:spacing w:val="-1"/>
          <w:sz w:val="20"/>
        </w:rPr>
        <w:t> </w:t>
      </w:r>
      <w:r>
        <w:rPr>
          <w:sz w:val="20"/>
        </w:rPr>
        <w:t>essere</w:t>
      </w:r>
      <w:r>
        <w:rPr>
          <w:spacing w:val="-5"/>
          <w:sz w:val="20"/>
        </w:rPr>
        <w:t> </w:t>
      </w:r>
      <w:r>
        <w:rPr>
          <w:sz w:val="20"/>
        </w:rPr>
        <w:t>inoltrate:</w:t>
      </w:r>
    </w:p>
    <w:p>
      <w:pPr>
        <w:spacing w:line="240" w:lineRule="auto" w:before="7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30" w:val="left" w:leader="none"/>
        </w:tabs>
        <w:spacing w:line="280" w:lineRule="auto" w:before="0" w:after="0"/>
        <w:ind w:left="435" w:right="284" w:firstLine="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entro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le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ore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12.00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12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giugno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2023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unicamente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tramite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posta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elettronica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certificata,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indicando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nell’oggetto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“Avviso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pubblico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realizzazione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interventi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connessi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all’attuazione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Piano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l’invecchiamento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attivo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w w:val="160"/>
          <w:sz w:val="20"/>
        </w:rPr>
        <w:t>–</w:t>
      </w:r>
      <w:r>
        <w:rPr>
          <w:rFonts w:ascii="Microsoft Sans Serif" w:hAnsi="Microsoft Sans Serif"/>
          <w:spacing w:val="-28"/>
          <w:w w:val="160"/>
          <w:sz w:val="20"/>
        </w:rPr>
        <w:t> </w:t>
      </w:r>
      <w:r>
        <w:rPr>
          <w:rFonts w:ascii="Microsoft Sans Serif" w:hAnsi="Microsoft Sans Serif"/>
          <w:sz w:val="20"/>
        </w:rPr>
        <w:t>Istanza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di contributo”.</w:t>
      </w:r>
    </w:p>
    <w:p>
      <w:pPr>
        <w:spacing w:line="240" w:lineRule="auto" w:before="9"/>
        <w:rPr>
          <w:sz w:val="22"/>
        </w:rPr>
      </w:pPr>
    </w:p>
    <w:p>
      <w:pPr>
        <w:spacing w:line="280" w:lineRule="auto" w:before="0"/>
        <w:ind w:left="435" w:right="284" w:firstLine="0"/>
        <w:jc w:val="left"/>
        <w:rPr>
          <w:sz w:val="20"/>
        </w:rPr>
      </w:pPr>
      <w:r>
        <w:rPr>
          <w:sz w:val="20"/>
        </w:rPr>
        <w:t>Le</w:t>
      </w:r>
      <w:r>
        <w:rPr>
          <w:spacing w:val="32"/>
          <w:sz w:val="20"/>
        </w:rPr>
        <w:t> </w:t>
      </w:r>
      <w:r>
        <w:rPr>
          <w:sz w:val="20"/>
        </w:rPr>
        <w:t>domande</w:t>
      </w:r>
      <w:r>
        <w:rPr>
          <w:spacing w:val="32"/>
          <w:sz w:val="20"/>
        </w:rPr>
        <w:t> </w:t>
      </w:r>
      <w:r>
        <w:rPr>
          <w:sz w:val="20"/>
        </w:rPr>
        <w:t>di</w:t>
      </w:r>
      <w:r>
        <w:rPr>
          <w:spacing w:val="32"/>
          <w:sz w:val="20"/>
        </w:rPr>
        <w:t> </w:t>
      </w:r>
      <w:r>
        <w:rPr>
          <w:sz w:val="20"/>
        </w:rPr>
        <w:t>contributo</w:t>
      </w:r>
      <w:r>
        <w:rPr>
          <w:spacing w:val="33"/>
          <w:sz w:val="20"/>
        </w:rPr>
        <w:t> </w:t>
      </w:r>
      <w:r>
        <w:rPr>
          <w:sz w:val="20"/>
        </w:rPr>
        <w:t>in</w:t>
      </w:r>
      <w:r>
        <w:rPr>
          <w:spacing w:val="32"/>
          <w:sz w:val="20"/>
        </w:rPr>
        <w:t> </w:t>
      </w:r>
      <w:r>
        <w:rPr>
          <w:sz w:val="20"/>
        </w:rPr>
        <w:t>formato</w:t>
      </w:r>
      <w:r>
        <w:rPr>
          <w:spacing w:val="35"/>
          <w:sz w:val="20"/>
        </w:rPr>
        <w:t> </w:t>
      </w:r>
      <w:r>
        <w:rPr>
          <w:rFonts w:ascii="Arial" w:hAnsi="Arial"/>
          <w:i/>
          <w:sz w:val="20"/>
        </w:rPr>
        <w:t>.pdf</w:t>
      </w:r>
      <w:r>
        <w:rPr>
          <w:rFonts w:ascii="Arial" w:hAnsi="Arial"/>
          <w:i/>
          <w:spacing w:val="35"/>
          <w:sz w:val="20"/>
        </w:rPr>
        <w:t> </w:t>
      </w:r>
      <w:r>
        <w:rPr>
          <w:sz w:val="20"/>
        </w:rPr>
        <w:t>non</w:t>
      </w:r>
      <w:r>
        <w:rPr>
          <w:spacing w:val="32"/>
          <w:sz w:val="20"/>
        </w:rPr>
        <w:t> </w:t>
      </w:r>
      <w:r>
        <w:rPr>
          <w:sz w:val="20"/>
        </w:rPr>
        <w:t>modificabile</w:t>
      </w:r>
      <w:r>
        <w:rPr>
          <w:spacing w:val="32"/>
          <w:sz w:val="20"/>
        </w:rPr>
        <w:t> </w:t>
      </w:r>
      <w:r>
        <w:rPr>
          <w:sz w:val="20"/>
        </w:rPr>
        <w:t>(non</w:t>
      </w:r>
      <w:r>
        <w:rPr>
          <w:spacing w:val="35"/>
          <w:sz w:val="20"/>
        </w:rPr>
        <w:t> </w:t>
      </w:r>
      <w:r>
        <w:rPr>
          <w:sz w:val="20"/>
        </w:rPr>
        <w:t>saranno</w:t>
      </w:r>
      <w:r>
        <w:rPr>
          <w:spacing w:val="35"/>
          <w:sz w:val="20"/>
        </w:rPr>
        <w:t> </w:t>
      </w:r>
      <w:r>
        <w:rPr>
          <w:sz w:val="20"/>
        </w:rPr>
        <w:t>accettate</w:t>
      </w:r>
      <w:r>
        <w:rPr>
          <w:spacing w:val="33"/>
          <w:sz w:val="20"/>
        </w:rPr>
        <w:t> </w:t>
      </w:r>
      <w:r>
        <w:rPr>
          <w:sz w:val="20"/>
        </w:rPr>
        <w:t>istanze</w:t>
      </w:r>
      <w:r>
        <w:rPr>
          <w:spacing w:val="32"/>
          <w:sz w:val="20"/>
        </w:rPr>
        <w:t> </w:t>
      </w:r>
      <w:r>
        <w:rPr>
          <w:sz w:val="20"/>
        </w:rPr>
        <w:t>e/o</w:t>
      </w:r>
      <w:r>
        <w:rPr>
          <w:spacing w:val="32"/>
          <w:sz w:val="20"/>
        </w:rPr>
        <w:t> </w:t>
      </w:r>
      <w:r>
        <w:rPr>
          <w:sz w:val="20"/>
        </w:rPr>
        <w:t>allegati</w:t>
      </w:r>
      <w:r>
        <w:rPr>
          <w:spacing w:val="33"/>
          <w:sz w:val="20"/>
        </w:rPr>
        <w:t> </w:t>
      </w:r>
      <w:r>
        <w:rPr>
          <w:sz w:val="20"/>
        </w:rPr>
        <w:t>in</w:t>
      </w:r>
      <w:r>
        <w:rPr>
          <w:spacing w:val="-51"/>
          <w:sz w:val="20"/>
        </w:rPr>
        <w:t> </w:t>
      </w:r>
      <w:r>
        <w:rPr>
          <w:sz w:val="20"/>
        </w:rPr>
        <w:t>formato</w:t>
      </w:r>
      <w:r>
        <w:rPr>
          <w:spacing w:val="29"/>
          <w:sz w:val="20"/>
        </w:rPr>
        <w:t> </w:t>
      </w:r>
      <w:r>
        <w:rPr>
          <w:sz w:val="20"/>
        </w:rPr>
        <w:t>word</w:t>
      </w:r>
      <w:r>
        <w:rPr>
          <w:spacing w:val="31"/>
          <w:sz w:val="20"/>
        </w:rPr>
        <w:t> </w:t>
      </w:r>
      <w:r>
        <w:rPr>
          <w:sz w:val="20"/>
        </w:rPr>
        <w:t>ed</w:t>
      </w:r>
      <w:r>
        <w:rPr>
          <w:spacing w:val="29"/>
          <w:sz w:val="20"/>
        </w:rPr>
        <w:t> </w:t>
      </w:r>
      <w:r>
        <w:rPr>
          <w:sz w:val="20"/>
        </w:rPr>
        <w:t>excel</w:t>
      </w:r>
      <w:r>
        <w:rPr>
          <w:spacing w:val="28"/>
          <w:sz w:val="20"/>
        </w:rPr>
        <w:t> </w:t>
      </w:r>
      <w:r>
        <w:rPr>
          <w:sz w:val="20"/>
        </w:rPr>
        <w:t>modificabile)</w:t>
      </w:r>
      <w:r>
        <w:rPr>
          <w:spacing w:val="32"/>
          <w:sz w:val="20"/>
        </w:rPr>
        <w:t> </w:t>
      </w:r>
      <w:r>
        <w:rPr>
          <w:sz w:val="20"/>
        </w:rPr>
        <w:t>dovranno</w:t>
      </w:r>
      <w:r>
        <w:rPr>
          <w:spacing w:val="31"/>
          <w:sz w:val="20"/>
        </w:rPr>
        <w:t> </w:t>
      </w:r>
      <w:r>
        <w:rPr>
          <w:sz w:val="20"/>
        </w:rPr>
        <w:t>essere</w:t>
      </w:r>
      <w:r>
        <w:rPr>
          <w:spacing w:val="29"/>
          <w:sz w:val="20"/>
        </w:rPr>
        <w:t> </w:t>
      </w:r>
      <w:r>
        <w:rPr>
          <w:sz w:val="20"/>
        </w:rPr>
        <w:t>inviate</w:t>
      </w:r>
      <w:r>
        <w:rPr>
          <w:spacing w:val="31"/>
          <w:sz w:val="20"/>
        </w:rPr>
        <w:t> </w:t>
      </w:r>
      <w:r>
        <w:rPr>
          <w:sz w:val="20"/>
        </w:rPr>
        <w:t>esclusivamente</w:t>
      </w:r>
      <w:r>
        <w:rPr>
          <w:spacing w:val="31"/>
          <w:sz w:val="20"/>
        </w:rPr>
        <w:t> </w:t>
      </w:r>
      <w:r>
        <w:rPr>
          <w:sz w:val="20"/>
        </w:rPr>
        <w:t>al</w:t>
      </w:r>
      <w:r>
        <w:rPr>
          <w:spacing w:val="30"/>
          <w:sz w:val="20"/>
        </w:rPr>
        <w:t> </w:t>
      </w:r>
      <w:r>
        <w:rPr>
          <w:sz w:val="20"/>
        </w:rPr>
        <w:t>seguente</w:t>
      </w:r>
      <w:r>
        <w:rPr>
          <w:spacing w:val="29"/>
          <w:sz w:val="20"/>
        </w:rPr>
        <w:t> </w:t>
      </w:r>
      <w:r>
        <w:rPr>
          <w:sz w:val="20"/>
        </w:rPr>
        <w:t>indirizzo:</w:t>
      </w:r>
      <w:r>
        <w:rPr>
          <w:spacing w:val="1"/>
          <w:sz w:val="20"/>
        </w:rPr>
        <w:t> </w:t>
      </w:r>
      <w:hyperlink r:id="rId7">
        <w:r>
          <w:rPr>
            <w:color w:val="00007F"/>
            <w:sz w:val="20"/>
            <w:u w:val="single" w:color="00007F"/>
          </w:rPr>
          <w:t>famigliaediritti@cert.regione.piemonte.it</w:t>
        </w:r>
      </w:hyperlink>
      <w:r>
        <w:rPr>
          <w:color w:val="00007F"/>
          <w:spacing w:val="7"/>
          <w:sz w:val="20"/>
        </w:rPr>
        <w:t> </w:t>
      </w:r>
      <w:r>
        <w:rPr>
          <w:sz w:val="20"/>
        </w:rPr>
        <w:t>nei</w:t>
      </w:r>
      <w:r>
        <w:rPr>
          <w:spacing w:val="3"/>
          <w:sz w:val="20"/>
        </w:rPr>
        <w:t> </w:t>
      </w:r>
      <w:r>
        <w:rPr>
          <w:sz w:val="20"/>
        </w:rPr>
        <w:t>limiti</w:t>
      </w:r>
      <w:r>
        <w:rPr>
          <w:spacing w:val="3"/>
          <w:sz w:val="20"/>
        </w:rPr>
        <w:t> </w:t>
      </w:r>
      <w:r>
        <w:rPr>
          <w:sz w:val="20"/>
        </w:rPr>
        <w:t>dei</w:t>
      </w:r>
      <w:r>
        <w:rPr>
          <w:spacing w:val="6"/>
          <w:sz w:val="20"/>
        </w:rPr>
        <w:t> </w:t>
      </w:r>
      <w:r>
        <w:rPr>
          <w:sz w:val="20"/>
        </w:rPr>
        <w:t>requisiti</w:t>
      </w:r>
      <w:r>
        <w:rPr>
          <w:spacing w:val="6"/>
          <w:sz w:val="20"/>
        </w:rPr>
        <w:t> </w:t>
      </w:r>
      <w:r>
        <w:rPr>
          <w:sz w:val="20"/>
        </w:rPr>
        <w:t>di</w:t>
      </w:r>
      <w:r>
        <w:rPr>
          <w:spacing w:val="3"/>
          <w:sz w:val="20"/>
        </w:rPr>
        <w:t> </w:t>
      </w:r>
      <w:r>
        <w:rPr>
          <w:sz w:val="20"/>
        </w:rPr>
        <w:t>ricevibilità</w:t>
      </w:r>
      <w:r>
        <w:rPr>
          <w:spacing w:val="4"/>
          <w:sz w:val="20"/>
        </w:rPr>
        <w:t> </w:t>
      </w:r>
      <w:r>
        <w:rPr>
          <w:sz w:val="20"/>
        </w:rPr>
        <w:t>dei</w:t>
      </w:r>
      <w:r>
        <w:rPr>
          <w:spacing w:val="3"/>
          <w:sz w:val="20"/>
        </w:rPr>
        <w:t> </w:t>
      </w:r>
      <w:r>
        <w:rPr>
          <w:sz w:val="20"/>
        </w:rPr>
        <w:t>messaggi</w:t>
      </w:r>
      <w:r>
        <w:rPr>
          <w:spacing w:val="6"/>
          <w:sz w:val="20"/>
        </w:rPr>
        <w:t> </w:t>
      </w:r>
      <w:r>
        <w:rPr>
          <w:sz w:val="20"/>
        </w:rPr>
        <w:t>indirizzati</w:t>
      </w:r>
      <w:r>
        <w:rPr>
          <w:spacing w:val="6"/>
          <w:sz w:val="20"/>
        </w:rPr>
        <w:t> </w:t>
      </w:r>
      <w:r>
        <w:rPr>
          <w:sz w:val="20"/>
        </w:rPr>
        <w:t>alle</w:t>
      </w:r>
      <w:r>
        <w:rPr>
          <w:spacing w:val="1"/>
          <w:sz w:val="20"/>
        </w:rPr>
        <w:t> </w:t>
      </w:r>
      <w:r>
        <w:rPr>
          <w:sz w:val="20"/>
        </w:rPr>
        <w:t>caselle di PEC</w:t>
      </w:r>
      <w:r>
        <w:rPr>
          <w:spacing w:val="3"/>
          <w:sz w:val="20"/>
        </w:rPr>
        <w:t> </w:t>
      </w:r>
      <w:r>
        <w:rPr>
          <w:sz w:val="20"/>
        </w:rPr>
        <w:t>delle</w:t>
      </w:r>
      <w:r>
        <w:rPr>
          <w:spacing w:val="3"/>
          <w:sz w:val="20"/>
        </w:rPr>
        <w:t> </w:t>
      </w:r>
      <w:r>
        <w:rPr>
          <w:sz w:val="20"/>
        </w:rPr>
        <w:t>Direzioni regionali consultabili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seguente</w:t>
      </w:r>
      <w:r>
        <w:rPr>
          <w:spacing w:val="3"/>
          <w:sz w:val="20"/>
        </w:rPr>
        <w:t> </w:t>
      </w:r>
      <w:r>
        <w:rPr>
          <w:sz w:val="20"/>
        </w:rPr>
        <w:t>indirizzo:</w:t>
      </w:r>
      <w:r>
        <w:rPr>
          <w:spacing w:val="1"/>
          <w:sz w:val="20"/>
        </w:rPr>
        <w:t> </w:t>
      </w:r>
      <w:r>
        <w:rPr>
          <w:color w:val="00007F"/>
          <w:sz w:val="20"/>
          <w:u w:val="single" w:color="00007F"/>
        </w:rPr>
        <w:t>https://</w:t>
      </w:r>
      <w:hyperlink r:id="rId8">
        <w:r>
          <w:rPr>
            <w:color w:val="00007F"/>
            <w:sz w:val="20"/>
            <w:u w:val="single" w:color="00007F"/>
          </w:rPr>
          <w:t>www.regione.piemonte.it/web/pec-posta-elettronica-certificata</w:t>
        </w:r>
        <w:r>
          <w:rPr>
            <w:sz w:val="20"/>
          </w:rPr>
          <w:t>.</w:t>
        </w:r>
      </w:hyperlink>
    </w:p>
    <w:p>
      <w:pPr>
        <w:spacing w:line="240" w:lineRule="auto" w:before="10"/>
        <w:rPr>
          <w:sz w:val="22"/>
        </w:rPr>
      </w:pPr>
    </w:p>
    <w:p>
      <w:pPr>
        <w:spacing w:line="280" w:lineRule="auto" w:before="0"/>
        <w:ind w:left="435" w:right="284" w:firstLine="0"/>
        <w:jc w:val="left"/>
        <w:rPr>
          <w:sz w:val="20"/>
        </w:rPr>
      </w:pP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domande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contributo</w:t>
      </w:r>
      <w:r>
        <w:rPr>
          <w:spacing w:val="1"/>
          <w:sz w:val="20"/>
        </w:rPr>
        <w:t> </w:t>
      </w:r>
      <w:r>
        <w:rPr>
          <w:sz w:val="20"/>
        </w:rPr>
        <w:t>dovranno</w:t>
      </w:r>
      <w:r>
        <w:rPr>
          <w:spacing w:val="1"/>
          <w:sz w:val="20"/>
        </w:rPr>
        <w:t> </w:t>
      </w:r>
      <w:r>
        <w:rPr>
          <w:sz w:val="20"/>
        </w:rPr>
        <w:t>essere</w:t>
      </w:r>
      <w:r>
        <w:rPr>
          <w:spacing w:val="1"/>
          <w:sz w:val="20"/>
        </w:rPr>
        <w:t> </w:t>
      </w:r>
      <w:r>
        <w:rPr>
          <w:sz w:val="20"/>
        </w:rPr>
        <w:t>corredate,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pena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inammissibilità,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seguente</w:t>
      </w:r>
      <w:r>
        <w:rPr>
          <w:spacing w:val="-51"/>
          <w:sz w:val="20"/>
        </w:rPr>
        <w:t> </w:t>
      </w:r>
      <w:r>
        <w:rPr>
          <w:sz w:val="20"/>
        </w:rPr>
        <w:t>documentazione:</w:t>
      </w:r>
    </w:p>
    <w:p>
      <w:pPr>
        <w:spacing w:line="240" w:lineRule="auto" w:before="2"/>
        <w:rPr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1321" w:val="left" w:leader="none"/>
        </w:tabs>
        <w:spacing w:line="280" w:lineRule="auto" w:before="0" w:after="0"/>
        <w:ind w:left="435" w:right="286" w:firstLine="72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domanda di ammissione a finanziamento, redatta unicamente sul modello A di cui all’allegato,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unitamente alla descrizione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sintetica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dell’intervento/progetto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(scheda-progetto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w w:val="160"/>
          <w:sz w:val="20"/>
        </w:rPr>
        <w:t>– </w:t>
      </w:r>
      <w:r>
        <w:rPr>
          <w:rFonts w:ascii="Microsoft Sans Serif" w:hAnsi="Microsoft Sans Serif"/>
          <w:sz w:val="20"/>
        </w:rPr>
        <w:t>mod.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B)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che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si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intende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realizzare ed al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quadro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Economico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spesa di cui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al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modello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C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dell’allegato;</w:t>
      </w:r>
    </w:p>
    <w:p>
      <w:pPr>
        <w:spacing w:after="0" w:line="280" w:lineRule="auto"/>
        <w:jc w:val="both"/>
        <w:rPr>
          <w:rFonts w:ascii="Microsoft Sans Serif" w:hAnsi="Microsoft Sans Serif"/>
          <w:sz w:val="20"/>
        </w:rPr>
        <w:sectPr>
          <w:pgSz w:w="11900" w:h="16840"/>
          <w:pgMar w:header="0" w:footer="281" w:top="1060" w:bottom="480" w:left="700" w:right="840"/>
        </w:sectPr>
      </w:pPr>
    </w:p>
    <w:p>
      <w:pPr>
        <w:pStyle w:val="ListParagraph"/>
        <w:numPr>
          <w:ilvl w:val="1"/>
          <w:numId w:val="10"/>
        </w:numPr>
        <w:tabs>
          <w:tab w:pos="1293" w:val="left" w:leader="none"/>
        </w:tabs>
        <w:spacing w:line="280" w:lineRule="auto" w:before="78" w:after="0"/>
        <w:ind w:left="435" w:right="295" w:firstLine="72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copia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documento</w:t>
      </w:r>
      <w:r>
        <w:rPr>
          <w:rFonts w:ascii="Microsoft Sans Serif" w:hAnsi="Microsoft Sans Serif"/>
          <w:spacing w:val="11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identità</w:t>
      </w:r>
      <w:r>
        <w:rPr>
          <w:rFonts w:ascii="Microsoft Sans Serif" w:hAnsi="Microsoft Sans Serif"/>
          <w:spacing w:val="11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corso</w:t>
      </w:r>
      <w:r>
        <w:rPr>
          <w:rFonts w:ascii="Microsoft Sans Serif" w:hAnsi="Microsoft Sans Serif"/>
          <w:spacing w:val="11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z w:val="20"/>
        </w:rPr>
        <w:t>validità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legale</w:t>
      </w:r>
      <w:r>
        <w:rPr>
          <w:rFonts w:ascii="Microsoft Sans Serif" w:hAnsi="Microsoft Sans Serif"/>
          <w:spacing w:val="11"/>
          <w:sz w:val="20"/>
        </w:rPr>
        <w:t> </w:t>
      </w:r>
      <w:r>
        <w:rPr>
          <w:rFonts w:ascii="Microsoft Sans Serif" w:hAnsi="Microsoft Sans Serif"/>
          <w:sz w:val="20"/>
        </w:rPr>
        <w:t>rappresentante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z w:val="20"/>
        </w:rPr>
        <w:t>dell’Ente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capofila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progetto;</w:t>
      </w:r>
    </w:p>
    <w:p>
      <w:pPr>
        <w:spacing w:line="240" w:lineRule="auto" w:before="2"/>
        <w:rPr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1340" w:val="left" w:leader="none"/>
        </w:tabs>
        <w:spacing w:line="280" w:lineRule="auto" w:before="0" w:after="0"/>
        <w:ind w:left="1155" w:right="294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copie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degli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eventuali</w:t>
      </w:r>
      <w:r>
        <w:rPr>
          <w:rFonts w:ascii="Microsoft Sans Serif" w:hAnsi="Microsoft Sans Serif"/>
          <w:spacing w:val="57"/>
          <w:sz w:val="20"/>
        </w:rPr>
        <w:t> </w:t>
      </w:r>
      <w:r>
        <w:rPr>
          <w:rFonts w:ascii="Microsoft Sans Serif" w:hAnsi="Microsoft Sans Serif"/>
          <w:sz w:val="20"/>
        </w:rPr>
        <w:t>atti</w:t>
      </w:r>
      <w:r>
        <w:rPr>
          <w:rFonts w:ascii="Microsoft Sans Serif" w:hAnsi="Microsoft Sans Serif"/>
          <w:spacing w:val="57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56"/>
          <w:sz w:val="20"/>
        </w:rPr>
        <w:t> </w:t>
      </w:r>
      <w:r>
        <w:rPr>
          <w:rFonts w:ascii="Microsoft Sans Serif" w:hAnsi="Microsoft Sans Serif"/>
          <w:sz w:val="20"/>
        </w:rPr>
        <w:t>intesa</w:t>
      </w:r>
      <w:r>
        <w:rPr>
          <w:rFonts w:ascii="Microsoft Sans Serif" w:hAnsi="Microsoft Sans Serif"/>
          <w:spacing w:val="56"/>
          <w:sz w:val="20"/>
        </w:rPr>
        <w:t> </w:t>
      </w:r>
      <w:r>
        <w:rPr>
          <w:rFonts w:ascii="Microsoft Sans Serif" w:hAnsi="Microsoft Sans Serif"/>
          <w:sz w:val="20"/>
        </w:rPr>
        <w:t>e/o</w:t>
      </w:r>
      <w:r>
        <w:rPr>
          <w:rFonts w:ascii="Microsoft Sans Serif" w:hAnsi="Microsoft Sans Serif"/>
          <w:spacing w:val="59"/>
          <w:sz w:val="20"/>
        </w:rPr>
        <w:t> </w:t>
      </w:r>
      <w:r>
        <w:rPr>
          <w:rFonts w:ascii="Microsoft Sans Serif" w:hAnsi="Microsoft Sans Serif"/>
          <w:sz w:val="20"/>
        </w:rPr>
        <w:t>accordi</w:t>
      </w:r>
      <w:r>
        <w:rPr>
          <w:rFonts w:ascii="Microsoft Sans Serif" w:hAnsi="Microsoft Sans Serif"/>
          <w:spacing w:val="60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56"/>
          <w:sz w:val="20"/>
        </w:rPr>
        <w:t> </w:t>
      </w:r>
      <w:r>
        <w:rPr>
          <w:rFonts w:ascii="Microsoft Sans Serif" w:hAnsi="Microsoft Sans Serif"/>
          <w:sz w:val="20"/>
        </w:rPr>
        <w:t>collaborazione</w:t>
      </w:r>
      <w:r>
        <w:rPr>
          <w:rFonts w:ascii="Microsoft Sans Serif" w:hAnsi="Microsoft Sans Serif"/>
          <w:spacing w:val="59"/>
          <w:sz w:val="20"/>
        </w:rPr>
        <w:t> </w:t>
      </w:r>
      <w:r>
        <w:rPr>
          <w:rFonts w:ascii="Microsoft Sans Serif" w:hAnsi="Microsoft Sans Serif"/>
          <w:sz w:val="20"/>
        </w:rPr>
        <w:t>specificatamente</w:t>
      </w:r>
      <w:r>
        <w:rPr>
          <w:rFonts w:ascii="Microsoft Sans Serif" w:hAnsi="Microsoft Sans Serif"/>
          <w:spacing w:val="56"/>
          <w:sz w:val="20"/>
        </w:rPr>
        <w:t> </w:t>
      </w:r>
      <w:r>
        <w:rPr>
          <w:rFonts w:ascii="Microsoft Sans Serif" w:hAnsi="Microsoft Sans Serif"/>
          <w:sz w:val="20"/>
        </w:rPr>
        <w:t>promossi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13"/>
          <w:sz w:val="20"/>
        </w:rPr>
        <w:t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progettazione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l’attuazione</w:t>
      </w:r>
      <w:r>
        <w:rPr>
          <w:rFonts w:ascii="Microsoft Sans Serif" w:hAnsi="Microsoft Sans Serif"/>
          <w:spacing w:val="13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14"/>
          <w:sz w:val="20"/>
        </w:rPr>
        <w:t> </w:t>
      </w:r>
      <w:r>
        <w:rPr>
          <w:rFonts w:ascii="Microsoft Sans Serif" w:hAnsi="Microsoft Sans Serif"/>
          <w:sz w:val="20"/>
        </w:rPr>
        <w:t>progetto,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tramite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compilazione</w:t>
      </w:r>
      <w:r>
        <w:rPr>
          <w:rFonts w:ascii="Microsoft Sans Serif" w:hAnsi="Microsoft Sans Serif"/>
          <w:spacing w:val="13"/>
          <w:sz w:val="20"/>
        </w:rPr>
        <w:t> </w:t>
      </w:r>
      <w:r>
        <w:rPr>
          <w:rFonts w:ascii="Microsoft Sans Serif" w:hAnsi="Microsoft Sans Serif"/>
          <w:sz w:val="20"/>
        </w:rPr>
        <w:t>dell’allegato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modello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A1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da</w:t>
      </w:r>
    </w:p>
    <w:p>
      <w:pPr>
        <w:spacing w:line="225" w:lineRule="exact" w:before="0"/>
        <w:ind w:left="435" w:right="0" w:firstLine="0"/>
        <w:jc w:val="left"/>
        <w:rPr>
          <w:sz w:val="20"/>
        </w:rPr>
      </w:pP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ogni</w:t>
      </w:r>
      <w:r>
        <w:rPr>
          <w:spacing w:val="-3"/>
          <w:sz w:val="20"/>
        </w:rPr>
        <w:t> </w:t>
      </w:r>
      <w:r>
        <w:rPr>
          <w:sz w:val="20"/>
        </w:rPr>
        <w:t>singolo</w:t>
      </w:r>
      <w:r>
        <w:rPr>
          <w:spacing w:val="-1"/>
          <w:sz w:val="20"/>
        </w:rPr>
        <w:t> </w:t>
      </w:r>
      <w:r>
        <w:rPr>
          <w:sz w:val="20"/>
        </w:rPr>
        <w:t>partner;</w:t>
      </w:r>
    </w:p>
    <w:p>
      <w:pPr>
        <w:spacing w:line="240" w:lineRule="auto" w:before="7"/>
        <w:rPr>
          <w:sz w:val="26"/>
        </w:rPr>
      </w:pPr>
    </w:p>
    <w:p>
      <w:pPr>
        <w:pStyle w:val="ListParagraph"/>
        <w:numPr>
          <w:ilvl w:val="1"/>
          <w:numId w:val="10"/>
        </w:numPr>
        <w:tabs>
          <w:tab w:pos="1321" w:val="left" w:leader="none"/>
        </w:tabs>
        <w:spacing w:line="280" w:lineRule="auto" w:before="0" w:after="0"/>
        <w:ind w:left="1155" w:right="289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informativa</w:t>
      </w:r>
      <w:r>
        <w:rPr>
          <w:rFonts w:ascii="Microsoft Sans Serif" w:hAnsi="Microsoft Sans Serif"/>
          <w:spacing w:val="37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35"/>
          <w:sz w:val="20"/>
        </w:rPr>
        <w:t> </w:t>
      </w:r>
      <w:r>
        <w:rPr>
          <w:rFonts w:ascii="Microsoft Sans Serif" w:hAnsi="Microsoft Sans Serif"/>
          <w:sz w:val="20"/>
        </w:rPr>
        <w:t>materia</w:t>
      </w:r>
      <w:r>
        <w:rPr>
          <w:rFonts w:ascii="Microsoft Sans Serif" w:hAnsi="Microsoft Sans Serif"/>
          <w:spacing w:val="37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37"/>
          <w:sz w:val="20"/>
        </w:rPr>
        <w:t> </w:t>
      </w:r>
      <w:r>
        <w:rPr>
          <w:rFonts w:ascii="Microsoft Sans Serif" w:hAnsi="Microsoft Sans Serif"/>
          <w:sz w:val="20"/>
        </w:rPr>
        <w:t>privacy,</w:t>
      </w:r>
      <w:r>
        <w:rPr>
          <w:rFonts w:ascii="Microsoft Sans Serif" w:hAnsi="Microsoft Sans Serif"/>
          <w:spacing w:val="3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37"/>
          <w:sz w:val="20"/>
        </w:rPr>
        <w:t> </w:t>
      </w:r>
      <w:r>
        <w:rPr>
          <w:rFonts w:ascii="Microsoft Sans Serif" w:hAnsi="Microsoft Sans Serif"/>
          <w:sz w:val="20"/>
        </w:rPr>
        <w:t>cui</w:t>
      </w:r>
      <w:r>
        <w:rPr>
          <w:rFonts w:ascii="Microsoft Sans Serif" w:hAnsi="Microsoft Sans Serif"/>
          <w:spacing w:val="34"/>
          <w:sz w:val="20"/>
        </w:rPr>
        <w:t> </w:t>
      </w:r>
      <w:r>
        <w:rPr>
          <w:rFonts w:ascii="Microsoft Sans Serif" w:hAnsi="Microsoft Sans Serif"/>
          <w:sz w:val="20"/>
        </w:rPr>
        <w:t>al</w:t>
      </w:r>
      <w:r>
        <w:rPr>
          <w:rFonts w:ascii="Microsoft Sans Serif" w:hAnsi="Microsoft Sans Serif"/>
          <w:spacing w:val="36"/>
          <w:sz w:val="20"/>
        </w:rPr>
        <w:t> </w:t>
      </w:r>
      <w:r>
        <w:rPr>
          <w:rFonts w:ascii="Microsoft Sans Serif" w:hAnsi="Microsoft Sans Serif"/>
          <w:sz w:val="20"/>
        </w:rPr>
        <w:t>modello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D</w:t>
      </w:r>
      <w:r>
        <w:rPr>
          <w:rFonts w:ascii="Microsoft Sans Serif" w:hAnsi="Microsoft Sans Serif"/>
          <w:spacing w:val="36"/>
          <w:sz w:val="20"/>
        </w:rPr>
        <w:t> </w:t>
      </w:r>
      <w:r>
        <w:rPr>
          <w:rFonts w:ascii="Microsoft Sans Serif" w:hAnsi="Microsoft Sans Serif"/>
          <w:sz w:val="20"/>
        </w:rPr>
        <w:t>anch’essa</w:t>
      </w:r>
      <w:r>
        <w:rPr>
          <w:rFonts w:ascii="Microsoft Sans Serif" w:hAnsi="Microsoft Sans Serif"/>
          <w:spacing w:val="37"/>
          <w:sz w:val="20"/>
        </w:rPr>
        <w:t> </w:t>
      </w:r>
      <w:r>
        <w:rPr>
          <w:rFonts w:ascii="Microsoft Sans Serif" w:hAnsi="Microsoft Sans Serif"/>
          <w:sz w:val="20"/>
        </w:rPr>
        <w:t>compilata</w:t>
      </w:r>
      <w:r>
        <w:rPr>
          <w:rFonts w:ascii="Microsoft Sans Serif" w:hAnsi="Microsoft Sans Serif"/>
          <w:spacing w:val="40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36"/>
          <w:sz w:val="20"/>
        </w:rPr>
        <w:t> </w:t>
      </w:r>
      <w:r>
        <w:rPr>
          <w:rFonts w:ascii="Microsoft Sans Serif" w:hAnsi="Microsoft Sans Serif"/>
          <w:sz w:val="20"/>
        </w:rPr>
        <w:t>firmata</w:t>
      </w:r>
      <w:r>
        <w:rPr>
          <w:rFonts w:ascii="Microsoft Sans Serif" w:hAnsi="Microsoft Sans Serif"/>
          <w:spacing w:val="37"/>
          <w:sz w:val="20"/>
        </w:rPr>
        <w:t> </w:t>
      </w:r>
      <w:r>
        <w:rPr>
          <w:rFonts w:ascii="Microsoft Sans Serif" w:hAnsi="Microsoft Sans Serif"/>
          <w:sz w:val="20"/>
        </w:rPr>
        <w:t>dal</w:t>
      </w:r>
      <w:r>
        <w:rPr>
          <w:rFonts w:ascii="Microsoft Sans Serif" w:hAnsi="Microsoft Sans Serif"/>
          <w:spacing w:val="36"/>
          <w:sz w:val="20"/>
        </w:rPr>
        <w:t> </w:t>
      </w:r>
      <w:r>
        <w:rPr>
          <w:rFonts w:ascii="Microsoft Sans Serif" w:hAnsi="Microsoft Sans Serif"/>
          <w:sz w:val="20"/>
        </w:rPr>
        <w:t>legale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rappresentante del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soggetto proponente;</w:t>
      </w:r>
    </w:p>
    <w:p>
      <w:pPr>
        <w:spacing w:line="240" w:lineRule="auto" w:before="2"/>
        <w:rPr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1295" w:val="left" w:leader="none"/>
        </w:tabs>
        <w:spacing w:line="280" w:lineRule="auto" w:before="0" w:after="0"/>
        <w:ind w:left="435" w:right="294" w:firstLine="72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dichiarazione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su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tracciabilità</w:t>
      </w:r>
      <w:r>
        <w:rPr>
          <w:rFonts w:ascii="Microsoft Sans Serif" w:hAnsi="Microsoft Sans Serif"/>
          <w:spacing w:val="11"/>
          <w:sz w:val="20"/>
        </w:rPr>
        <w:t> </w:t>
      </w:r>
      <w:r>
        <w:rPr>
          <w:rFonts w:ascii="Microsoft Sans Serif" w:hAnsi="Microsoft Sans Serif"/>
          <w:sz w:val="20"/>
        </w:rPr>
        <w:t>dei</w:t>
      </w:r>
      <w:r>
        <w:rPr>
          <w:rFonts w:ascii="Microsoft Sans Serif" w:hAnsi="Microsoft Sans Serif"/>
          <w:spacing w:val="11"/>
          <w:sz w:val="20"/>
        </w:rPr>
        <w:t> </w:t>
      </w:r>
      <w:r>
        <w:rPr>
          <w:rFonts w:ascii="Microsoft Sans Serif" w:hAnsi="Microsoft Sans Serif"/>
          <w:sz w:val="20"/>
        </w:rPr>
        <w:t>flussi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z w:val="20"/>
        </w:rPr>
        <w:t>finanziari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(mod.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E)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z w:val="20"/>
        </w:rPr>
        <w:t>unicamente</w:t>
      </w:r>
      <w:r>
        <w:rPr>
          <w:rFonts w:ascii="Microsoft Sans Serif" w:hAnsi="Microsoft Sans Serif"/>
          <w:spacing w:val="13"/>
          <w:sz w:val="20"/>
        </w:rPr>
        <w:t> </w:t>
      </w:r>
      <w:r>
        <w:rPr>
          <w:rFonts w:ascii="Microsoft Sans Serif" w:hAnsi="Microsoft Sans Serif"/>
          <w:sz w:val="20"/>
        </w:rPr>
        <w:t>da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compilarsi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z w:val="20"/>
        </w:rPr>
        <w:t>da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parte</w:t>
      </w:r>
      <w:r>
        <w:rPr>
          <w:rFonts w:ascii="Microsoft Sans Serif" w:hAnsi="Microsoft Sans Serif"/>
          <w:spacing w:val="10"/>
          <w:sz w:val="20"/>
        </w:rPr>
        <w:t> </w:t>
      </w:r>
      <w:r>
        <w:rPr>
          <w:rFonts w:ascii="Microsoft Sans Serif" w:hAnsi="Microsoft Sans Serif"/>
          <w:sz w:val="20"/>
        </w:rPr>
        <w:t>degli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Enti privati.</w:t>
      </w:r>
    </w:p>
    <w:p>
      <w:pPr>
        <w:spacing w:line="240" w:lineRule="auto" w:before="2"/>
        <w:rPr>
          <w:sz w:val="23"/>
        </w:rPr>
      </w:pPr>
    </w:p>
    <w:p>
      <w:pPr>
        <w:spacing w:before="0"/>
        <w:ind w:left="435" w:right="0" w:firstLine="0"/>
        <w:jc w:val="left"/>
        <w:rPr>
          <w:sz w:val="20"/>
        </w:rPr>
      </w:pPr>
      <w:r>
        <w:rPr>
          <w:sz w:val="20"/>
        </w:rPr>
        <w:t>Non</w:t>
      </w:r>
      <w:r>
        <w:rPr>
          <w:spacing w:val="-1"/>
          <w:sz w:val="20"/>
        </w:rPr>
        <w:t> </w:t>
      </w:r>
      <w:r>
        <w:rPr>
          <w:sz w:val="20"/>
        </w:rPr>
        <w:t>verranno ammesse</w:t>
      </w:r>
      <w:r>
        <w:rPr>
          <w:spacing w:val="-4"/>
          <w:sz w:val="20"/>
        </w:rPr>
        <w:t> </w:t>
      </w:r>
      <w:r>
        <w:rPr>
          <w:sz w:val="20"/>
        </w:rPr>
        <w:t>alla fase</w:t>
      </w:r>
      <w:r>
        <w:rPr>
          <w:spacing w:val="-1"/>
          <w:sz w:val="20"/>
        </w:rPr>
        <w:t> </w:t>
      </w:r>
      <w:r>
        <w:rPr>
          <w:sz w:val="20"/>
        </w:rPr>
        <w:t>istruttoria</w:t>
      </w:r>
      <w:r>
        <w:rPr>
          <w:spacing w:val="-3"/>
          <w:sz w:val="20"/>
        </w:rPr>
        <w:t> </w:t>
      </w:r>
      <w:r>
        <w:rPr>
          <w:sz w:val="20"/>
        </w:rPr>
        <w:t>istanze</w:t>
      </w:r>
      <w:r>
        <w:rPr>
          <w:spacing w:val="-2"/>
          <w:sz w:val="20"/>
        </w:rPr>
        <w:t> </w:t>
      </w: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sottoscritte,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quanto</w:t>
      </w:r>
      <w:r>
        <w:rPr>
          <w:spacing w:val="-4"/>
          <w:sz w:val="20"/>
        </w:rPr>
        <w:t> </w:t>
      </w:r>
      <w:r>
        <w:rPr>
          <w:sz w:val="20"/>
        </w:rPr>
        <w:t>viziate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z w:val="20"/>
        </w:rPr>
        <w:t>nullità.</w:t>
      </w:r>
    </w:p>
    <w:p>
      <w:pPr>
        <w:spacing w:line="240" w:lineRule="auto" w:before="8"/>
        <w:rPr>
          <w:sz w:val="23"/>
        </w:rPr>
      </w:pPr>
    </w:p>
    <w:p>
      <w:pPr>
        <w:spacing w:line="280" w:lineRule="auto" w:before="0"/>
        <w:ind w:left="435" w:right="285" w:hanging="1"/>
        <w:jc w:val="both"/>
        <w:rPr>
          <w:sz w:val="20"/>
        </w:rPr>
      </w:pPr>
      <w:r>
        <w:rPr>
          <w:sz w:val="20"/>
          <w:u w:val="single"/>
        </w:rPr>
        <w:t>Ogni istanza deve pervenire con apposita comunicazione P.E.C. e con la modulistica e tutti gli allegat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  <w:u w:val="single"/>
        </w:rPr>
        <w:t>richiesti debitamente compilati. Non è consentito l’invio di più istanze con una singola P.E.C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Al riguardo si</w:t>
      </w:r>
      <w:r>
        <w:rPr>
          <w:spacing w:val="1"/>
          <w:sz w:val="20"/>
        </w:rPr>
        <w:t> </w:t>
      </w:r>
      <w:r>
        <w:rPr>
          <w:sz w:val="20"/>
        </w:rPr>
        <w:t>rammenta che solo i Comuni con più di 50.000 abitanti, che abbiano presentato manifestazione di interesse,</w:t>
      </w:r>
      <w:r>
        <w:rPr>
          <w:spacing w:val="1"/>
          <w:sz w:val="20"/>
        </w:rPr>
        <w:t> </w:t>
      </w:r>
      <w:r>
        <w:rPr>
          <w:sz w:val="20"/>
        </w:rPr>
        <w:t>possono</w:t>
      </w:r>
      <w:r>
        <w:rPr>
          <w:spacing w:val="3"/>
          <w:sz w:val="20"/>
        </w:rPr>
        <w:t> </w:t>
      </w:r>
      <w:r>
        <w:rPr>
          <w:sz w:val="20"/>
        </w:rPr>
        <w:t>presentare</w:t>
      </w:r>
      <w:r>
        <w:rPr>
          <w:spacing w:val="4"/>
          <w:sz w:val="20"/>
        </w:rPr>
        <w:t> </w:t>
      </w:r>
      <w:r>
        <w:rPr>
          <w:sz w:val="20"/>
        </w:rPr>
        <w:t>fino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due proposte</w:t>
      </w:r>
      <w:r>
        <w:rPr>
          <w:spacing w:val="4"/>
          <w:sz w:val="20"/>
        </w:rPr>
        <w:t> </w:t>
      </w:r>
      <w:r>
        <w:rPr>
          <w:sz w:val="20"/>
        </w:rPr>
        <w:t>progettuali.</w:t>
      </w:r>
    </w:p>
    <w:p>
      <w:pPr>
        <w:spacing w:line="240" w:lineRule="auto" w:before="0"/>
        <w:rPr>
          <w:sz w:val="20"/>
        </w:rPr>
      </w:pPr>
    </w:p>
    <w:p>
      <w:pPr>
        <w:spacing w:line="280" w:lineRule="auto" w:before="0"/>
        <w:ind w:left="435" w:right="28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richiesta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finanziamento</w:t>
      </w:r>
      <w:r>
        <w:rPr>
          <w:spacing w:val="1"/>
          <w:sz w:val="20"/>
        </w:rPr>
        <w:t> </w:t>
      </w:r>
      <w:r>
        <w:rPr>
          <w:sz w:val="20"/>
        </w:rPr>
        <w:t>deve</w:t>
      </w:r>
      <w:r>
        <w:rPr>
          <w:spacing w:val="1"/>
          <w:sz w:val="20"/>
        </w:rPr>
        <w:t> </w:t>
      </w:r>
      <w:r>
        <w:rPr>
          <w:sz w:val="20"/>
        </w:rPr>
        <w:t>essere</w:t>
      </w:r>
      <w:r>
        <w:rPr>
          <w:spacing w:val="1"/>
          <w:sz w:val="20"/>
        </w:rPr>
        <w:t> </w:t>
      </w:r>
      <w:r>
        <w:rPr>
          <w:sz w:val="20"/>
        </w:rPr>
        <w:t>formulata</w:t>
      </w:r>
      <w:r>
        <w:rPr>
          <w:spacing w:val="1"/>
          <w:sz w:val="20"/>
        </w:rPr>
        <w:t> </w:t>
      </w:r>
      <w:r>
        <w:rPr>
          <w:sz w:val="20"/>
        </w:rPr>
        <w:t>nel</w:t>
      </w:r>
      <w:r>
        <w:rPr>
          <w:spacing w:val="1"/>
          <w:sz w:val="20"/>
        </w:rPr>
        <w:t> </w:t>
      </w:r>
      <w:r>
        <w:rPr>
          <w:sz w:val="20"/>
        </w:rPr>
        <w:t>rispetto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tutte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condizioni</w:t>
      </w:r>
      <w:r>
        <w:rPr>
          <w:spacing w:val="53"/>
          <w:sz w:val="20"/>
        </w:rPr>
        <w:t> </w:t>
      </w:r>
      <w:r>
        <w:rPr>
          <w:sz w:val="20"/>
        </w:rPr>
        <w:t>di ammissibilità,</w:t>
      </w:r>
      <w:r>
        <w:rPr>
          <w:spacing w:val="1"/>
          <w:sz w:val="20"/>
        </w:rPr>
        <w:t> </w:t>
      </w:r>
      <w:r>
        <w:rPr>
          <w:sz w:val="20"/>
        </w:rPr>
        <w:t>elencate</w:t>
      </w:r>
      <w:r>
        <w:rPr>
          <w:spacing w:val="1"/>
          <w:sz w:val="20"/>
        </w:rPr>
        <w:t> </w:t>
      </w:r>
      <w:r>
        <w:rPr>
          <w:sz w:val="20"/>
        </w:rPr>
        <w:t>nel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atto,</w:t>
      </w:r>
      <w:r>
        <w:rPr>
          <w:spacing w:val="1"/>
          <w:sz w:val="20"/>
        </w:rPr>
        <w:t> </w:t>
      </w:r>
      <w:r>
        <w:rPr>
          <w:sz w:val="20"/>
        </w:rPr>
        <w:t>pena</w:t>
      </w:r>
      <w:r>
        <w:rPr>
          <w:spacing w:val="1"/>
          <w:sz w:val="20"/>
        </w:rPr>
        <w:t> </w:t>
      </w:r>
      <w:r>
        <w:rPr>
          <w:sz w:val="20"/>
        </w:rPr>
        <w:t>l’inammissibilità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proposta</w:t>
      </w:r>
      <w:r>
        <w:rPr>
          <w:spacing w:val="1"/>
          <w:sz w:val="20"/>
        </w:rPr>
        <w:t> </w:t>
      </w:r>
      <w:r>
        <w:rPr>
          <w:sz w:val="20"/>
        </w:rPr>
        <w:t>progettuale.</w:t>
      </w:r>
      <w:r>
        <w:rPr>
          <w:spacing w:val="1"/>
          <w:sz w:val="20"/>
        </w:rPr>
        <w:t> </w:t>
      </w:r>
      <w:r>
        <w:rPr>
          <w:sz w:val="20"/>
        </w:rPr>
        <w:t>L'invio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istanza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partecipazione comporta l'integrale conoscenza, accettazione e rispetto delle regole contenute nel presente</w:t>
      </w:r>
      <w:r>
        <w:rPr>
          <w:spacing w:val="1"/>
          <w:sz w:val="20"/>
        </w:rPr>
        <w:t> </w:t>
      </w:r>
      <w:r>
        <w:rPr>
          <w:sz w:val="20"/>
        </w:rPr>
        <w:t>Avviso.</w:t>
      </w:r>
    </w:p>
    <w:p>
      <w:pPr>
        <w:spacing w:line="280" w:lineRule="auto" w:before="0"/>
        <w:ind w:left="435" w:right="293" w:firstLine="0"/>
        <w:jc w:val="both"/>
        <w:rPr>
          <w:sz w:val="20"/>
        </w:rPr>
      </w:pPr>
      <w:r>
        <w:rPr>
          <w:sz w:val="20"/>
        </w:rPr>
        <w:t>La Regione Piemonte non è responsabile della mancata ricezione dell’istanza dovuta a eventuali disguidi o</w:t>
      </w:r>
      <w:r>
        <w:rPr>
          <w:spacing w:val="1"/>
          <w:sz w:val="20"/>
        </w:rPr>
        <w:t> </w:t>
      </w:r>
      <w:r>
        <w:rPr>
          <w:sz w:val="20"/>
        </w:rPr>
        <w:t>ritardi, né della mancata ricezione da parte dei soggetti destinatari di comunicazioni a loro dirette</w:t>
      </w:r>
      <w:r>
        <w:rPr>
          <w:spacing w:val="1"/>
          <w:sz w:val="20"/>
        </w:rPr>
        <w:t> </w:t>
      </w:r>
      <w:r>
        <w:rPr>
          <w:sz w:val="20"/>
        </w:rPr>
        <w:t>per</w:t>
      </w:r>
      <w:r>
        <w:rPr>
          <w:spacing w:val="1"/>
          <w:sz w:val="20"/>
        </w:rPr>
        <w:t> </w:t>
      </w:r>
      <w:r>
        <w:rPr>
          <w:sz w:val="20"/>
        </w:rPr>
        <w:t>inesattezza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non</w:t>
      </w:r>
      <w:r>
        <w:rPr>
          <w:spacing w:val="3"/>
          <w:sz w:val="20"/>
        </w:rPr>
        <w:t> </w:t>
      </w:r>
      <w:r>
        <w:rPr>
          <w:sz w:val="20"/>
        </w:rPr>
        <w:t>chiara</w:t>
      </w:r>
      <w:r>
        <w:rPr>
          <w:spacing w:val="2"/>
          <w:sz w:val="20"/>
        </w:rPr>
        <w:t> </w:t>
      </w:r>
      <w:r>
        <w:rPr>
          <w:sz w:val="20"/>
        </w:rPr>
        <w:t>indicazione,</w:t>
      </w:r>
      <w:r>
        <w:rPr>
          <w:spacing w:val="3"/>
          <w:sz w:val="20"/>
        </w:rPr>
        <w:t> </w:t>
      </w:r>
      <w:r>
        <w:rPr>
          <w:sz w:val="20"/>
        </w:rPr>
        <w:t>nell’istanza,</w:t>
      </w:r>
      <w:r>
        <w:rPr>
          <w:spacing w:val="3"/>
          <w:sz w:val="20"/>
        </w:rPr>
        <w:t> </w:t>
      </w:r>
      <w:r>
        <w:rPr>
          <w:sz w:val="20"/>
        </w:rPr>
        <w:t>dei</w:t>
      </w:r>
      <w:r>
        <w:rPr>
          <w:spacing w:val="2"/>
          <w:sz w:val="20"/>
        </w:rPr>
        <w:t> </w:t>
      </w:r>
      <w:r>
        <w:rPr>
          <w:sz w:val="20"/>
        </w:rPr>
        <w:t>dati</w:t>
      </w:r>
      <w:r>
        <w:rPr>
          <w:spacing w:val="-1"/>
          <w:sz w:val="20"/>
        </w:rPr>
        <w:t> </w:t>
      </w:r>
      <w:r>
        <w:rPr>
          <w:sz w:val="20"/>
        </w:rPr>
        <w:t>anagrafici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dell’indirizzo.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678" w:val="left" w:leader="none"/>
        </w:tabs>
        <w:spacing w:line="240" w:lineRule="auto" w:before="0" w:after="0"/>
        <w:ind w:left="677" w:right="0" w:hanging="243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Criteri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di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valutazione</w:t>
      </w:r>
    </w:p>
    <w:p>
      <w:pPr>
        <w:pStyle w:val="BodyText"/>
        <w:spacing w:before="2"/>
        <w:rPr>
          <w:rFonts w:ascii="Arial"/>
          <w:b/>
          <w:i/>
          <w:sz w:val="26"/>
        </w:rPr>
      </w:pPr>
    </w:p>
    <w:p>
      <w:pPr>
        <w:spacing w:line="280" w:lineRule="auto" w:before="0"/>
        <w:ind w:left="435" w:right="293" w:firstLine="0"/>
        <w:jc w:val="both"/>
        <w:rPr>
          <w:sz w:val="20"/>
        </w:rPr>
      </w:pPr>
      <w:r>
        <w:rPr>
          <w:sz w:val="20"/>
        </w:rPr>
        <w:t>La valutazione dei progetti sarà effettuata da un Nucleo di valutazione, formato dai Dirigenti e/o funzionari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3"/>
          <w:sz w:val="20"/>
        </w:rPr>
        <w:t> </w:t>
      </w:r>
      <w:r>
        <w:rPr>
          <w:sz w:val="20"/>
        </w:rPr>
        <w:t>Direzione</w:t>
      </w:r>
      <w:r>
        <w:rPr>
          <w:spacing w:val="3"/>
          <w:sz w:val="20"/>
        </w:rPr>
        <w:t> </w:t>
      </w:r>
      <w:r>
        <w:rPr>
          <w:sz w:val="20"/>
        </w:rPr>
        <w:t>Regionale competente,</w:t>
      </w:r>
      <w:r>
        <w:rPr>
          <w:spacing w:val="2"/>
          <w:sz w:val="20"/>
        </w:rPr>
        <w:t> </w:t>
      </w:r>
      <w:r>
        <w:rPr>
          <w:sz w:val="20"/>
        </w:rPr>
        <w:t>appositamente</w:t>
      </w:r>
      <w:r>
        <w:rPr>
          <w:spacing w:val="4"/>
          <w:sz w:val="20"/>
        </w:rPr>
        <w:t> </w:t>
      </w:r>
      <w:r>
        <w:rPr>
          <w:sz w:val="20"/>
        </w:rPr>
        <w:t>nominato.</w:t>
      </w:r>
    </w:p>
    <w:p>
      <w:pPr>
        <w:spacing w:line="240" w:lineRule="auto" w:before="2"/>
        <w:rPr>
          <w:sz w:val="23"/>
        </w:rPr>
      </w:pPr>
    </w:p>
    <w:p>
      <w:pPr>
        <w:spacing w:line="280" w:lineRule="auto" w:before="0"/>
        <w:ind w:left="435" w:right="294" w:firstLine="0"/>
        <w:jc w:val="both"/>
        <w:rPr>
          <w:sz w:val="20"/>
        </w:rPr>
      </w:pPr>
      <w:r>
        <w:rPr>
          <w:spacing w:val="-1"/>
          <w:w w:val="105"/>
          <w:sz w:val="20"/>
        </w:rPr>
        <w:t>La Regione Piemonte, sulla base delle richieste </w:t>
      </w:r>
      <w:r>
        <w:rPr>
          <w:w w:val="105"/>
          <w:sz w:val="20"/>
        </w:rPr>
        <w:t>pervenute, provvederà all’individuazione delle istanze</w:t>
      </w:r>
      <w:r>
        <w:rPr>
          <w:spacing w:val="1"/>
          <w:w w:val="105"/>
          <w:sz w:val="20"/>
        </w:rPr>
        <w:t> </w:t>
      </w:r>
      <w:r>
        <w:rPr>
          <w:spacing w:val="-1"/>
          <w:w w:val="105"/>
          <w:sz w:val="20"/>
        </w:rPr>
        <w:t>ammissibili ed alla stesura di due apposite distinte graduatorie </w:t>
      </w:r>
      <w:r>
        <w:rPr>
          <w:w w:val="105"/>
          <w:sz w:val="20"/>
        </w:rPr>
        <w:t>(Enti pubblici </w:t>
      </w:r>
      <w:r>
        <w:rPr>
          <w:w w:val="135"/>
          <w:sz w:val="20"/>
        </w:rPr>
        <w:t>– </w:t>
      </w:r>
      <w:r>
        <w:rPr>
          <w:w w:val="105"/>
          <w:sz w:val="20"/>
        </w:rPr>
        <w:t>Enti privati), sulla base dei</w:t>
      </w:r>
      <w:r>
        <w:rPr>
          <w:spacing w:val="-53"/>
          <w:w w:val="105"/>
          <w:sz w:val="20"/>
        </w:rPr>
        <w:t> </w:t>
      </w:r>
      <w:r>
        <w:rPr>
          <w:w w:val="105"/>
          <w:sz w:val="20"/>
        </w:rPr>
        <w:t>seguenti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criteri:</w:t>
      </w:r>
    </w:p>
    <w:p>
      <w:pPr>
        <w:spacing w:line="240" w:lineRule="auto" w:before="1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668" w:val="left" w:leader="none"/>
        </w:tabs>
        <w:spacing w:line="240" w:lineRule="auto" w:before="0" w:after="0"/>
        <w:ind w:left="668" w:right="0" w:hanging="23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sz w:val="20"/>
        </w:rPr>
        <w:t>qualità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coerenza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della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proposta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progettuale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con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gli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obiettivi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P.I.A.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-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Piano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Invecchiamento</w:t>
      </w:r>
      <w:r>
        <w:rPr>
          <w:rFonts w:ascii="Microsoft Sans Serif" w:hAnsi="Microsoft Sans Serif"/>
          <w:spacing w:val="-13"/>
          <w:sz w:val="20"/>
        </w:rPr>
        <w:t> </w:t>
      </w:r>
      <w:r>
        <w:rPr>
          <w:rFonts w:ascii="Microsoft Sans Serif" w:hAnsi="Microsoft Sans Serif"/>
          <w:sz w:val="20"/>
        </w:rPr>
        <w:t>Attivo;</w:t>
      </w:r>
    </w:p>
    <w:p>
      <w:pPr>
        <w:pStyle w:val="ListParagraph"/>
        <w:numPr>
          <w:ilvl w:val="0"/>
          <w:numId w:val="13"/>
        </w:numPr>
        <w:tabs>
          <w:tab w:pos="668" w:val="left" w:leader="none"/>
        </w:tabs>
        <w:spacing w:line="240" w:lineRule="auto" w:before="38" w:after="0"/>
        <w:ind w:left="668" w:right="0" w:hanging="233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numero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destinatari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diretti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ed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indiretti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raggiunti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dalle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azioni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progettuali;</w:t>
      </w:r>
    </w:p>
    <w:p>
      <w:pPr>
        <w:pStyle w:val="ListParagraph"/>
        <w:numPr>
          <w:ilvl w:val="0"/>
          <w:numId w:val="13"/>
        </w:numPr>
        <w:tabs>
          <w:tab w:pos="668" w:val="left" w:leader="none"/>
        </w:tabs>
        <w:spacing w:line="240" w:lineRule="auto" w:before="38" w:after="0"/>
        <w:ind w:left="668" w:right="0" w:hanging="23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grado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innovatività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delle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proposte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progettuali;</w:t>
      </w:r>
    </w:p>
    <w:p>
      <w:pPr>
        <w:pStyle w:val="ListParagraph"/>
        <w:numPr>
          <w:ilvl w:val="0"/>
          <w:numId w:val="13"/>
        </w:numPr>
        <w:tabs>
          <w:tab w:pos="668" w:val="left" w:leader="none"/>
        </w:tabs>
        <w:spacing w:line="240" w:lineRule="auto" w:before="37" w:after="0"/>
        <w:ind w:left="668" w:right="0" w:hanging="23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grado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integrazione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con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altre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progettualità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già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attivate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sul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territorio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riferimento;</w:t>
      </w:r>
    </w:p>
    <w:p>
      <w:pPr>
        <w:pStyle w:val="ListParagraph"/>
        <w:numPr>
          <w:ilvl w:val="0"/>
          <w:numId w:val="13"/>
        </w:numPr>
        <w:tabs>
          <w:tab w:pos="668" w:val="left" w:leader="none"/>
        </w:tabs>
        <w:spacing w:line="240" w:lineRule="auto" w:before="38" w:after="0"/>
        <w:ind w:left="668" w:right="0" w:hanging="23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sostenibilità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replicabilità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progetto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nel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medio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periodo;</w:t>
      </w:r>
    </w:p>
    <w:p>
      <w:pPr>
        <w:pStyle w:val="ListParagraph"/>
        <w:numPr>
          <w:ilvl w:val="0"/>
          <w:numId w:val="13"/>
        </w:numPr>
        <w:tabs>
          <w:tab w:pos="668" w:val="left" w:leader="none"/>
        </w:tabs>
        <w:spacing w:line="240" w:lineRule="auto" w:before="37" w:after="0"/>
        <w:ind w:left="668" w:right="0" w:hanging="23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quantità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dell’eventuale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cofinanziamento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aggiuntivo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(rispetto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all’importo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minimo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obbligatorio)</w:t>
      </w:r>
    </w:p>
    <w:p>
      <w:pPr>
        <w:spacing w:line="240" w:lineRule="auto" w:before="8"/>
        <w:rPr>
          <w:sz w:val="26"/>
        </w:rPr>
      </w:pPr>
    </w:p>
    <w:p>
      <w:pPr>
        <w:spacing w:before="0"/>
        <w:ind w:left="435" w:right="288" w:firstLine="0"/>
        <w:jc w:val="both"/>
        <w:rPr>
          <w:sz w:val="20"/>
        </w:rPr>
      </w:pPr>
      <w:r>
        <w:rPr>
          <w:sz w:val="20"/>
        </w:rPr>
        <w:t>attribuendo un punteggio complessivo ad ogni progetto, con valore massimo pari a 100, raggiungibile dalla</w:t>
      </w:r>
      <w:r>
        <w:rPr>
          <w:spacing w:val="1"/>
          <w:sz w:val="20"/>
        </w:rPr>
        <w:t> </w:t>
      </w:r>
      <w:r>
        <w:rPr>
          <w:sz w:val="20"/>
        </w:rPr>
        <w:t>somma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2"/>
          <w:sz w:val="20"/>
        </w:rPr>
        <w:t> </w:t>
      </w:r>
      <w:r>
        <w:rPr>
          <w:sz w:val="20"/>
        </w:rPr>
        <w:t>punteggi</w:t>
      </w:r>
      <w:r>
        <w:rPr>
          <w:spacing w:val="2"/>
          <w:sz w:val="20"/>
        </w:rPr>
        <w:t> </w:t>
      </w:r>
      <w:r>
        <w:rPr>
          <w:sz w:val="20"/>
        </w:rPr>
        <w:t>parziali</w:t>
      </w:r>
      <w:r>
        <w:rPr>
          <w:spacing w:val="2"/>
          <w:sz w:val="20"/>
        </w:rPr>
        <w:t> </w:t>
      </w:r>
      <w:r>
        <w:rPr>
          <w:sz w:val="20"/>
        </w:rPr>
        <w:t>assegnati</w:t>
      </w:r>
      <w:r>
        <w:rPr>
          <w:spacing w:val="3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base</w:t>
      </w:r>
      <w:r>
        <w:rPr>
          <w:spacing w:val="3"/>
          <w:sz w:val="20"/>
        </w:rPr>
        <w:t> </w:t>
      </w:r>
      <w:r>
        <w:rPr>
          <w:sz w:val="20"/>
        </w:rPr>
        <w:t>ai</w:t>
      </w:r>
      <w:r>
        <w:rPr>
          <w:spacing w:val="4"/>
          <w:sz w:val="20"/>
        </w:rPr>
        <w:t> </w:t>
      </w:r>
      <w:r>
        <w:rPr>
          <w:sz w:val="20"/>
        </w:rPr>
        <w:t>seguenti criteri:</w:t>
      </w:r>
    </w:p>
    <w:p>
      <w:pPr>
        <w:spacing w:line="240" w:lineRule="auto" w:before="6" w:after="1"/>
        <w:rPr>
          <w:sz w:val="20"/>
        </w:rPr>
      </w:pPr>
    </w:p>
    <w:tbl>
      <w:tblPr>
        <w:tblW w:w="0" w:type="auto"/>
        <w:jc w:val="left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0"/>
        <w:gridCol w:w="4567"/>
      </w:tblGrid>
      <w:tr>
        <w:trPr>
          <w:trHeight w:val="280" w:hRule="atLeast"/>
        </w:trPr>
        <w:tc>
          <w:tcPr>
            <w:tcW w:w="5100" w:type="dxa"/>
          </w:tcPr>
          <w:p>
            <w:pPr>
              <w:pStyle w:val="TableParagraph"/>
              <w:spacing w:before="24"/>
              <w:ind w:left="2172" w:right="216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Criterio</w:t>
            </w:r>
          </w:p>
        </w:tc>
        <w:tc>
          <w:tcPr>
            <w:tcW w:w="4567" w:type="dxa"/>
          </w:tcPr>
          <w:p>
            <w:pPr>
              <w:pStyle w:val="TableParagraph"/>
              <w:spacing w:before="24"/>
              <w:ind w:left="133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Punteggio</w:t>
            </w:r>
            <w:r>
              <w:rPr>
                <w:rFonts w:ascii="Arial"/>
                <w:b/>
                <w:i/>
                <w:spacing w:val="-6"/>
                <w:sz w:val="20"/>
              </w:rPr>
              <w:t> </w:t>
            </w:r>
            <w:r>
              <w:rPr>
                <w:rFonts w:ascii="Arial"/>
                <w:b/>
                <w:i/>
                <w:sz w:val="20"/>
              </w:rPr>
              <w:t>massimo</w:t>
            </w:r>
          </w:p>
        </w:tc>
      </w:tr>
      <w:tr>
        <w:trPr>
          <w:trHeight w:val="522" w:hRule="atLeast"/>
        </w:trPr>
        <w:tc>
          <w:tcPr>
            <w:tcW w:w="5100" w:type="dxa"/>
            <w:tcBorders>
              <w:bottom w:val="nil"/>
            </w:tcBorders>
          </w:tcPr>
          <w:p>
            <w:pPr>
              <w:pStyle w:val="TableParagraph"/>
              <w:spacing w:line="264" w:lineRule="exact"/>
              <w:ind w:left="26" w:right="12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prevista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nell’ambito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diversi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obiettivi previsti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dal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P.I.A.:</w:t>
            </w:r>
          </w:p>
        </w:tc>
        <w:tc>
          <w:tcPr>
            <w:tcW w:w="4567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</w:t>
            </w:r>
          </w:p>
          <w:p>
            <w:pPr>
              <w:pStyle w:val="TableParagraph"/>
              <w:spacing w:before="4"/>
              <w:ind w:left="26"/>
              <w:rPr>
                <w:sz w:val="20"/>
              </w:rPr>
            </w:pPr>
            <w:r>
              <w:rPr>
                <w:w w:val="105"/>
                <w:sz w:val="20"/>
              </w:rPr>
              <w:t>ob.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 –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30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punti</w:t>
            </w:r>
          </w:p>
        </w:tc>
      </w:tr>
      <w:tr>
        <w:trPr>
          <w:trHeight w:val="241" w:hRule="atLeast"/>
        </w:trPr>
        <w:tc>
          <w:tcPr>
            <w:tcW w:w="5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26"/>
              <w:rPr>
                <w:sz w:val="20"/>
              </w:rPr>
            </w:pPr>
            <w:r>
              <w:rPr>
                <w:w w:val="105"/>
                <w:sz w:val="20"/>
              </w:rPr>
              <w:t>ob.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 –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30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punti</w:t>
            </w:r>
          </w:p>
        </w:tc>
      </w:tr>
      <w:tr>
        <w:trPr>
          <w:trHeight w:val="263" w:hRule="atLeast"/>
        </w:trPr>
        <w:tc>
          <w:tcPr>
            <w:tcW w:w="5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26"/>
              <w:rPr>
                <w:sz w:val="20"/>
              </w:rPr>
            </w:pPr>
            <w:r>
              <w:rPr>
                <w:w w:val="105"/>
                <w:sz w:val="20"/>
              </w:rPr>
              <w:t>ob.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 –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30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punti</w:t>
            </w:r>
          </w:p>
        </w:tc>
      </w:tr>
      <w:tr>
        <w:trPr>
          <w:trHeight w:val="263" w:hRule="atLeast"/>
        </w:trPr>
        <w:tc>
          <w:tcPr>
            <w:tcW w:w="5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26"/>
              <w:rPr>
                <w:sz w:val="20"/>
              </w:rPr>
            </w:pPr>
            <w:r>
              <w:rPr>
                <w:sz w:val="20"/>
              </w:rPr>
              <w:t>ob.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punti</w:t>
            </w:r>
          </w:p>
        </w:tc>
      </w:tr>
      <w:tr>
        <w:trPr>
          <w:trHeight w:val="302" w:hRule="atLeast"/>
        </w:trPr>
        <w:tc>
          <w:tcPr>
            <w:tcW w:w="51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7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26"/>
              <w:rPr>
                <w:sz w:val="20"/>
              </w:rPr>
            </w:pPr>
            <w:r>
              <w:rPr>
                <w:sz w:val="20"/>
              </w:rPr>
              <w:t>ob.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punti</w:t>
            </w:r>
          </w:p>
        </w:tc>
      </w:tr>
    </w:tbl>
    <w:p>
      <w:pPr>
        <w:spacing w:after="0"/>
        <w:rPr>
          <w:sz w:val="20"/>
        </w:rPr>
        <w:sectPr>
          <w:pgSz w:w="11900" w:h="16840"/>
          <w:pgMar w:header="0" w:footer="281" w:top="1060" w:bottom="480" w:left="700" w:right="840"/>
        </w:sectPr>
      </w:pPr>
    </w:p>
    <w:tbl>
      <w:tblPr>
        <w:tblW w:w="0" w:type="auto"/>
        <w:jc w:val="left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0"/>
        <w:gridCol w:w="4567"/>
      </w:tblGrid>
      <w:tr>
        <w:trPr>
          <w:trHeight w:val="577" w:hRule="atLeast"/>
        </w:trPr>
        <w:tc>
          <w:tcPr>
            <w:tcW w:w="51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7" w:type="dxa"/>
          </w:tcPr>
          <w:p>
            <w:pPr>
              <w:pStyle w:val="TableParagraph"/>
              <w:spacing w:before="23"/>
              <w:ind w:left="26"/>
              <w:rPr>
                <w:sz w:val="20"/>
              </w:rPr>
            </w:pPr>
            <w:r>
              <w:rPr>
                <w:w w:val="105"/>
                <w:sz w:val="20"/>
              </w:rPr>
              <w:t>ob.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6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10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punti</w:t>
            </w:r>
          </w:p>
          <w:p>
            <w:pPr>
              <w:pStyle w:val="TableParagraph"/>
              <w:spacing w:before="37"/>
              <w:ind w:left="26"/>
              <w:rPr>
                <w:sz w:val="20"/>
              </w:rPr>
            </w:pPr>
            <w:r>
              <w:rPr>
                <w:w w:val="105"/>
                <w:sz w:val="20"/>
              </w:rPr>
              <w:t>ob.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15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punti</w:t>
            </w:r>
          </w:p>
        </w:tc>
      </w:tr>
      <w:tr>
        <w:trPr>
          <w:trHeight w:val="1432" w:hRule="atLeast"/>
        </w:trPr>
        <w:tc>
          <w:tcPr>
            <w:tcW w:w="5100" w:type="dxa"/>
          </w:tcPr>
          <w:p>
            <w:pPr>
              <w:pStyle w:val="TableParagraph"/>
              <w:spacing w:line="280" w:lineRule="auto" w:before="23"/>
              <w:ind w:left="26" w:right="12"/>
              <w:rPr>
                <w:sz w:val="20"/>
              </w:rPr>
            </w:pPr>
            <w:r>
              <w:rPr>
                <w:sz w:val="20"/>
              </w:rPr>
              <w:t>qualità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coerenza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proposta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progettuale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gli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obiettivi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P.I.A.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Piano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Invecchiamento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Attivo</w:t>
            </w:r>
          </w:p>
        </w:tc>
        <w:tc>
          <w:tcPr>
            <w:tcW w:w="4567" w:type="dxa"/>
          </w:tcPr>
          <w:p>
            <w:pPr>
              <w:pStyle w:val="TableParagraph"/>
              <w:spacing w:before="19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  <w:p>
            <w:pPr>
              <w:pStyle w:val="TableParagraph"/>
              <w:spacing w:line="244" w:lineRule="auto" w:before="4"/>
              <w:ind w:left="81" w:right="1381" w:firstLine="2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insufficiente;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sufficiente;</w:t>
            </w:r>
          </w:p>
          <w:p>
            <w:pPr>
              <w:pStyle w:val="TableParagraph"/>
              <w:spacing w:line="244" w:lineRule="auto"/>
              <w:ind w:left="26" w:right="330"/>
              <w:rPr>
                <w:sz w:val="20"/>
              </w:rPr>
            </w:pPr>
            <w:r>
              <w:rPr>
                <w:sz w:val="20"/>
              </w:rPr>
              <w:t>10 punti: progettazione parzialmente adeguata;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14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adeguata;</w:t>
            </w:r>
          </w:p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eccellente.</w:t>
            </w:r>
          </w:p>
        </w:tc>
      </w:tr>
      <w:tr>
        <w:trPr>
          <w:trHeight w:val="1890" w:hRule="atLeast"/>
        </w:trPr>
        <w:tc>
          <w:tcPr>
            <w:tcW w:w="5100" w:type="dxa"/>
          </w:tcPr>
          <w:p>
            <w:pPr>
              <w:pStyle w:val="TableParagraph"/>
              <w:spacing w:line="244" w:lineRule="auto" w:before="23"/>
              <w:ind w:left="26" w:right="1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destinatari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diretti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ed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indiretti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raggiunti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dalle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azioni progettuali</w:t>
            </w:r>
          </w:p>
        </w:tc>
        <w:tc>
          <w:tcPr>
            <w:tcW w:w="4567" w:type="dxa"/>
          </w:tcPr>
          <w:p>
            <w:pPr>
              <w:pStyle w:val="TableParagraph"/>
              <w:spacing w:before="19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  <w:p>
            <w:pPr>
              <w:pStyle w:val="TableParagraph"/>
              <w:spacing w:before="4"/>
              <w:ind w:left="26"/>
              <w:rPr>
                <w:sz w:val="20"/>
              </w:rPr>
            </w:pPr>
            <w:r>
              <w:rPr>
                <w:w w:val="110"/>
                <w:sz w:val="20"/>
              </w:rPr>
              <w:t>0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60"/>
                <w:sz w:val="20"/>
              </w:rPr>
              <w:t>–</w:t>
            </w:r>
            <w:r>
              <w:rPr>
                <w:spacing w:val="52"/>
                <w:w w:val="160"/>
                <w:sz w:val="20"/>
              </w:rPr>
              <w:t> </w:t>
            </w:r>
            <w:r>
              <w:rPr>
                <w:w w:val="110"/>
                <w:sz w:val="20"/>
              </w:rPr>
              <w:t>10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destinatari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-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0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punti: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progettazione</w:t>
            </w:r>
            <w:r>
              <w:rPr>
                <w:spacing w:val="-5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insufficiente;</w:t>
            </w:r>
          </w:p>
          <w:p>
            <w:pPr>
              <w:pStyle w:val="TableParagraph"/>
              <w:spacing w:before="6"/>
              <w:ind w:left="26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destinatari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punti::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sufficiente;</w:t>
            </w:r>
          </w:p>
          <w:p>
            <w:pPr>
              <w:pStyle w:val="TableParagraph"/>
              <w:spacing w:line="244" w:lineRule="auto" w:before="4"/>
              <w:ind w:left="26"/>
              <w:rPr>
                <w:sz w:val="20"/>
              </w:rPr>
            </w:pPr>
            <w:r>
              <w:rPr>
                <w:w w:val="110"/>
                <w:sz w:val="20"/>
              </w:rPr>
              <w:t>21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60"/>
                <w:sz w:val="20"/>
              </w:rPr>
              <w:t>–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10"/>
                <w:sz w:val="20"/>
              </w:rPr>
              <w:t>30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destinatari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-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punti::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parzialmente</w:t>
            </w:r>
            <w:r>
              <w:rPr>
                <w:spacing w:val="-5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adeguata;</w:t>
            </w:r>
          </w:p>
          <w:p>
            <w:pPr>
              <w:pStyle w:val="TableParagraph"/>
              <w:spacing w:line="244" w:lineRule="auto"/>
              <w:ind w:left="26" w:right="977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31 </w:t>
            </w:r>
            <w:r>
              <w:rPr>
                <w:w w:val="110"/>
                <w:sz w:val="20"/>
              </w:rPr>
              <w:t>– </w:t>
            </w:r>
            <w:r>
              <w:rPr>
                <w:w w:val="105"/>
                <w:sz w:val="20"/>
              </w:rPr>
              <w:t>50 destinatari - 7 punti: adeguata;</w:t>
            </w:r>
            <w:r>
              <w:rPr>
                <w:spacing w:val="-53"/>
                <w:w w:val="105"/>
                <w:sz w:val="20"/>
              </w:rPr>
              <w:t> </w:t>
            </w:r>
            <w:r>
              <w:rPr>
                <w:sz w:val="20"/>
              </w:rPr>
              <w:t>oltre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51 destinatari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eccellente</w:t>
            </w:r>
          </w:p>
        </w:tc>
      </w:tr>
      <w:tr>
        <w:trPr>
          <w:trHeight w:val="1429" w:hRule="atLeast"/>
        </w:trPr>
        <w:tc>
          <w:tcPr>
            <w:tcW w:w="5100" w:type="dxa"/>
          </w:tcPr>
          <w:p>
            <w:pPr>
              <w:pStyle w:val="TableParagraph"/>
              <w:spacing w:before="23"/>
              <w:ind w:left="26"/>
              <w:rPr>
                <w:sz w:val="20"/>
              </w:rPr>
            </w:pPr>
            <w:r>
              <w:rPr>
                <w:sz w:val="20"/>
              </w:rPr>
              <w:t>grado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innovatività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proposte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progettuali</w:t>
            </w:r>
          </w:p>
        </w:tc>
        <w:tc>
          <w:tcPr>
            <w:tcW w:w="4567" w:type="dxa"/>
          </w:tcPr>
          <w:p>
            <w:pPr>
              <w:pStyle w:val="TableParagraph"/>
              <w:spacing w:before="19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  <w:p>
            <w:pPr>
              <w:pStyle w:val="TableParagraph"/>
              <w:spacing w:line="244" w:lineRule="auto" w:before="4"/>
              <w:ind w:left="26" w:right="143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insufficiente;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impostazione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sufficiente;</w:t>
            </w:r>
          </w:p>
          <w:p>
            <w:pPr>
              <w:pStyle w:val="TableParagraph"/>
              <w:spacing w:line="244" w:lineRule="auto"/>
              <w:ind w:left="26" w:right="473"/>
              <w:rPr>
                <w:sz w:val="20"/>
              </w:rPr>
            </w:pPr>
            <w:r>
              <w:rPr>
                <w:sz w:val="20"/>
              </w:rPr>
              <w:t>4 punti: impostazione parzialmente adeguata;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impostazione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adeguata;</w:t>
            </w:r>
          </w:p>
          <w:p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impostazione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eccellente</w:t>
            </w:r>
          </w:p>
        </w:tc>
      </w:tr>
      <w:tr>
        <w:trPr>
          <w:trHeight w:val="1432" w:hRule="atLeast"/>
        </w:trPr>
        <w:tc>
          <w:tcPr>
            <w:tcW w:w="5100" w:type="dxa"/>
          </w:tcPr>
          <w:p>
            <w:pPr>
              <w:pStyle w:val="TableParagraph"/>
              <w:spacing w:line="280" w:lineRule="auto" w:before="23"/>
              <w:ind w:left="26" w:right="12"/>
              <w:rPr>
                <w:sz w:val="20"/>
              </w:rPr>
            </w:pPr>
            <w:r>
              <w:rPr>
                <w:sz w:val="20"/>
              </w:rPr>
              <w:t>grado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integrazione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altre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progettualità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già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attivate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sul territorio di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riferimento</w:t>
            </w:r>
          </w:p>
        </w:tc>
        <w:tc>
          <w:tcPr>
            <w:tcW w:w="4567" w:type="dxa"/>
          </w:tcPr>
          <w:p>
            <w:pPr>
              <w:pStyle w:val="TableParagraph"/>
              <w:spacing w:before="19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  <w:p>
            <w:pPr>
              <w:pStyle w:val="TableParagraph"/>
              <w:spacing w:line="244" w:lineRule="auto" w:before="4"/>
              <w:ind w:left="26" w:right="143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insufficiente;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sufficiente;</w:t>
            </w:r>
          </w:p>
          <w:p>
            <w:pPr>
              <w:pStyle w:val="TableParagraph"/>
              <w:spacing w:line="244" w:lineRule="auto"/>
              <w:ind w:left="26" w:right="441"/>
              <w:rPr>
                <w:sz w:val="20"/>
              </w:rPr>
            </w:pPr>
            <w:r>
              <w:rPr>
                <w:sz w:val="20"/>
              </w:rPr>
              <w:t>5 punti: progettazione parzialmente adeguata;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adeguata;</w:t>
            </w:r>
          </w:p>
          <w:p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eccellente.</w:t>
            </w:r>
          </w:p>
        </w:tc>
      </w:tr>
      <w:tr>
        <w:trPr>
          <w:trHeight w:val="1429" w:hRule="atLeast"/>
        </w:trPr>
        <w:tc>
          <w:tcPr>
            <w:tcW w:w="5100" w:type="dxa"/>
          </w:tcPr>
          <w:p>
            <w:pPr>
              <w:pStyle w:val="TableParagraph"/>
              <w:spacing w:before="23"/>
              <w:ind w:left="26"/>
              <w:rPr>
                <w:sz w:val="20"/>
              </w:rPr>
            </w:pPr>
            <w:r>
              <w:rPr>
                <w:sz w:val="20"/>
              </w:rPr>
              <w:t>sostenibilità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replicabilità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progetto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periodo</w:t>
            </w:r>
          </w:p>
        </w:tc>
        <w:tc>
          <w:tcPr>
            <w:tcW w:w="4567" w:type="dxa"/>
          </w:tcPr>
          <w:p>
            <w:pPr>
              <w:pStyle w:val="TableParagraph"/>
              <w:spacing w:before="19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  <w:p>
            <w:pPr>
              <w:pStyle w:val="TableParagraph"/>
              <w:spacing w:line="244" w:lineRule="auto" w:before="4"/>
              <w:ind w:left="26" w:right="143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insufficiente;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sufficiente;</w:t>
            </w:r>
          </w:p>
          <w:p>
            <w:pPr>
              <w:pStyle w:val="TableParagraph"/>
              <w:spacing w:line="244" w:lineRule="auto"/>
              <w:ind w:left="26" w:right="441"/>
              <w:rPr>
                <w:sz w:val="20"/>
              </w:rPr>
            </w:pPr>
            <w:r>
              <w:rPr>
                <w:sz w:val="20"/>
              </w:rPr>
              <w:t>2 punti: progettazione parzialmente adeguata;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4 punti: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adeguata;</w:t>
            </w:r>
          </w:p>
          <w:p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eccellente.</w:t>
            </w:r>
          </w:p>
        </w:tc>
      </w:tr>
      <w:tr>
        <w:trPr>
          <w:trHeight w:val="1432" w:hRule="atLeast"/>
        </w:trPr>
        <w:tc>
          <w:tcPr>
            <w:tcW w:w="5100" w:type="dxa"/>
          </w:tcPr>
          <w:p>
            <w:pPr>
              <w:pStyle w:val="TableParagraph"/>
              <w:tabs>
                <w:tab w:pos="985" w:val="left" w:leader="none"/>
                <w:tab w:pos="2456" w:val="left" w:leader="none"/>
                <w:tab w:pos="4160" w:val="left" w:leader="none"/>
              </w:tabs>
              <w:spacing w:line="280" w:lineRule="auto" w:before="23"/>
              <w:ind w:left="26" w:right="12"/>
              <w:rPr>
                <w:sz w:val="20"/>
              </w:rPr>
            </w:pPr>
            <w:r>
              <w:rPr>
                <w:sz w:val="20"/>
              </w:rPr>
              <w:t>quantità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dell’eventuale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cofinanziamento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"/>
                <w:sz w:val="20"/>
              </w:rPr>
              <w:t>aggiuntivo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(rispetto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all’importo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minimo obbligatorio)</w:t>
            </w:r>
          </w:p>
        </w:tc>
        <w:tc>
          <w:tcPr>
            <w:tcW w:w="4567" w:type="dxa"/>
          </w:tcPr>
          <w:p>
            <w:pPr>
              <w:pStyle w:val="TableParagraph"/>
              <w:spacing w:before="19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  <w:p>
            <w:pPr>
              <w:pStyle w:val="TableParagraph"/>
              <w:spacing w:line="244" w:lineRule="auto" w:before="4"/>
              <w:ind w:left="26" w:right="143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insufficiente;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sufficiente;</w:t>
            </w:r>
          </w:p>
          <w:p>
            <w:pPr>
              <w:pStyle w:val="TableParagraph"/>
              <w:spacing w:line="244" w:lineRule="auto"/>
              <w:ind w:left="26" w:right="441"/>
              <w:rPr>
                <w:sz w:val="20"/>
              </w:rPr>
            </w:pPr>
            <w:r>
              <w:rPr>
                <w:sz w:val="20"/>
              </w:rPr>
              <w:t>8 punti: progettazione parzialmente adeguata;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adeguata;</w:t>
            </w:r>
          </w:p>
          <w:p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punti: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progettazione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eccellente.</w:t>
            </w:r>
          </w:p>
        </w:tc>
      </w:tr>
      <w:tr>
        <w:trPr>
          <w:trHeight w:val="280" w:hRule="atLeast"/>
        </w:trPr>
        <w:tc>
          <w:tcPr>
            <w:tcW w:w="5100" w:type="dxa"/>
          </w:tcPr>
          <w:p>
            <w:pPr>
              <w:pStyle w:val="TableParagraph"/>
              <w:spacing w:before="19"/>
              <w:ind w:left="6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TOTALE</w:t>
            </w:r>
          </w:p>
        </w:tc>
        <w:tc>
          <w:tcPr>
            <w:tcW w:w="4567" w:type="dxa"/>
          </w:tcPr>
          <w:p>
            <w:pPr>
              <w:pStyle w:val="TableParagraph"/>
              <w:spacing w:before="19"/>
              <w:ind w:left="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0"/>
        </w:rPr>
      </w:pPr>
    </w:p>
    <w:p>
      <w:pPr>
        <w:spacing w:line="244" w:lineRule="auto" w:before="0"/>
        <w:ind w:left="435" w:right="284" w:hanging="1"/>
        <w:jc w:val="both"/>
        <w:rPr>
          <w:sz w:val="20"/>
        </w:rPr>
      </w:pPr>
      <w:r>
        <w:rPr>
          <w:sz w:val="20"/>
        </w:rPr>
        <w:t>Saranno ritenuti ammissibili al contributo i progetti che avranno ottenuto un punteggio complessivo di almeno</w:t>
      </w:r>
      <w:r>
        <w:rPr>
          <w:spacing w:val="-51"/>
          <w:sz w:val="20"/>
        </w:rPr>
        <w:t> </w:t>
      </w:r>
      <w:r>
        <w:rPr>
          <w:sz w:val="20"/>
        </w:rPr>
        <w:t>60/100, distribuiti sui criteri della valutazione di cui alla tabella sopra riportata ed un punteggio specifico</w:t>
      </w:r>
      <w:r>
        <w:rPr>
          <w:spacing w:val="1"/>
          <w:sz w:val="20"/>
        </w:rPr>
        <w:t> </w:t>
      </w:r>
      <w:r>
        <w:rPr>
          <w:sz w:val="20"/>
        </w:rPr>
        <w:t>relativo</w:t>
      </w:r>
      <w:r>
        <w:rPr>
          <w:spacing w:val="1"/>
          <w:sz w:val="20"/>
        </w:rPr>
        <w:t> </w:t>
      </w:r>
      <w:r>
        <w:rPr>
          <w:sz w:val="20"/>
        </w:rPr>
        <w:t>alla</w:t>
      </w:r>
      <w:r>
        <w:rPr>
          <w:spacing w:val="1"/>
          <w:sz w:val="20"/>
        </w:rPr>
        <w:t> </w:t>
      </w:r>
      <w:r>
        <w:rPr>
          <w:sz w:val="20"/>
        </w:rPr>
        <w:t>voce</w:t>
      </w:r>
      <w:r>
        <w:rPr>
          <w:spacing w:val="1"/>
          <w:sz w:val="20"/>
        </w:rPr>
        <w:t> </w:t>
      </w:r>
      <w:r>
        <w:rPr>
          <w:sz w:val="20"/>
        </w:rPr>
        <w:t>“qualità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coerenza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proposta</w:t>
      </w:r>
      <w:r>
        <w:rPr>
          <w:spacing w:val="1"/>
          <w:sz w:val="20"/>
        </w:rPr>
        <w:t> </w:t>
      </w:r>
      <w:r>
        <w:rPr>
          <w:sz w:val="20"/>
        </w:rPr>
        <w:t>progettuale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gli</w:t>
      </w:r>
      <w:r>
        <w:rPr>
          <w:spacing w:val="1"/>
          <w:sz w:val="20"/>
        </w:rPr>
        <w:t> </w:t>
      </w:r>
      <w:r>
        <w:rPr>
          <w:sz w:val="20"/>
        </w:rPr>
        <w:t>obiettivi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P.I.A.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Piano</w:t>
      </w:r>
      <w:r>
        <w:rPr>
          <w:spacing w:val="1"/>
          <w:sz w:val="20"/>
        </w:rPr>
        <w:t> </w:t>
      </w:r>
      <w:r>
        <w:rPr>
          <w:sz w:val="20"/>
        </w:rPr>
        <w:t>Invecchiamento Attivo” di almeno 10/20. Dei progetti ritenuti ammissibili, saranno finanziabili i progetti con il</w:t>
      </w:r>
      <w:r>
        <w:rPr>
          <w:spacing w:val="1"/>
          <w:sz w:val="20"/>
        </w:rPr>
        <w:t> </w:t>
      </w:r>
      <w:r>
        <w:rPr>
          <w:sz w:val="20"/>
        </w:rPr>
        <w:t>punteggio</w:t>
      </w:r>
      <w:r>
        <w:rPr>
          <w:spacing w:val="3"/>
          <w:sz w:val="20"/>
        </w:rPr>
        <w:t> </w:t>
      </w:r>
      <w:r>
        <w:rPr>
          <w:sz w:val="20"/>
        </w:rPr>
        <w:t>più alto,</w:t>
      </w:r>
      <w:r>
        <w:rPr>
          <w:spacing w:val="3"/>
          <w:sz w:val="20"/>
        </w:rPr>
        <w:t> </w:t>
      </w:r>
      <w:r>
        <w:rPr>
          <w:sz w:val="20"/>
        </w:rPr>
        <w:t>fino</w:t>
      </w:r>
      <w:r>
        <w:rPr>
          <w:spacing w:val="3"/>
          <w:sz w:val="20"/>
        </w:rPr>
        <w:t> </w:t>
      </w:r>
      <w:r>
        <w:rPr>
          <w:sz w:val="20"/>
        </w:rPr>
        <w:t>ad esaurimento</w:t>
      </w:r>
      <w:r>
        <w:rPr>
          <w:spacing w:val="4"/>
          <w:sz w:val="20"/>
        </w:rPr>
        <w:t> </w:t>
      </w:r>
      <w:r>
        <w:rPr>
          <w:sz w:val="20"/>
        </w:rPr>
        <w:t>delle</w:t>
      </w:r>
      <w:r>
        <w:rPr>
          <w:spacing w:val="3"/>
          <w:sz w:val="20"/>
        </w:rPr>
        <w:t> </w:t>
      </w:r>
      <w:r>
        <w:rPr>
          <w:sz w:val="20"/>
        </w:rPr>
        <w:t>risorse</w:t>
      </w:r>
      <w:r>
        <w:rPr>
          <w:spacing w:val="3"/>
          <w:sz w:val="20"/>
        </w:rPr>
        <w:t> </w:t>
      </w:r>
      <w:r>
        <w:rPr>
          <w:sz w:val="20"/>
        </w:rPr>
        <w:t>disponibili.</w:t>
      </w:r>
    </w:p>
    <w:p>
      <w:pPr>
        <w:spacing w:line="244" w:lineRule="auto" w:before="0"/>
        <w:ind w:left="435" w:right="291" w:firstLine="0"/>
        <w:jc w:val="both"/>
        <w:rPr>
          <w:sz w:val="20"/>
        </w:rPr>
      </w:pPr>
      <w:r>
        <w:rPr>
          <w:sz w:val="20"/>
        </w:rPr>
        <w:t>Al fine di soddisfare il maggior numero di domande sarà possibile, ad insindacabile giudizio della Regione,</w:t>
      </w:r>
      <w:r>
        <w:rPr>
          <w:spacing w:val="1"/>
          <w:sz w:val="20"/>
        </w:rPr>
        <w:t> </w:t>
      </w:r>
      <w:r>
        <w:rPr>
          <w:sz w:val="20"/>
        </w:rPr>
        <w:t>rimodulare</w:t>
      </w:r>
      <w:r>
        <w:rPr>
          <w:spacing w:val="-2"/>
          <w:sz w:val="20"/>
        </w:rPr>
        <w:t> </w:t>
      </w:r>
      <w:r>
        <w:rPr>
          <w:sz w:val="20"/>
        </w:rPr>
        <w:t>il finanziamento</w:t>
      </w:r>
      <w:r>
        <w:rPr>
          <w:spacing w:val="2"/>
          <w:sz w:val="20"/>
        </w:rPr>
        <w:t> </w:t>
      </w:r>
      <w:r>
        <w:rPr>
          <w:sz w:val="20"/>
        </w:rPr>
        <w:t>richiesto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misura</w:t>
      </w:r>
      <w:r>
        <w:rPr>
          <w:spacing w:val="-1"/>
          <w:sz w:val="20"/>
        </w:rPr>
        <w:t> </w:t>
      </w:r>
      <w:r>
        <w:rPr>
          <w:sz w:val="20"/>
        </w:rPr>
        <w:t>proporzionale</w:t>
      </w:r>
      <w:r>
        <w:rPr>
          <w:spacing w:val="1"/>
          <w:sz w:val="20"/>
        </w:rPr>
        <w:t> </w:t>
      </w:r>
      <w:r>
        <w:rPr>
          <w:sz w:val="20"/>
        </w:rPr>
        <w:t>tra</w:t>
      </w:r>
      <w:r>
        <w:rPr>
          <w:spacing w:val="-1"/>
          <w:sz w:val="20"/>
        </w:rPr>
        <w:t> </w:t>
      </w:r>
      <w:r>
        <w:rPr>
          <w:sz w:val="20"/>
        </w:rPr>
        <w:t>tutti i progetti</w:t>
      </w:r>
      <w:r>
        <w:rPr>
          <w:spacing w:val="-1"/>
          <w:sz w:val="20"/>
        </w:rPr>
        <w:t> </w:t>
      </w:r>
      <w:r>
        <w:rPr>
          <w:sz w:val="20"/>
        </w:rPr>
        <w:t>ritenuti ammissibili.</w:t>
      </w:r>
    </w:p>
    <w:p>
      <w:pPr>
        <w:spacing w:line="240" w:lineRule="auto" w:before="10"/>
        <w:rPr>
          <w:sz w:val="19"/>
        </w:rPr>
      </w:pPr>
    </w:p>
    <w:p>
      <w:pPr>
        <w:spacing w:line="244" w:lineRule="auto" w:before="0"/>
        <w:ind w:left="435" w:right="289" w:firstLine="0"/>
        <w:jc w:val="both"/>
        <w:rPr>
          <w:sz w:val="20"/>
        </w:rPr>
      </w:pPr>
      <w:r>
        <w:rPr>
          <w:sz w:val="20"/>
        </w:rPr>
        <w:t>Successivamente all’attività di valutazione, sarà predisposta ed approvata specifica graduatoria di merito</w:t>
      </w:r>
      <w:r>
        <w:rPr>
          <w:spacing w:val="1"/>
          <w:sz w:val="20"/>
        </w:rPr>
        <w:t> </w:t>
      </w:r>
      <w:r>
        <w:rPr>
          <w:sz w:val="20"/>
        </w:rPr>
        <w:t>suddivisa tra Enti locali ed altri Enti, con apposita determinazione dirigenziale del Dirigente della Direzione</w:t>
      </w:r>
      <w:r>
        <w:rPr>
          <w:spacing w:val="1"/>
          <w:sz w:val="20"/>
        </w:rPr>
        <w:t> </w:t>
      </w:r>
      <w:r>
        <w:rPr>
          <w:sz w:val="20"/>
        </w:rPr>
        <w:t>competente.</w:t>
      </w:r>
    </w:p>
    <w:p>
      <w:pPr>
        <w:spacing w:line="240" w:lineRule="auto" w:before="0"/>
        <w:rPr>
          <w:sz w:val="20"/>
        </w:rPr>
      </w:pPr>
    </w:p>
    <w:p>
      <w:pPr>
        <w:spacing w:before="0"/>
        <w:ind w:left="435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particolare,</w:t>
      </w:r>
      <w:r>
        <w:rPr>
          <w:spacing w:val="-3"/>
          <w:sz w:val="20"/>
        </w:rPr>
        <w:t> </w:t>
      </w:r>
      <w:r>
        <w:rPr>
          <w:sz w:val="20"/>
        </w:rPr>
        <w:t>per</w:t>
      </w:r>
      <w:r>
        <w:rPr>
          <w:spacing w:val="-2"/>
          <w:sz w:val="20"/>
        </w:rPr>
        <w:t> </w:t>
      </w:r>
      <w:r>
        <w:rPr>
          <w:sz w:val="20"/>
        </w:rPr>
        <w:t>ciascuna</w:t>
      </w:r>
      <w:r>
        <w:rPr>
          <w:spacing w:val="-4"/>
          <w:sz w:val="20"/>
        </w:rPr>
        <w:t> </w:t>
      </w:r>
      <w:r>
        <w:rPr>
          <w:sz w:val="20"/>
        </w:rPr>
        <w:t>delle</w:t>
      </w:r>
      <w:r>
        <w:rPr>
          <w:spacing w:val="-4"/>
          <w:sz w:val="20"/>
        </w:rPr>
        <w:t> </w:t>
      </w:r>
      <w:r>
        <w:rPr>
          <w:sz w:val="20"/>
        </w:rPr>
        <w:t>due</w:t>
      </w:r>
      <w:r>
        <w:rPr>
          <w:spacing w:val="-3"/>
          <w:sz w:val="20"/>
        </w:rPr>
        <w:t> </w:t>
      </w:r>
      <w:r>
        <w:rPr>
          <w:sz w:val="20"/>
        </w:rPr>
        <w:t>tipologie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z w:val="20"/>
        </w:rPr>
        <w:t>proponenti,</w:t>
      </w:r>
      <w:r>
        <w:rPr>
          <w:spacing w:val="-1"/>
          <w:sz w:val="20"/>
        </w:rPr>
        <w:t> </w:t>
      </w:r>
      <w:r>
        <w:rPr>
          <w:sz w:val="20"/>
        </w:rPr>
        <w:t>saranno</w:t>
      </w:r>
      <w:r>
        <w:rPr>
          <w:spacing w:val="-4"/>
          <w:sz w:val="20"/>
        </w:rPr>
        <w:t> </w:t>
      </w:r>
      <w:r>
        <w:rPr>
          <w:sz w:val="20"/>
        </w:rPr>
        <w:t>definiti:</w:t>
      </w:r>
    </w:p>
    <w:p>
      <w:pPr>
        <w:pStyle w:val="ListParagraph"/>
        <w:numPr>
          <w:ilvl w:val="0"/>
          <w:numId w:val="14"/>
        </w:numPr>
        <w:tabs>
          <w:tab w:pos="657" w:val="left" w:leader="none"/>
        </w:tabs>
        <w:spacing w:line="240" w:lineRule="auto" w:before="4" w:after="0"/>
        <w:ind w:left="656" w:right="0" w:hanging="222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l'elenco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dei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progetti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ammissibili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e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finanziabili;</w:t>
      </w:r>
    </w:p>
    <w:p>
      <w:pPr>
        <w:pStyle w:val="ListParagraph"/>
        <w:numPr>
          <w:ilvl w:val="0"/>
          <w:numId w:val="14"/>
        </w:numPr>
        <w:tabs>
          <w:tab w:pos="657" w:val="left" w:leader="none"/>
        </w:tabs>
        <w:spacing w:line="240" w:lineRule="auto" w:before="4" w:after="0"/>
        <w:ind w:left="656" w:right="0" w:hanging="222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l’elenco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dei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progetti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ammissibili,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ma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non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finanziabili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esaurimento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delle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risorse;</w:t>
      </w:r>
    </w:p>
    <w:p>
      <w:pPr>
        <w:pStyle w:val="ListParagraph"/>
        <w:numPr>
          <w:ilvl w:val="0"/>
          <w:numId w:val="14"/>
        </w:numPr>
        <w:tabs>
          <w:tab w:pos="657" w:val="left" w:leader="none"/>
        </w:tabs>
        <w:spacing w:line="240" w:lineRule="auto" w:before="4" w:after="0"/>
        <w:ind w:left="656" w:right="0" w:hanging="222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l'elenco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dei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progetti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non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ammissibili.</w:t>
      </w:r>
    </w:p>
    <w:p>
      <w:pPr>
        <w:spacing w:after="0" w:line="240" w:lineRule="auto"/>
        <w:jc w:val="left"/>
        <w:rPr>
          <w:rFonts w:ascii="Microsoft Sans Serif"/>
          <w:sz w:val="20"/>
        </w:rPr>
        <w:sectPr>
          <w:pgSz w:w="11900" w:h="16840"/>
          <w:pgMar w:header="0" w:footer="281" w:top="1140" w:bottom="480" w:left="700" w:right="840"/>
        </w:sectPr>
      </w:pPr>
    </w:p>
    <w:p>
      <w:pPr>
        <w:spacing w:line="244" w:lineRule="auto" w:before="78"/>
        <w:ind w:left="435" w:right="285" w:firstLine="0"/>
        <w:jc w:val="both"/>
        <w:rPr>
          <w:sz w:val="20"/>
        </w:rPr>
      </w:pP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graduatorie</w:t>
      </w:r>
      <w:r>
        <w:rPr>
          <w:spacing w:val="1"/>
          <w:sz w:val="20"/>
        </w:rPr>
        <w:t> </w:t>
      </w:r>
      <w:r>
        <w:rPr>
          <w:sz w:val="20"/>
        </w:rPr>
        <w:t>saranno</w:t>
      </w:r>
      <w:r>
        <w:rPr>
          <w:spacing w:val="1"/>
          <w:sz w:val="20"/>
        </w:rPr>
        <w:t> </w:t>
      </w:r>
      <w:r>
        <w:rPr>
          <w:sz w:val="20"/>
        </w:rPr>
        <w:t>pubblicate</w:t>
      </w:r>
      <w:r>
        <w:rPr>
          <w:spacing w:val="1"/>
          <w:sz w:val="20"/>
        </w:rPr>
        <w:t> </w:t>
      </w:r>
      <w:r>
        <w:rPr>
          <w:sz w:val="20"/>
        </w:rPr>
        <w:t>sul</w:t>
      </w:r>
      <w:r>
        <w:rPr>
          <w:spacing w:val="1"/>
          <w:sz w:val="20"/>
        </w:rPr>
        <w:t> </w:t>
      </w:r>
      <w:r>
        <w:rPr>
          <w:sz w:val="20"/>
        </w:rPr>
        <w:t>Bollettino</w:t>
      </w:r>
      <w:r>
        <w:rPr>
          <w:spacing w:val="1"/>
          <w:sz w:val="20"/>
        </w:rPr>
        <w:t> </w:t>
      </w:r>
      <w:r>
        <w:rPr>
          <w:sz w:val="20"/>
        </w:rPr>
        <w:t>Ufficiale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Regione</w:t>
      </w:r>
      <w:r>
        <w:rPr>
          <w:spacing w:val="1"/>
          <w:sz w:val="20"/>
        </w:rPr>
        <w:t> </w:t>
      </w:r>
      <w:r>
        <w:rPr>
          <w:sz w:val="20"/>
        </w:rPr>
        <w:t>Piemonte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sul</w:t>
      </w:r>
      <w:r>
        <w:rPr>
          <w:spacing w:val="1"/>
          <w:sz w:val="20"/>
        </w:rPr>
        <w:t> </w:t>
      </w:r>
      <w:r>
        <w:rPr>
          <w:sz w:val="20"/>
        </w:rPr>
        <w:t>sito</w:t>
      </w:r>
      <w:r>
        <w:rPr>
          <w:spacing w:val="1"/>
          <w:sz w:val="20"/>
        </w:rPr>
        <w:t> </w:t>
      </w:r>
      <w:hyperlink r:id="rId9">
        <w:r>
          <w:rPr>
            <w:color w:val="0000FF"/>
            <w:sz w:val="20"/>
            <w:u w:val="single" w:color="0000FF"/>
          </w:rPr>
          <w:t>http://bandi.regione.piemonte.it</w:t>
        </w:r>
        <w:r>
          <w:rPr>
            <w:sz w:val="20"/>
          </w:rPr>
          <w:t>. </w:t>
        </w:r>
      </w:hyperlink>
      <w:r>
        <w:rPr>
          <w:sz w:val="20"/>
        </w:rPr>
        <w:t>La pubblicazione sul BURP ha valore di notifica per gli interessati a tutti gli</w:t>
      </w:r>
      <w:r>
        <w:rPr>
          <w:spacing w:val="1"/>
          <w:sz w:val="20"/>
        </w:rPr>
        <w:t> </w:t>
      </w:r>
      <w:r>
        <w:rPr>
          <w:sz w:val="20"/>
        </w:rPr>
        <w:t>effetti di</w:t>
      </w:r>
      <w:r>
        <w:rPr>
          <w:spacing w:val="3"/>
          <w:sz w:val="20"/>
        </w:rPr>
        <w:t> </w:t>
      </w:r>
      <w:r>
        <w:rPr>
          <w:sz w:val="20"/>
        </w:rPr>
        <w:t>legge.</w:t>
      </w:r>
    </w:p>
    <w:p>
      <w:pPr>
        <w:spacing w:line="244" w:lineRule="auto" w:before="0"/>
        <w:ind w:left="435" w:right="291" w:firstLine="0"/>
        <w:jc w:val="both"/>
        <w:rPr>
          <w:sz w:val="20"/>
        </w:rPr>
      </w:pPr>
      <w:r>
        <w:rPr>
          <w:sz w:val="20"/>
        </w:rPr>
        <w:t>L'Amministrazione regionale si riserva la facoltà di revocare, modificare o annullare tale procedura pubblica</w:t>
      </w:r>
      <w:r>
        <w:rPr>
          <w:spacing w:val="1"/>
          <w:sz w:val="20"/>
        </w:rPr>
        <w:t> </w:t>
      </w:r>
      <w:r>
        <w:rPr>
          <w:sz w:val="20"/>
        </w:rPr>
        <w:t>con atto motivato, qualora ne ravveda la necessità o l'opportunità, senza che possa essere avanzata pretesa</w:t>
      </w:r>
      <w:r>
        <w:rPr>
          <w:spacing w:val="-51"/>
          <w:sz w:val="20"/>
        </w:rPr>
        <w:t> </w:t>
      </w:r>
      <w:r>
        <w:rPr>
          <w:sz w:val="20"/>
        </w:rPr>
        <w:t>alcuna</w:t>
      </w:r>
      <w:r>
        <w:rPr>
          <w:spacing w:val="3"/>
          <w:sz w:val="20"/>
        </w:rPr>
        <w:t> </w:t>
      </w:r>
      <w:r>
        <w:rPr>
          <w:sz w:val="20"/>
        </w:rPr>
        <w:t>da</w:t>
      </w:r>
      <w:r>
        <w:rPr>
          <w:spacing w:val="4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dei proponenti.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0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678" w:val="left" w:leader="none"/>
        </w:tabs>
        <w:spacing w:line="240" w:lineRule="auto" w:before="1" w:after="0"/>
        <w:ind w:left="677" w:right="0" w:hanging="243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Concessione</w:t>
      </w:r>
      <w:r>
        <w:rPr>
          <w:rFonts w:ascii="Arial"/>
          <w:b/>
          <w:i/>
          <w:spacing w:val="-7"/>
          <w:sz w:val="20"/>
        </w:rPr>
        <w:t> </w:t>
      </w:r>
      <w:r>
        <w:rPr>
          <w:rFonts w:ascii="Arial"/>
          <w:b/>
          <w:i/>
          <w:sz w:val="20"/>
        </w:rPr>
        <w:t>dei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contributi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e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rendicontazione</w:t>
      </w:r>
    </w:p>
    <w:p>
      <w:pPr>
        <w:pStyle w:val="BodyText"/>
        <w:spacing w:before="1"/>
        <w:rPr>
          <w:rFonts w:ascii="Arial"/>
          <w:b/>
          <w:i/>
          <w:sz w:val="20"/>
        </w:rPr>
      </w:pPr>
    </w:p>
    <w:p>
      <w:pPr>
        <w:spacing w:line="244" w:lineRule="auto" w:before="0"/>
        <w:ind w:left="435" w:right="288" w:firstLine="0"/>
        <w:jc w:val="both"/>
        <w:rPr>
          <w:sz w:val="20"/>
        </w:rPr>
      </w:pPr>
      <w:r>
        <w:rPr>
          <w:sz w:val="20"/>
        </w:rPr>
        <w:t>L’assegnazione dei finanziamenti agli aventi diritto avverrà con successiva determinazione dirigenziale, con</w:t>
      </w:r>
      <w:r>
        <w:rPr>
          <w:spacing w:val="1"/>
          <w:sz w:val="20"/>
        </w:rPr>
        <w:t> </w:t>
      </w:r>
      <w:r>
        <w:rPr>
          <w:sz w:val="20"/>
        </w:rPr>
        <w:t>la quale sarà</w:t>
      </w:r>
      <w:r>
        <w:rPr>
          <w:spacing w:val="-2"/>
          <w:sz w:val="20"/>
        </w:rPr>
        <w:t> </w:t>
      </w:r>
      <w:r>
        <w:rPr>
          <w:sz w:val="20"/>
        </w:rPr>
        <w:t>disposta l’erogazione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90%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contributo</w:t>
      </w:r>
      <w:r>
        <w:rPr>
          <w:spacing w:val="1"/>
          <w:sz w:val="20"/>
        </w:rPr>
        <w:t> </w:t>
      </w:r>
      <w:r>
        <w:rPr>
          <w:sz w:val="20"/>
        </w:rPr>
        <w:t>alla</w:t>
      </w:r>
      <w:r>
        <w:rPr>
          <w:spacing w:val="-3"/>
          <w:sz w:val="20"/>
        </w:rPr>
        <w:t> </w:t>
      </w:r>
      <w:r>
        <w:rPr>
          <w:sz w:val="20"/>
        </w:rPr>
        <w:t>dichiarazione</w:t>
      </w:r>
      <w:r>
        <w:rPr>
          <w:spacing w:val="1"/>
          <w:sz w:val="20"/>
        </w:rPr>
        <w:t> </w:t>
      </w:r>
      <w:r>
        <w:rPr>
          <w:sz w:val="20"/>
        </w:rPr>
        <w:t>formale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avvio dell’attività.</w:t>
      </w:r>
    </w:p>
    <w:p>
      <w:pPr>
        <w:spacing w:line="242" w:lineRule="auto" w:before="0"/>
        <w:ind w:left="435" w:right="284" w:firstLine="0"/>
        <w:jc w:val="both"/>
        <w:rPr>
          <w:sz w:val="20"/>
        </w:rPr>
      </w:pPr>
      <w:r>
        <w:rPr>
          <w:sz w:val="20"/>
        </w:rPr>
        <w:t>Il restante 10% verrà liquidato a saldo, previa presentazione e verifica della rendicontazione attestante la</w:t>
      </w:r>
      <w:r>
        <w:rPr>
          <w:spacing w:val="1"/>
          <w:sz w:val="20"/>
        </w:rPr>
        <w:t> </w:t>
      </w:r>
      <w:r>
        <w:rPr>
          <w:sz w:val="20"/>
        </w:rPr>
        <w:t>spesa sostenuta e gli interventi realizzati entro il termine di conclusione delle attività progettuali dichiarato in</w:t>
      </w:r>
      <w:r>
        <w:rPr>
          <w:spacing w:val="1"/>
          <w:sz w:val="20"/>
        </w:rPr>
        <w:t> </w:t>
      </w:r>
      <w:r>
        <w:rPr>
          <w:sz w:val="20"/>
        </w:rPr>
        <w:t>sede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progettazione</w:t>
      </w:r>
      <w:r>
        <w:rPr>
          <w:spacing w:val="1"/>
          <w:sz w:val="20"/>
        </w:rPr>
        <w:t> </w:t>
      </w:r>
      <w:r>
        <w:rPr>
          <w:sz w:val="20"/>
        </w:rPr>
        <w:t>(comunque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successivo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settembre</w:t>
      </w:r>
      <w:r>
        <w:rPr>
          <w:spacing w:val="1"/>
          <w:sz w:val="20"/>
        </w:rPr>
        <w:t> </w:t>
      </w:r>
      <w:r>
        <w:rPr>
          <w:sz w:val="20"/>
        </w:rPr>
        <w:t>2024).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54"/>
          <w:sz w:val="20"/>
        </w:rPr>
        <w:t> </w:t>
      </w:r>
      <w:r>
        <w:rPr>
          <w:sz w:val="20"/>
        </w:rPr>
        <w:t>di</w:t>
      </w:r>
      <w:r>
        <w:rPr>
          <w:spacing w:val="54"/>
          <w:sz w:val="20"/>
        </w:rPr>
        <w:t> </w:t>
      </w:r>
      <w:r>
        <w:rPr>
          <w:sz w:val="20"/>
        </w:rPr>
        <w:t>mancata</w:t>
      </w:r>
      <w:r>
        <w:rPr>
          <w:spacing w:val="1"/>
          <w:sz w:val="20"/>
        </w:rPr>
        <w:t> </w:t>
      </w:r>
      <w:r>
        <w:rPr>
          <w:sz w:val="20"/>
        </w:rPr>
        <w:t>rendicontazione</w:t>
      </w:r>
      <w:r>
        <w:rPr>
          <w:spacing w:val="-1"/>
          <w:sz w:val="20"/>
        </w:rPr>
        <w:t> </w:t>
      </w:r>
      <w:r>
        <w:rPr>
          <w:sz w:val="20"/>
        </w:rPr>
        <w:t>pari</w:t>
      </w:r>
      <w:r>
        <w:rPr>
          <w:spacing w:val="-1"/>
          <w:sz w:val="20"/>
        </w:rPr>
        <w:t> </w:t>
      </w:r>
      <w:r>
        <w:rPr>
          <w:sz w:val="20"/>
        </w:rPr>
        <w:t>almeno</w:t>
      </w:r>
      <w:r>
        <w:rPr>
          <w:spacing w:val="1"/>
          <w:sz w:val="20"/>
        </w:rPr>
        <w:t> </w:t>
      </w:r>
      <w:r>
        <w:rPr>
          <w:sz w:val="20"/>
        </w:rPr>
        <w:t>all’importo</w:t>
      </w:r>
      <w:r>
        <w:rPr>
          <w:spacing w:val="2"/>
          <w:sz w:val="20"/>
        </w:rPr>
        <w:t> </w:t>
      </w:r>
      <w:r>
        <w:rPr>
          <w:sz w:val="20"/>
        </w:rPr>
        <w:t>erogato, si</w:t>
      </w:r>
      <w:r>
        <w:rPr>
          <w:spacing w:val="2"/>
          <w:sz w:val="20"/>
        </w:rPr>
        <w:t> </w:t>
      </w:r>
      <w:r>
        <w:rPr>
          <w:sz w:val="20"/>
        </w:rPr>
        <w:t>procederà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recupero</w:t>
      </w:r>
      <w:r>
        <w:rPr>
          <w:spacing w:val="2"/>
          <w:sz w:val="20"/>
        </w:rPr>
        <w:t> </w:t>
      </w:r>
      <w:r>
        <w:rPr>
          <w:sz w:val="20"/>
        </w:rPr>
        <w:t>delle</w:t>
      </w:r>
      <w:r>
        <w:rPr>
          <w:spacing w:val="2"/>
          <w:sz w:val="20"/>
        </w:rPr>
        <w:t> </w:t>
      </w:r>
      <w:r>
        <w:rPr>
          <w:sz w:val="20"/>
        </w:rPr>
        <w:t>somme</w:t>
      </w:r>
      <w:r>
        <w:rPr>
          <w:spacing w:val="-1"/>
          <w:sz w:val="20"/>
        </w:rPr>
        <w:t> </w:t>
      </w:r>
      <w:r>
        <w:rPr>
          <w:sz w:val="20"/>
        </w:rPr>
        <w:t>versate.</w:t>
      </w:r>
    </w:p>
    <w:p>
      <w:pPr>
        <w:spacing w:line="240" w:lineRule="auto" w:before="8"/>
        <w:rPr>
          <w:sz w:val="20"/>
        </w:rPr>
      </w:pPr>
    </w:p>
    <w:p>
      <w:pPr>
        <w:spacing w:line="244" w:lineRule="auto" w:before="0"/>
        <w:ind w:left="435" w:right="290" w:firstLine="0"/>
        <w:jc w:val="both"/>
        <w:rPr>
          <w:sz w:val="20"/>
        </w:rPr>
      </w:pPr>
      <w:r>
        <w:rPr>
          <w:sz w:val="20"/>
        </w:rPr>
        <w:t>Il termine per la presentazione della rendicontazione finale è previsto entro i 30 giorni successivi alla data di</w:t>
      </w:r>
      <w:r>
        <w:rPr>
          <w:spacing w:val="1"/>
          <w:sz w:val="20"/>
        </w:rPr>
        <w:t> </w:t>
      </w:r>
      <w:r>
        <w:rPr>
          <w:sz w:val="20"/>
        </w:rPr>
        <w:t>termine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progetto</w:t>
      </w:r>
      <w:r>
        <w:rPr>
          <w:spacing w:val="4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comunque,</w:t>
      </w:r>
      <w:r>
        <w:rPr>
          <w:spacing w:val="3"/>
          <w:sz w:val="20"/>
        </w:rPr>
        <w:t> </w:t>
      </w:r>
      <w:r>
        <w:rPr>
          <w:sz w:val="20"/>
        </w:rPr>
        <w:t>non</w:t>
      </w:r>
      <w:r>
        <w:rPr>
          <w:spacing w:val="4"/>
          <w:sz w:val="20"/>
        </w:rPr>
        <w:t> </w:t>
      </w:r>
      <w:r>
        <w:rPr>
          <w:sz w:val="20"/>
        </w:rPr>
        <w:t>oltre</w:t>
      </w:r>
      <w:r>
        <w:rPr>
          <w:spacing w:val="3"/>
          <w:sz w:val="20"/>
        </w:rPr>
        <w:t> </w:t>
      </w:r>
      <w:r>
        <w:rPr>
          <w:sz w:val="20"/>
        </w:rPr>
        <w:t>il</w:t>
      </w:r>
      <w:r>
        <w:rPr>
          <w:spacing w:val="1"/>
          <w:sz w:val="20"/>
        </w:rPr>
        <w:t> </w:t>
      </w:r>
      <w:r>
        <w:rPr>
          <w:sz w:val="20"/>
        </w:rPr>
        <w:t>31</w:t>
      </w:r>
      <w:r>
        <w:rPr>
          <w:spacing w:val="3"/>
          <w:sz w:val="20"/>
        </w:rPr>
        <w:t> </w:t>
      </w:r>
      <w:r>
        <w:rPr>
          <w:sz w:val="20"/>
        </w:rPr>
        <w:t>ottobre</w:t>
      </w:r>
      <w:r>
        <w:rPr>
          <w:spacing w:val="3"/>
          <w:sz w:val="20"/>
        </w:rPr>
        <w:t> </w:t>
      </w:r>
      <w:r>
        <w:rPr>
          <w:sz w:val="20"/>
        </w:rPr>
        <w:t>2024.</w:t>
      </w:r>
    </w:p>
    <w:p>
      <w:pPr>
        <w:spacing w:line="240" w:lineRule="auto" w:before="3"/>
        <w:rPr>
          <w:sz w:val="20"/>
        </w:rPr>
      </w:pPr>
    </w:p>
    <w:p>
      <w:pPr>
        <w:spacing w:before="0"/>
        <w:ind w:left="435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tal</w:t>
      </w:r>
      <w:r>
        <w:rPr>
          <w:spacing w:val="29"/>
          <w:sz w:val="20"/>
        </w:rPr>
        <w:t> </w:t>
      </w:r>
      <w:r>
        <w:rPr>
          <w:sz w:val="20"/>
        </w:rPr>
        <w:t>fine,</w:t>
      </w:r>
      <w:r>
        <w:rPr>
          <w:spacing w:val="31"/>
          <w:sz w:val="20"/>
        </w:rPr>
        <w:t> </w:t>
      </w:r>
      <w:r>
        <w:rPr>
          <w:sz w:val="20"/>
        </w:rPr>
        <w:t>dovrà</w:t>
      </w:r>
      <w:r>
        <w:rPr>
          <w:spacing w:val="30"/>
          <w:sz w:val="20"/>
        </w:rPr>
        <w:t> </w:t>
      </w:r>
      <w:r>
        <w:rPr>
          <w:sz w:val="20"/>
        </w:rPr>
        <w:t>essere</w:t>
      </w:r>
      <w:r>
        <w:rPr>
          <w:spacing w:val="30"/>
          <w:sz w:val="20"/>
        </w:rPr>
        <w:t> </w:t>
      </w:r>
      <w:r>
        <w:rPr>
          <w:sz w:val="20"/>
        </w:rPr>
        <w:t>prodotta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seguente</w:t>
      </w:r>
      <w:r>
        <w:rPr>
          <w:spacing w:val="30"/>
          <w:sz w:val="20"/>
        </w:rPr>
        <w:t> </w:t>
      </w:r>
      <w:r>
        <w:rPr>
          <w:sz w:val="20"/>
        </w:rPr>
        <w:t>documentazione,</w:t>
      </w:r>
      <w:r>
        <w:rPr>
          <w:spacing w:val="30"/>
          <w:sz w:val="20"/>
        </w:rPr>
        <w:t> </w:t>
      </w:r>
      <w:r>
        <w:rPr>
          <w:sz w:val="20"/>
        </w:rPr>
        <w:t>predisposta</w:t>
      </w:r>
      <w:r>
        <w:rPr>
          <w:spacing w:val="30"/>
          <w:sz w:val="20"/>
        </w:rPr>
        <w:t> </w:t>
      </w:r>
      <w:r>
        <w:rPr>
          <w:sz w:val="20"/>
        </w:rPr>
        <w:t>sulla</w:t>
      </w:r>
      <w:r>
        <w:rPr>
          <w:spacing w:val="32"/>
          <w:sz w:val="20"/>
        </w:rPr>
        <w:t> </w:t>
      </w:r>
      <w:r>
        <w:rPr>
          <w:sz w:val="20"/>
        </w:rPr>
        <w:t>base</w:t>
      </w:r>
      <w:r>
        <w:rPr>
          <w:spacing w:val="30"/>
          <w:sz w:val="20"/>
        </w:rPr>
        <w:t> </w:t>
      </w:r>
      <w:r>
        <w:rPr>
          <w:sz w:val="20"/>
        </w:rPr>
        <w:t>di</w:t>
      </w:r>
      <w:r>
        <w:rPr>
          <w:spacing w:val="30"/>
          <w:sz w:val="20"/>
        </w:rPr>
        <w:t> </w:t>
      </w:r>
      <w:r>
        <w:rPr>
          <w:sz w:val="20"/>
        </w:rPr>
        <w:t>appositi</w:t>
      </w:r>
      <w:r>
        <w:rPr>
          <w:spacing w:val="29"/>
          <w:sz w:val="20"/>
        </w:rPr>
        <w:t> </w:t>
      </w:r>
      <w:r>
        <w:rPr>
          <w:sz w:val="20"/>
        </w:rPr>
        <w:t>schemi</w:t>
      </w:r>
      <w:r>
        <w:rPr>
          <w:spacing w:val="-50"/>
          <w:sz w:val="20"/>
        </w:rPr>
        <w:t> </w:t>
      </w:r>
      <w:r>
        <w:rPr>
          <w:sz w:val="20"/>
        </w:rPr>
        <w:t>regionali</w:t>
      </w:r>
      <w:r>
        <w:rPr>
          <w:spacing w:val="2"/>
          <w:sz w:val="20"/>
        </w:rPr>
        <w:t> </w:t>
      </w:r>
      <w:r>
        <w:rPr>
          <w:sz w:val="20"/>
        </w:rPr>
        <w:t>che</w:t>
      </w:r>
      <w:r>
        <w:rPr>
          <w:spacing w:val="1"/>
          <w:sz w:val="20"/>
        </w:rPr>
        <w:t> </w:t>
      </w:r>
      <w:r>
        <w:rPr>
          <w:sz w:val="20"/>
        </w:rPr>
        <w:t>saranno successivamente</w:t>
      </w:r>
      <w:r>
        <w:rPr>
          <w:spacing w:val="4"/>
          <w:sz w:val="20"/>
        </w:rPr>
        <w:t> </w:t>
      </w:r>
      <w:r>
        <w:rPr>
          <w:sz w:val="20"/>
        </w:rPr>
        <w:t>forniti:</w:t>
      </w:r>
    </w:p>
    <w:p>
      <w:pPr>
        <w:spacing w:line="240" w:lineRule="auto" w:before="9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388" w:val="left" w:leader="none"/>
        </w:tabs>
        <w:spacing w:line="244" w:lineRule="auto" w:before="1" w:after="0"/>
        <w:ind w:left="1155" w:right="836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consuntivo finanziario delle spese sostenute per la realizzazione degli interventi, nel periodo</w:t>
      </w:r>
      <w:r>
        <w:rPr>
          <w:rFonts w:ascii="Microsoft Sans Serif" w:hAnsi="Microsoft Sans Serif"/>
          <w:spacing w:val="-51"/>
          <w:sz w:val="20"/>
        </w:rPr>
        <w:t> </w:t>
      </w:r>
      <w:r>
        <w:rPr>
          <w:rFonts w:ascii="Microsoft Sans Serif" w:hAnsi="Microsoft Sans Serif"/>
          <w:spacing w:val="-1"/>
          <w:w w:val="105"/>
          <w:sz w:val="20"/>
        </w:rPr>
        <w:t>di</w:t>
      </w:r>
      <w:r>
        <w:rPr>
          <w:rFonts w:ascii="Microsoft Sans Serif" w:hAnsi="Microsoft Sans Serif"/>
          <w:spacing w:val="-9"/>
          <w:w w:val="105"/>
          <w:sz w:val="20"/>
        </w:rPr>
        <w:t> </w:t>
      </w:r>
      <w:r>
        <w:rPr>
          <w:rFonts w:ascii="Microsoft Sans Serif" w:hAnsi="Microsoft Sans Serif"/>
          <w:spacing w:val="-1"/>
          <w:w w:val="105"/>
          <w:sz w:val="20"/>
        </w:rPr>
        <w:t>riferimento</w:t>
      </w:r>
      <w:r>
        <w:rPr>
          <w:rFonts w:ascii="Microsoft Sans Serif" w:hAnsi="Microsoft Sans Serif"/>
          <w:spacing w:val="-9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(dalla</w:t>
      </w:r>
      <w:r>
        <w:rPr>
          <w:rFonts w:ascii="Microsoft Sans Serif" w:hAnsi="Microsoft Sans Serif"/>
          <w:spacing w:val="-8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data</w:t>
      </w:r>
      <w:r>
        <w:rPr>
          <w:rFonts w:ascii="Microsoft Sans Serif" w:hAnsi="Microsoft Sans Serif"/>
          <w:spacing w:val="-7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di</w:t>
      </w:r>
      <w:r>
        <w:rPr>
          <w:rFonts w:ascii="Microsoft Sans Serif" w:hAnsi="Microsoft Sans Serif"/>
          <w:spacing w:val="-8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avvio</w:t>
      </w:r>
      <w:r>
        <w:rPr>
          <w:rFonts w:ascii="Microsoft Sans Serif" w:hAnsi="Microsoft Sans Serif"/>
          <w:spacing w:val="-10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al</w:t>
      </w:r>
      <w:r>
        <w:rPr>
          <w:rFonts w:ascii="Microsoft Sans Serif" w:hAnsi="Microsoft Sans Serif"/>
          <w:spacing w:val="-10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termine</w:t>
      </w:r>
      <w:r>
        <w:rPr>
          <w:rFonts w:ascii="Microsoft Sans Serif" w:hAnsi="Microsoft Sans Serif"/>
          <w:spacing w:val="-10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dichiarato</w:t>
      </w:r>
      <w:r>
        <w:rPr>
          <w:rFonts w:ascii="Microsoft Sans Serif" w:hAnsi="Microsoft Sans Serif"/>
          <w:spacing w:val="-7"/>
          <w:w w:val="10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–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non</w:t>
      </w:r>
      <w:r>
        <w:rPr>
          <w:rFonts w:ascii="Microsoft Sans Serif" w:hAnsi="Microsoft Sans Serif"/>
          <w:spacing w:val="-10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oltre</w:t>
      </w:r>
      <w:r>
        <w:rPr>
          <w:rFonts w:ascii="Microsoft Sans Serif" w:hAnsi="Microsoft Sans Serif"/>
          <w:spacing w:val="-10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il</w:t>
      </w:r>
      <w:r>
        <w:rPr>
          <w:rFonts w:ascii="Microsoft Sans Serif" w:hAnsi="Microsoft Sans Serif"/>
          <w:spacing w:val="-8"/>
          <w:w w:val="105"/>
          <w:sz w:val="20"/>
        </w:rPr>
        <w:t> </w:t>
      </w:r>
      <w:r>
        <w:rPr>
          <w:rFonts w:ascii="Microsoft Sans Serif" w:hAnsi="Microsoft Sans Serif"/>
          <w:w w:val="105"/>
          <w:sz w:val="20"/>
        </w:rPr>
        <w:t>30/09/2024);</w:t>
      </w:r>
    </w:p>
    <w:p>
      <w:pPr>
        <w:spacing w:line="240" w:lineRule="auto" w:before="3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453" w:val="left" w:leader="none"/>
        </w:tabs>
        <w:spacing w:line="240" w:lineRule="auto" w:before="0" w:after="0"/>
        <w:ind w:left="1155" w:right="413" w:hanging="1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relazione</w:t>
      </w:r>
      <w:r>
        <w:rPr>
          <w:rFonts w:ascii="Microsoft Sans Serif"/>
          <w:spacing w:val="7"/>
          <w:sz w:val="20"/>
        </w:rPr>
        <w:t> </w:t>
      </w:r>
      <w:r>
        <w:rPr>
          <w:rFonts w:ascii="Microsoft Sans Serif"/>
          <w:sz w:val="20"/>
        </w:rPr>
        <w:t>descrittiva</w:t>
      </w:r>
      <w:r>
        <w:rPr>
          <w:rFonts w:ascii="Microsoft Sans Serif"/>
          <w:spacing w:val="10"/>
          <w:sz w:val="20"/>
        </w:rPr>
        <w:t> </w:t>
      </w:r>
      <w:r>
        <w:rPr>
          <w:rFonts w:ascii="Microsoft Sans Serif"/>
          <w:sz w:val="20"/>
        </w:rPr>
        <w:t>attestante</w:t>
      </w:r>
      <w:r>
        <w:rPr>
          <w:rFonts w:ascii="Microsoft Sans Serif"/>
          <w:spacing w:val="10"/>
          <w:sz w:val="20"/>
        </w:rPr>
        <w:t> </w:t>
      </w:r>
      <w:r>
        <w:rPr>
          <w:rFonts w:ascii="Microsoft Sans Serif"/>
          <w:sz w:val="20"/>
        </w:rPr>
        <w:t>gli</w:t>
      </w:r>
      <w:r>
        <w:rPr>
          <w:rFonts w:ascii="Microsoft Sans Serif"/>
          <w:spacing w:val="6"/>
          <w:sz w:val="20"/>
        </w:rPr>
        <w:t> </w:t>
      </w:r>
      <w:r>
        <w:rPr>
          <w:rFonts w:ascii="Microsoft Sans Serif"/>
          <w:sz w:val="20"/>
        </w:rPr>
        <w:t>interventi</w:t>
      </w:r>
      <w:r>
        <w:rPr>
          <w:rFonts w:ascii="Microsoft Sans Serif"/>
          <w:spacing w:val="9"/>
          <w:sz w:val="20"/>
        </w:rPr>
        <w:t> </w:t>
      </w:r>
      <w:r>
        <w:rPr>
          <w:rFonts w:ascii="Microsoft Sans Serif"/>
          <w:sz w:val="20"/>
        </w:rPr>
        <w:t>effettuati</w:t>
      </w:r>
      <w:r>
        <w:rPr>
          <w:rFonts w:ascii="Microsoft Sans Serif"/>
          <w:spacing w:val="9"/>
          <w:sz w:val="20"/>
        </w:rPr>
        <w:t> </w:t>
      </w:r>
      <w:r>
        <w:rPr>
          <w:rFonts w:ascii="Microsoft Sans Serif"/>
          <w:sz w:val="20"/>
        </w:rPr>
        <w:t>comprensiva</w:t>
      </w:r>
      <w:r>
        <w:rPr>
          <w:rFonts w:ascii="Microsoft Sans Serif"/>
          <w:spacing w:val="7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6"/>
          <w:sz w:val="20"/>
        </w:rPr>
        <w:t> </w:t>
      </w:r>
      <w:r>
        <w:rPr>
          <w:rFonts w:ascii="Microsoft Sans Serif"/>
          <w:sz w:val="20"/>
        </w:rPr>
        <w:t>report</w:t>
      </w:r>
      <w:r>
        <w:rPr>
          <w:rFonts w:ascii="Microsoft Sans Serif"/>
          <w:spacing w:val="7"/>
          <w:sz w:val="20"/>
        </w:rPr>
        <w:t> </w:t>
      </w:r>
      <w:r>
        <w:rPr>
          <w:rFonts w:ascii="Microsoft Sans Serif"/>
          <w:sz w:val="20"/>
        </w:rPr>
        <w:t>descrittivo</w:t>
      </w:r>
      <w:r>
        <w:rPr>
          <w:rFonts w:ascii="Microsoft Sans Serif"/>
          <w:spacing w:val="7"/>
          <w:sz w:val="20"/>
        </w:rPr>
        <w:t> </w:t>
      </w:r>
      <w:r>
        <w:rPr>
          <w:rFonts w:ascii="Microsoft Sans Serif"/>
          <w:sz w:val="20"/>
        </w:rPr>
        <w:t>su</w:t>
      </w:r>
      <w:r>
        <w:rPr>
          <w:rFonts w:ascii="Microsoft Sans Serif"/>
          <w:spacing w:val="-51"/>
          <w:sz w:val="20"/>
        </w:rPr>
        <w:t> </w:t>
      </w:r>
      <w:r>
        <w:rPr>
          <w:rFonts w:ascii="Microsoft Sans Serif"/>
          <w:color w:val="000009"/>
          <w:sz w:val="20"/>
        </w:rPr>
        <w:t>ciascuno</w:t>
      </w:r>
      <w:r>
        <w:rPr>
          <w:rFonts w:ascii="Microsoft Sans Serif"/>
          <w:color w:val="000009"/>
          <w:spacing w:val="2"/>
          <w:sz w:val="20"/>
        </w:rPr>
        <w:t> </w:t>
      </w:r>
      <w:r>
        <w:rPr>
          <w:rFonts w:ascii="Microsoft Sans Serif"/>
          <w:color w:val="000009"/>
          <w:sz w:val="20"/>
        </w:rPr>
        <w:t>dei</w:t>
      </w:r>
      <w:r>
        <w:rPr>
          <w:rFonts w:ascii="Microsoft Sans Serif"/>
          <w:color w:val="000009"/>
          <w:spacing w:val="5"/>
          <w:sz w:val="20"/>
        </w:rPr>
        <w:t> </w:t>
      </w:r>
      <w:r>
        <w:rPr>
          <w:rFonts w:ascii="Microsoft Sans Serif"/>
          <w:sz w:val="20"/>
        </w:rPr>
        <w:t>criteri</w:t>
      </w:r>
      <w:r>
        <w:rPr>
          <w:rFonts w:ascii="Microsoft Sans Serif"/>
          <w:spacing w:val="2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2"/>
          <w:sz w:val="20"/>
        </w:rPr>
        <w:t> </w:t>
      </w:r>
      <w:r>
        <w:rPr>
          <w:rFonts w:ascii="Microsoft Sans Serif"/>
          <w:sz w:val="20"/>
        </w:rPr>
        <w:t>valutazione</w:t>
      </w:r>
      <w:r>
        <w:rPr>
          <w:rFonts w:ascii="Microsoft Sans Serif"/>
          <w:spacing w:val="3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4"/>
          <w:sz w:val="20"/>
        </w:rPr>
        <w:t> </w:t>
      </w:r>
      <w:r>
        <w:rPr>
          <w:rFonts w:ascii="Microsoft Sans Serif"/>
          <w:sz w:val="20"/>
        </w:rPr>
        <w:t>cui alla</w:t>
      </w:r>
      <w:r>
        <w:rPr>
          <w:rFonts w:ascii="Microsoft Sans Serif"/>
          <w:spacing w:val="3"/>
          <w:sz w:val="20"/>
        </w:rPr>
        <w:t> </w:t>
      </w:r>
      <w:r>
        <w:rPr>
          <w:rFonts w:ascii="Microsoft Sans Serif"/>
          <w:sz w:val="20"/>
        </w:rPr>
        <w:t>tabella</w:t>
      </w:r>
      <w:r>
        <w:rPr>
          <w:rFonts w:ascii="Microsoft Sans Serif"/>
          <w:spacing w:val="3"/>
          <w:sz w:val="20"/>
        </w:rPr>
        <w:t> </w:t>
      </w:r>
      <w:r>
        <w:rPr>
          <w:rFonts w:ascii="Microsoft Sans Serif"/>
          <w:sz w:val="20"/>
        </w:rPr>
        <w:t>sopra riportata</w:t>
      </w:r>
    </w:p>
    <w:p>
      <w:pPr>
        <w:spacing w:line="240" w:lineRule="auto" w:before="9"/>
        <w:rPr>
          <w:sz w:val="20"/>
        </w:rPr>
      </w:pPr>
    </w:p>
    <w:p>
      <w:pPr>
        <w:spacing w:line="244" w:lineRule="auto" w:before="0"/>
        <w:ind w:left="435" w:right="284" w:firstLine="0"/>
        <w:jc w:val="left"/>
        <w:rPr>
          <w:sz w:val="20"/>
        </w:rPr>
      </w:pP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liquidazione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saldo</w:t>
      </w:r>
      <w:r>
        <w:rPr>
          <w:spacing w:val="5"/>
          <w:sz w:val="20"/>
        </w:rPr>
        <w:t> </w:t>
      </w:r>
      <w:r>
        <w:rPr>
          <w:sz w:val="20"/>
        </w:rPr>
        <w:t>è</w:t>
      </w:r>
      <w:r>
        <w:rPr>
          <w:spacing w:val="4"/>
          <w:sz w:val="20"/>
        </w:rPr>
        <w:t> </w:t>
      </w:r>
      <w:r>
        <w:rPr>
          <w:sz w:val="20"/>
        </w:rPr>
        <w:t>subordinata</w:t>
      </w:r>
      <w:r>
        <w:rPr>
          <w:spacing w:val="3"/>
          <w:sz w:val="20"/>
        </w:rPr>
        <w:t> </w:t>
      </w:r>
      <w:r>
        <w:rPr>
          <w:sz w:val="20"/>
        </w:rPr>
        <w:t>alla</w:t>
      </w:r>
      <w:r>
        <w:rPr>
          <w:spacing w:val="5"/>
          <w:sz w:val="20"/>
        </w:rPr>
        <w:t> </w:t>
      </w:r>
      <w:r>
        <w:rPr>
          <w:sz w:val="20"/>
        </w:rPr>
        <w:t>verifica</w:t>
      </w:r>
      <w:r>
        <w:rPr>
          <w:spacing w:val="6"/>
          <w:sz w:val="20"/>
        </w:rPr>
        <w:t> </w:t>
      </w:r>
      <w:r>
        <w:rPr>
          <w:sz w:val="20"/>
        </w:rPr>
        <w:t>della</w:t>
      </w:r>
      <w:r>
        <w:rPr>
          <w:spacing w:val="5"/>
          <w:sz w:val="20"/>
        </w:rPr>
        <w:t> </w:t>
      </w:r>
      <w:r>
        <w:rPr>
          <w:sz w:val="20"/>
        </w:rPr>
        <w:t>rendicontazione,</w:t>
      </w:r>
      <w:r>
        <w:rPr>
          <w:spacing w:val="6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particolare</w:t>
      </w:r>
      <w:r>
        <w:rPr>
          <w:spacing w:val="5"/>
          <w:sz w:val="20"/>
        </w:rPr>
        <w:t> </w:t>
      </w:r>
      <w:r>
        <w:rPr>
          <w:sz w:val="20"/>
        </w:rPr>
        <w:t>per</w:t>
      </w:r>
      <w:r>
        <w:rPr>
          <w:spacing w:val="7"/>
          <w:sz w:val="20"/>
        </w:rPr>
        <w:t> </w:t>
      </w:r>
      <w:r>
        <w:rPr>
          <w:sz w:val="20"/>
        </w:rPr>
        <w:t>quanto</w:t>
      </w:r>
      <w:r>
        <w:rPr>
          <w:spacing w:val="6"/>
          <w:sz w:val="20"/>
        </w:rPr>
        <w:t> </w:t>
      </w:r>
      <w:r>
        <w:rPr>
          <w:sz w:val="20"/>
        </w:rPr>
        <w:t>riguarda</w:t>
      </w:r>
      <w:r>
        <w:rPr>
          <w:spacing w:val="-50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corrispondenza</w:t>
      </w:r>
      <w:r>
        <w:rPr>
          <w:spacing w:val="4"/>
          <w:sz w:val="20"/>
        </w:rPr>
        <w:t> </w:t>
      </w:r>
      <w:r>
        <w:rPr>
          <w:sz w:val="20"/>
        </w:rPr>
        <w:t>tra:</w:t>
      </w:r>
    </w:p>
    <w:p>
      <w:pPr>
        <w:pStyle w:val="ListParagraph"/>
        <w:numPr>
          <w:ilvl w:val="0"/>
          <w:numId w:val="15"/>
        </w:numPr>
        <w:tabs>
          <w:tab w:pos="1307" w:val="left" w:leader="none"/>
        </w:tabs>
        <w:spacing w:line="244" w:lineRule="auto" w:before="0" w:after="0"/>
        <w:ind w:left="1155" w:right="382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le</w:t>
      </w:r>
      <w:r>
        <w:rPr>
          <w:rFonts w:ascii="Microsoft Sans Serif" w:hAnsi="Microsoft Sans Serif"/>
          <w:spacing w:val="29"/>
          <w:sz w:val="20"/>
        </w:rPr>
        <w:t> </w:t>
      </w: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26"/>
          <w:sz w:val="20"/>
        </w:rPr>
        <w:t> </w:t>
      </w:r>
      <w:r>
        <w:rPr>
          <w:rFonts w:ascii="Microsoft Sans Serif" w:hAnsi="Microsoft Sans Serif"/>
          <w:sz w:val="20"/>
        </w:rPr>
        <w:t>sostenute</w:t>
      </w:r>
      <w:r>
        <w:rPr>
          <w:rFonts w:ascii="Microsoft Sans Serif" w:hAnsi="Microsoft Sans Serif"/>
          <w:spacing w:val="29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26"/>
          <w:sz w:val="20"/>
        </w:rPr>
        <w:t> </w:t>
      </w:r>
      <w:r>
        <w:rPr>
          <w:rFonts w:ascii="Microsoft Sans Serif" w:hAnsi="Microsoft Sans Serif"/>
          <w:sz w:val="20"/>
        </w:rPr>
        <w:t>le</w:t>
      </w:r>
      <w:r>
        <w:rPr>
          <w:rFonts w:ascii="Microsoft Sans Serif" w:hAnsi="Microsoft Sans Serif"/>
          <w:spacing w:val="31"/>
          <w:sz w:val="20"/>
        </w:rPr>
        <w:t> </w:t>
      </w:r>
      <w:r>
        <w:rPr>
          <w:rFonts w:ascii="Microsoft Sans Serif" w:hAnsi="Microsoft Sans Serif"/>
          <w:sz w:val="20"/>
        </w:rPr>
        <w:t>spese</w:t>
      </w:r>
      <w:r>
        <w:rPr>
          <w:rFonts w:ascii="Microsoft Sans Serif" w:hAnsi="Microsoft Sans Serif"/>
          <w:spacing w:val="29"/>
          <w:sz w:val="20"/>
        </w:rPr>
        <w:t> </w:t>
      </w:r>
      <w:r>
        <w:rPr>
          <w:rFonts w:ascii="Microsoft Sans Serif" w:hAnsi="Microsoft Sans Serif"/>
          <w:sz w:val="20"/>
        </w:rPr>
        <w:t>ammesse</w:t>
      </w:r>
      <w:r>
        <w:rPr>
          <w:rFonts w:ascii="Microsoft Sans Serif" w:hAnsi="Microsoft Sans Serif"/>
          <w:spacing w:val="26"/>
          <w:sz w:val="20"/>
        </w:rPr>
        <w:t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29"/>
          <w:sz w:val="20"/>
        </w:rPr>
        <w:t> </w:t>
      </w:r>
      <w:r>
        <w:rPr>
          <w:rFonts w:ascii="Microsoft Sans Serif" w:hAnsi="Microsoft Sans Serif"/>
          <w:sz w:val="20"/>
        </w:rPr>
        <w:t>contributo,</w:t>
      </w:r>
      <w:r>
        <w:rPr>
          <w:rFonts w:ascii="Microsoft Sans Serif" w:hAnsi="Microsoft Sans Serif"/>
          <w:spacing w:val="29"/>
          <w:sz w:val="20"/>
        </w:rPr>
        <w:t> </w:t>
      </w:r>
      <w:r>
        <w:rPr>
          <w:rFonts w:ascii="Microsoft Sans Serif" w:hAnsi="Microsoft Sans Serif"/>
          <w:sz w:val="20"/>
        </w:rPr>
        <w:t>nel</w:t>
      </w:r>
      <w:r>
        <w:rPr>
          <w:rFonts w:ascii="Microsoft Sans Serif" w:hAnsi="Microsoft Sans Serif"/>
          <w:spacing w:val="28"/>
          <w:sz w:val="20"/>
        </w:rPr>
        <w:t> </w:t>
      </w:r>
      <w:r>
        <w:rPr>
          <w:rFonts w:ascii="Microsoft Sans Serif" w:hAnsi="Microsoft Sans Serif"/>
          <w:sz w:val="20"/>
        </w:rPr>
        <w:t>rispetto</w:t>
      </w:r>
      <w:r>
        <w:rPr>
          <w:rFonts w:ascii="Microsoft Sans Serif" w:hAnsi="Microsoft Sans Serif"/>
          <w:spacing w:val="29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28"/>
          <w:sz w:val="20"/>
        </w:rPr>
        <w:t> </w:t>
      </w:r>
      <w:r>
        <w:rPr>
          <w:rFonts w:ascii="Microsoft Sans Serif" w:hAnsi="Microsoft Sans Serif"/>
          <w:sz w:val="20"/>
        </w:rPr>
        <w:t>costo</w:t>
      </w:r>
      <w:r>
        <w:rPr>
          <w:rFonts w:ascii="Microsoft Sans Serif" w:hAnsi="Microsoft Sans Serif"/>
          <w:spacing w:val="29"/>
          <w:sz w:val="20"/>
        </w:rPr>
        <w:t> </w:t>
      </w:r>
      <w:r>
        <w:rPr>
          <w:rFonts w:ascii="Microsoft Sans Serif" w:hAnsi="Microsoft Sans Serif"/>
          <w:sz w:val="20"/>
        </w:rPr>
        <w:t>totale</w:t>
      </w:r>
      <w:r>
        <w:rPr>
          <w:rFonts w:ascii="Microsoft Sans Serif" w:hAnsi="Microsoft Sans Serif"/>
          <w:spacing w:val="26"/>
          <w:sz w:val="20"/>
        </w:rPr>
        <w:t> </w:t>
      </w:r>
      <w:r>
        <w:rPr>
          <w:rFonts w:ascii="Microsoft Sans Serif" w:hAnsi="Microsoft Sans Serif"/>
          <w:sz w:val="20"/>
        </w:rPr>
        <w:t>ammesso</w:t>
      </w:r>
      <w:r>
        <w:rPr>
          <w:rFonts w:ascii="Microsoft Sans Serif" w:hAnsi="Microsoft Sans Serif"/>
          <w:spacing w:val="29"/>
          <w:sz w:val="20"/>
        </w:rPr>
        <w:t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contribuzione;</w:t>
      </w:r>
    </w:p>
    <w:p>
      <w:pPr>
        <w:pStyle w:val="ListParagraph"/>
        <w:numPr>
          <w:ilvl w:val="0"/>
          <w:numId w:val="15"/>
        </w:numPr>
        <w:tabs>
          <w:tab w:pos="1278" w:val="left" w:leader="none"/>
        </w:tabs>
        <w:spacing w:line="223" w:lineRule="exact" w:before="0" w:after="0"/>
        <w:ind w:left="127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quanto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dichiarato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sede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istanza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l’intervento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effettivamente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realizzato.</w:t>
      </w:r>
    </w:p>
    <w:p>
      <w:pPr>
        <w:spacing w:line="240" w:lineRule="auto" w:before="7"/>
        <w:rPr>
          <w:sz w:val="20"/>
        </w:rPr>
      </w:pPr>
    </w:p>
    <w:p>
      <w:pPr>
        <w:spacing w:before="0"/>
        <w:ind w:left="435" w:right="0" w:firstLine="0"/>
        <w:jc w:val="left"/>
        <w:rPr>
          <w:sz w:val="20"/>
        </w:rPr>
      </w:pP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giustificativi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spesa</w:t>
      </w:r>
      <w:r>
        <w:rPr>
          <w:spacing w:val="-5"/>
          <w:sz w:val="20"/>
        </w:rPr>
        <w:t> </w:t>
      </w:r>
      <w:r>
        <w:rPr>
          <w:sz w:val="20"/>
        </w:rPr>
        <w:t>indicati</w:t>
      </w:r>
      <w:r>
        <w:rPr>
          <w:spacing w:val="-6"/>
          <w:sz w:val="20"/>
        </w:rPr>
        <w:t> </w:t>
      </w:r>
      <w:r>
        <w:rPr>
          <w:sz w:val="20"/>
        </w:rPr>
        <w:t>nella</w:t>
      </w:r>
      <w:r>
        <w:rPr>
          <w:spacing w:val="-3"/>
          <w:sz w:val="20"/>
        </w:rPr>
        <w:t> </w:t>
      </w:r>
      <w:r>
        <w:rPr>
          <w:sz w:val="20"/>
        </w:rPr>
        <w:t>rendicontazione</w:t>
      </w:r>
      <w:r>
        <w:rPr>
          <w:spacing w:val="-2"/>
          <w:sz w:val="20"/>
        </w:rPr>
        <w:t> </w:t>
      </w:r>
      <w:r>
        <w:rPr>
          <w:sz w:val="20"/>
        </w:rPr>
        <w:t>devono: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4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essere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intestati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al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soggetto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beneficiario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contributo;</w:t>
      </w:r>
    </w:p>
    <w:p>
      <w:pPr>
        <w:pStyle w:val="ListParagraph"/>
        <w:numPr>
          <w:ilvl w:val="0"/>
          <w:numId w:val="10"/>
        </w:numPr>
        <w:tabs>
          <w:tab w:pos="582" w:val="left" w:leader="none"/>
        </w:tabs>
        <w:spacing w:line="244" w:lineRule="auto" w:before="5" w:after="0"/>
        <w:ind w:left="435" w:right="298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essere</w:t>
      </w:r>
      <w:r>
        <w:rPr>
          <w:rFonts w:ascii="Microsoft Sans Serif" w:hAnsi="Microsoft Sans Serif"/>
          <w:spacing w:val="25"/>
          <w:sz w:val="20"/>
        </w:rPr>
        <w:t> </w:t>
      </w:r>
      <w:r>
        <w:rPr>
          <w:rFonts w:ascii="Microsoft Sans Serif" w:hAnsi="Microsoft Sans Serif"/>
          <w:sz w:val="20"/>
        </w:rPr>
        <w:t>debitamente</w:t>
      </w:r>
      <w:r>
        <w:rPr>
          <w:rFonts w:ascii="Microsoft Sans Serif" w:hAnsi="Microsoft Sans Serif"/>
          <w:spacing w:val="25"/>
          <w:sz w:val="20"/>
        </w:rPr>
        <w:t> </w:t>
      </w:r>
      <w:r>
        <w:rPr>
          <w:rFonts w:ascii="Microsoft Sans Serif" w:hAnsi="Microsoft Sans Serif"/>
          <w:sz w:val="20"/>
        </w:rPr>
        <w:t>quietanzati,</w:t>
      </w:r>
      <w:r>
        <w:rPr>
          <w:rFonts w:ascii="Microsoft Sans Serif" w:hAnsi="Microsoft Sans Serif"/>
          <w:spacing w:val="23"/>
          <w:sz w:val="20"/>
        </w:rPr>
        <w:t> </w:t>
      </w:r>
      <w:r>
        <w:rPr>
          <w:rFonts w:ascii="Microsoft Sans Serif" w:hAnsi="Microsoft Sans Serif"/>
          <w:sz w:val="20"/>
        </w:rPr>
        <w:t>nonché</w:t>
      </w:r>
      <w:r>
        <w:rPr>
          <w:rFonts w:ascii="Microsoft Sans Serif" w:hAnsi="Microsoft Sans Serif"/>
          <w:spacing w:val="23"/>
          <w:sz w:val="20"/>
        </w:rPr>
        <w:t> </w:t>
      </w:r>
      <w:r>
        <w:rPr>
          <w:rFonts w:ascii="Microsoft Sans Serif" w:hAnsi="Microsoft Sans Serif"/>
          <w:sz w:val="20"/>
        </w:rPr>
        <w:t>coerenti</w:t>
      </w:r>
      <w:r>
        <w:rPr>
          <w:rFonts w:ascii="Microsoft Sans Serif" w:hAnsi="Microsoft Sans Serif"/>
          <w:spacing w:val="25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24"/>
          <w:sz w:val="20"/>
        </w:rPr>
        <w:t> </w:t>
      </w:r>
      <w:r>
        <w:rPr>
          <w:rFonts w:ascii="Microsoft Sans Serif" w:hAnsi="Microsoft Sans Serif"/>
          <w:sz w:val="20"/>
        </w:rPr>
        <w:t>importo</w:t>
      </w:r>
      <w:r>
        <w:rPr>
          <w:rFonts w:ascii="Microsoft Sans Serif" w:hAnsi="Microsoft Sans Serif"/>
          <w:spacing w:val="25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23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24"/>
          <w:sz w:val="20"/>
        </w:rPr>
        <w:t> </w:t>
      </w:r>
      <w:r>
        <w:rPr>
          <w:rFonts w:ascii="Microsoft Sans Serif" w:hAnsi="Microsoft Sans Serif"/>
          <w:sz w:val="20"/>
        </w:rPr>
        <w:t>tipologia</w:t>
      </w:r>
      <w:r>
        <w:rPr>
          <w:rFonts w:ascii="Microsoft Sans Serif" w:hAnsi="Microsoft Sans Serif"/>
          <w:spacing w:val="26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22"/>
          <w:sz w:val="20"/>
        </w:rPr>
        <w:t> </w:t>
      </w:r>
      <w:r>
        <w:rPr>
          <w:rFonts w:ascii="Microsoft Sans Serif" w:hAnsi="Microsoft Sans Serif"/>
          <w:sz w:val="20"/>
        </w:rPr>
        <w:t>spesa</w:t>
      </w:r>
      <w:r>
        <w:rPr>
          <w:rFonts w:ascii="Microsoft Sans Serif" w:hAnsi="Microsoft Sans Serif"/>
          <w:spacing w:val="23"/>
          <w:sz w:val="20"/>
        </w:rPr>
        <w:t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23"/>
          <w:sz w:val="20"/>
        </w:rPr>
        <w:t> </w:t>
      </w:r>
      <w:r>
        <w:rPr>
          <w:rFonts w:ascii="Microsoft Sans Serif" w:hAnsi="Microsoft Sans Serif"/>
          <w:sz w:val="20"/>
        </w:rPr>
        <w:t>quanto</w:t>
      </w:r>
      <w:r>
        <w:rPr>
          <w:rFonts w:ascii="Microsoft Sans Serif" w:hAnsi="Microsoft Sans Serif"/>
          <w:spacing w:val="26"/>
          <w:sz w:val="20"/>
        </w:rPr>
        <w:t> </w:t>
      </w:r>
      <w:r>
        <w:rPr>
          <w:rFonts w:ascii="Microsoft Sans Serif" w:hAnsi="Microsoft Sans Serif"/>
          <w:sz w:val="20"/>
        </w:rPr>
        <w:t>riportato</w:t>
      </w:r>
      <w:r>
        <w:rPr>
          <w:rFonts w:ascii="Microsoft Sans Serif" w:hAnsi="Microsoft Sans Serif"/>
          <w:spacing w:val="-51"/>
          <w:sz w:val="20"/>
        </w:rPr>
        <w:t> </w:t>
      </w:r>
      <w:r>
        <w:rPr>
          <w:rFonts w:ascii="Microsoft Sans Serif" w:hAnsi="Microsoft Sans Serif"/>
          <w:sz w:val="20"/>
        </w:rPr>
        <w:t>nello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schema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riepilogo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contabile;</w:t>
      </w:r>
    </w:p>
    <w:p>
      <w:pPr>
        <w:pStyle w:val="ListParagraph"/>
        <w:numPr>
          <w:ilvl w:val="0"/>
          <w:numId w:val="10"/>
        </w:numPr>
        <w:tabs>
          <w:tab w:pos="575" w:val="left" w:leader="none"/>
        </w:tabs>
        <w:spacing w:line="244" w:lineRule="auto" w:before="0" w:after="0"/>
        <w:ind w:left="435" w:right="291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essere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riferiti</w:t>
      </w:r>
      <w:r>
        <w:rPr>
          <w:rFonts w:ascii="Microsoft Sans Serif" w:hAnsi="Microsoft Sans Serif"/>
          <w:spacing w:val="14"/>
          <w:sz w:val="20"/>
        </w:rPr>
        <w:t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obbligazioni</w:t>
      </w:r>
      <w:r>
        <w:rPr>
          <w:rFonts w:ascii="Microsoft Sans Serif" w:hAnsi="Microsoft Sans Serif"/>
          <w:spacing w:val="16"/>
          <w:sz w:val="20"/>
        </w:rPr>
        <w:t> </w:t>
      </w:r>
      <w:r>
        <w:rPr>
          <w:rFonts w:ascii="Microsoft Sans Serif" w:hAnsi="Microsoft Sans Serif"/>
          <w:sz w:val="20"/>
        </w:rPr>
        <w:t>giuridicamente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vincolanti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maturate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nel</w:t>
      </w:r>
      <w:r>
        <w:rPr>
          <w:rFonts w:ascii="Microsoft Sans Serif" w:hAnsi="Microsoft Sans Serif"/>
          <w:spacing w:val="14"/>
          <w:sz w:val="20"/>
        </w:rPr>
        <w:t> </w:t>
      </w:r>
      <w:r>
        <w:rPr>
          <w:rFonts w:ascii="Microsoft Sans Serif" w:hAnsi="Microsoft Sans Serif"/>
          <w:sz w:val="20"/>
        </w:rPr>
        <w:t>periodo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durata</w:t>
      </w:r>
      <w:r>
        <w:rPr>
          <w:rFonts w:ascii="Microsoft Sans Serif" w:hAnsi="Microsoft Sans Serif"/>
          <w:spacing w:val="17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14"/>
          <w:sz w:val="20"/>
        </w:rPr>
        <w:t> </w:t>
      </w:r>
      <w:r>
        <w:rPr>
          <w:rFonts w:ascii="Microsoft Sans Serif" w:hAnsi="Microsoft Sans Serif"/>
          <w:sz w:val="20"/>
        </w:rPr>
        <w:t>progetto</w:t>
      </w:r>
      <w:r>
        <w:rPr>
          <w:rFonts w:ascii="Microsoft Sans Serif" w:hAnsi="Microsoft Sans Serif"/>
          <w:spacing w:val="14"/>
          <w:sz w:val="20"/>
        </w:rPr>
        <w:t> </w:t>
      </w:r>
      <w:r>
        <w:rPr>
          <w:rFonts w:ascii="Microsoft Sans Serif" w:hAnsi="Microsoft Sans Serif"/>
          <w:sz w:val="20"/>
        </w:rPr>
        <w:t>previsto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dal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presente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Avviso;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25" w:lineRule="exact" w:before="0" w:after="0"/>
        <w:ind w:left="557" w:right="0" w:hanging="123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essere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conservati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disponibili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eventuali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controlli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loco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presso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sede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beneficiario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contributo.</w:t>
      </w:r>
    </w:p>
    <w:p>
      <w:pPr>
        <w:spacing w:line="240" w:lineRule="auto" w:before="4"/>
        <w:rPr>
          <w:sz w:val="20"/>
        </w:rPr>
      </w:pPr>
    </w:p>
    <w:p>
      <w:pPr>
        <w:spacing w:line="242" w:lineRule="auto" w:before="0"/>
        <w:ind w:left="435" w:right="286" w:firstLine="0"/>
        <w:jc w:val="both"/>
        <w:rPr>
          <w:sz w:val="20"/>
        </w:rPr>
      </w:pPr>
      <w:r>
        <w:rPr>
          <w:sz w:val="20"/>
        </w:rPr>
        <w:t>I giustificativi privi dei suddetti elementi non potranno essere considerati validi ai fini del riconoscimento della</w:t>
      </w:r>
      <w:r>
        <w:rPr>
          <w:spacing w:val="1"/>
          <w:sz w:val="20"/>
        </w:rPr>
        <w:t> </w:t>
      </w:r>
      <w:r>
        <w:rPr>
          <w:sz w:val="20"/>
        </w:rPr>
        <w:t>spesa a valere sul contributo regionale, pertanto in caso di documentazione non conforme la spesa ad essa</w:t>
      </w:r>
      <w:r>
        <w:rPr>
          <w:spacing w:val="1"/>
          <w:sz w:val="20"/>
        </w:rPr>
        <w:t> </w:t>
      </w:r>
      <w:r>
        <w:rPr>
          <w:sz w:val="20"/>
        </w:rPr>
        <w:t>corrispondente</w:t>
      </w:r>
      <w:r>
        <w:rPr>
          <w:spacing w:val="3"/>
          <w:sz w:val="20"/>
        </w:rPr>
        <w:t> </w:t>
      </w:r>
      <w:r>
        <w:rPr>
          <w:sz w:val="20"/>
        </w:rPr>
        <w:t>rimarrà a</w:t>
      </w:r>
      <w:r>
        <w:rPr>
          <w:spacing w:val="4"/>
          <w:sz w:val="20"/>
        </w:rPr>
        <w:t> </w:t>
      </w:r>
      <w:r>
        <w:rPr>
          <w:sz w:val="20"/>
        </w:rPr>
        <w:t>carico</w:t>
      </w:r>
      <w:r>
        <w:rPr>
          <w:spacing w:val="3"/>
          <w:sz w:val="20"/>
        </w:rPr>
        <w:t> </w:t>
      </w:r>
      <w:r>
        <w:rPr>
          <w:sz w:val="20"/>
        </w:rPr>
        <w:t>dell’Ente</w:t>
      </w:r>
      <w:r>
        <w:rPr>
          <w:spacing w:val="4"/>
          <w:sz w:val="20"/>
        </w:rPr>
        <w:t> </w:t>
      </w:r>
      <w:r>
        <w:rPr>
          <w:sz w:val="20"/>
        </w:rPr>
        <w:t>beneficiario.</w:t>
      </w:r>
    </w:p>
    <w:p>
      <w:pPr>
        <w:spacing w:line="240" w:lineRule="auto" w:before="7"/>
        <w:rPr>
          <w:sz w:val="20"/>
        </w:rPr>
      </w:pPr>
    </w:p>
    <w:p>
      <w:pPr>
        <w:spacing w:line="244" w:lineRule="auto" w:before="0"/>
        <w:ind w:left="435" w:right="288" w:firstLine="0"/>
        <w:jc w:val="both"/>
        <w:rPr>
          <w:sz w:val="20"/>
        </w:rPr>
      </w:pPr>
      <w:r>
        <w:rPr>
          <w:sz w:val="20"/>
        </w:rPr>
        <w:t>È esclusa la presentazione di documentazione relativa a spese effettuate con modalità non tracciabili o con</w:t>
      </w:r>
      <w:r>
        <w:rPr>
          <w:spacing w:val="1"/>
          <w:sz w:val="20"/>
        </w:rPr>
        <w:t> </w:t>
      </w:r>
      <w:r>
        <w:rPr>
          <w:sz w:val="20"/>
        </w:rPr>
        <w:t>altre forme di pagamento non direttamente attribuibili al beneficiario (come nel caso di acquisti di beni o di</w:t>
      </w:r>
      <w:r>
        <w:rPr>
          <w:spacing w:val="1"/>
          <w:sz w:val="20"/>
        </w:rPr>
        <w:t> </w:t>
      </w:r>
      <w:r>
        <w:rPr>
          <w:sz w:val="20"/>
        </w:rPr>
        <w:t>piccole attrezzature). Non sono pertanto ammessi quali giustificativi di spesa scontrini o generiche “note di</w:t>
      </w:r>
      <w:r>
        <w:rPr>
          <w:spacing w:val="1"/>
          <w:sz w:val="20"/>
        </w:rPr>
        <w:t> </w:t>
      </w:r>
      <w:r>
        <w:rPr>
          <w:sz w:val="20"/>
        </w:rPr>
        <w:t>debito”,</w:t>
      </w:r>
      <w:r>
        <w:rPr>
          <w:spacing w:val="3"/>
          <w:sz w:val="20"/>
        </w:rPr>
        <w:t> </w:t>
      </w:r>
      <w:r>
        <w:rPr>
          <w:sz w:val="20"/>
        </w:rPr>
        <w:t>a prescindere</w:t>
      </w:r>
      <w:r>
        <w:rPr>
          <w:spacing w:val="4"/>
          <w:sz w:val="20"/>
        </w:rPr>
        <w:t> </w:t>
      </w:r>
      <w:r>
        <w:rPr>
          <w:sz w:val="20"/>
        </w:rPr>
        <w:t>dalla</w:t>
      </w:r>
      <w:r>
        <w:rPr>
          <w:spacing w:val="3"/>
          <w:sz w:val="20"/>
        </w:rPr>
        <w:t> </w:t>
      </w:r>
      <w:r>
        <w:rPr>
          <w:sz w:val="20"/>
        </w:rPr>
        <w:t>loro</w:t>
      </w:r>
      <w:r>
        <w:rPr>
          <w:spacing w:val="1"/>
          <w:sz w:val="20"/>
        </w:rPr>
        <w:t> </w:t>
      </w:r>
      <w:r>
        <w:rPr>
          <w:sz w:val="20"/>
        </w:rPr>
        <w:t>data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3"/>
          <w:sz w:val="20"/>
        </w:rPr>
        <w:t> </w:t>
      </w:r>
      <w:r>
        <w:rPr>
          <w:sz w:val="20"/>
        </w:rPr>
        <w:t>emissione.</w:t>
      </w:r>
    </w:p>
    <w:p>
      <w:pPr>
        <w:spacing w:line="240" w:lineRule="auto" w:before="0"/>
        <w:rPr>
          <w:sz w:val="20"/>
        </w:rPr>
      </w:pPr>
    </w:p>
    <w:p>
      <w:pPr>
        <w:spacing w:line="244" w:lineRule="auto" w:before="0"/>
        <w:ind w:left="435" w:right="284" w:firstLine="0"/>
        <w:jc w:val="both"/>
        <w:rPr>
          <w:sz w:val="20"/>
        </w:rPr>
      </w:pPr>
      <w:r>
        <w:rPr>
          <w:sz w:val="20"/>
        </w:rPr>
        <w:t>Nel caso in cui l'ammontare delle spese sostenute e rendicontate risulti inferiore al costo dell'intera iniziativa</w:t>
      </w:r>
      <w:r>
        <w:rPr>
          <w:spacing w:val="1"/>
          <w:sz w:val="20"/>
        </w:rPr>
        <w:t> </w:t>
      </w:r>
      <w:r>
        <w:rPr>
          <w:sz w:val="20"/>
        </w:rPr>
        <w:t>realizzata riportata</w:t>
      </w:r>
      <w:r>
        <w:rPr>
          <w:spacing w:val="1"/>
          <w:sz w:val="20"/>
        </w:rPr>
        <w:t> </w:t>
      </w:r>
      <w:r>
        <w:rPr>
          <w:sz w:val="20"/>
        </w:rPr>
        <w:t>nella</w:t>
      </w:r>
      <w:r>
        <w:rPr>
          <w:spacing w:val="1"/>
          <w:sz w:val="20"/>
        </w:rPr>
        <w:t> </w:t>
      </w:r>
      <w:r>
        <w:rPr>
          <w:sz w:val="20"/>
        </w:rPr>
        <w:t>domanda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contributo,</w:t>
      </w:r>
      <w:r>
        <w:rPr>
          <w:spacing w:val="1"/>
          <w:sz w:val="20"/>
        </w:rPr>
        <w:t> </w:t>
      </w:r>
      <w:r>
        <w:rPr>
          <w:sz w:val="20"/>
        </w:rPr>
        <w:t>si procederà</w:t>
      </w:r>
      <w:r>
        <w:rPr>
          <w:spacing w:val="1"/>
          <w:sz w:val="20"/>
        </w:rPr>
        <w:t> </w:t>
      </w:r>
      <w:r>
        <w:rPr>
          <w:sz w:val="20"/>
        </w:rPr>
        <w:t>a ridurre</w:t>
      </w:r>
      <w:r>
        <w:rPr>
          <w:spacing w:val="1"/>
          <w:sz w:val="20"/>
        </w:rPr>
        <w:t> </w:t>
      </w:r>
      <w:r>
        <w:rPr>
          <w:sz w:val="20"/>
        </w:rPr>
        <w:t>l'importo</w:t>
      </w:r>
      <w:r>
        <w:rPr>
          <w:spacing w:val="53"/>
          <w:sz w:val="20"/>
        </w:rPr>
        <w:t> </w:t>
      </w:r>
      <w:r>
        <w:rPr>
          <w:sz w:val="20"/>
        </w:rPr>
        <w:t>assegnato e al</w:t>
      </w:r>
      <w:r>
        <w:rPr>
          <w:spacing w:val="53"/>
          <w:sz w:val="20"/>
        </w:rPr>
        <w:t> </w:t>
      </w:r>
      <w:r>
        <w:rPr>
          <w:sz w:val="20"/>
        </w:rPr>
        <w:t>recupero</w:t>
      </w:r>
      <w:r>
        <w:rPr>
          <w:spacing w:val="-51"/>
          <w:sz w:val="20"/>
        </w:rPr>
        <w:t> </w:t>
      </w:r>
      <w:r>
        <w:rPr>
          <w:sz w:val="20"/>
        </w:rPr>
        <w:t>delle</w:t>
      </w:r>
      <w:r>
        <w:rPr>
          <w:spacing w:val="3"/>
          <w:sz w:val="20"/>
        </w:rPr>
        <w:t> </w:t>
      </w:r>
      <w:r>
        <w:rPr>
          <w:sz w:val="20"/>
        </w:rPr>
        <w:t>somme</w:t>
      </w:r>
      <w:r>
        <w:rPr>
          <w:spacing w:val="1"/>
          <w:sz w:val="20"/>
        </w:rPr>
        <w:t> </w:t>
      </w:r>
      <w:r>
        <w:rPr>
          <w:sz w:val="20"/>
        </w:rPr>
        <w:t>eventualmente liquidate</w:t>
      </w:r>
      <w:r>
        <w:rPr>
          <w:spacing w:val="4"/>
          <w:sz w:val="20"/>
        </w:rPr>
        <w:t> </w:t>
      </w:r>
      <w:r>
        <w:rPr>
          <w:sz w:val="20"/>
        </w:rPr>
        <w:t>e non</w:t>
      </w:r>
      <w:r>
        <w:rPr>
          <w:spacing w:val="1"/>
          <w:sz w:val="20"/>
        </w:rPr>
        <w:t> </w:t>
      </w:r>
      <w:r>
        <w:rPr>
          <w:sz w:val="20"/>
        </w:rPr>
        <w:t>dovute.</w:t>
      </w:r>
    </w:p>
    <w:p>
      <w:pPr>
        <w:spacing w:line="240" w:lineRule="auto" w:before="2"/>
        <w:rPr>
          <w:sz w:val="20"/>
        </w:rPr>
      </w:pPr>
    </w:p>
    <w:p>
      <w:pPr>
        <w:spacing w:line="280" w:lineRule="auto" w:before="0"/>
        <w:ind w:left="435" w:right="286" w:firstLine="0"/>
        <w:jc w:val="both"/>
        <w:rPr>
          <w:sz w:val="20"/>
        </w:rPr>
      </w:pPr>
      <w:r>
        <w:rPr>
          <w:sz w:val="20"/>
        </w:rPr>
        <w:t>Il cofinanziamento, da intendersi minimo e obbligatorio ai fini dell’ammissibilità, potrà essere garantito tramite</w:t>
      </w:r>
      <w:r>
        <w:rPr>
          <w:spacing w:val="-51"/>
          <w:sz w:val="20"/>
        </w:rPr>
        <w:t> </w:t>
      </w:r>
      <w:r>
        <w:rPr>
          <w:sz w:val="20"/>
        </w:rPr>
        <w:t>la valorizzazione di risorse umane e strumentali dedicate al progetto e risorse economiche dirette proprie del</w:t>
      </w:r>
      <w:r>
        <w:rPr>
          <w:spacing w:val="1"/>
          <w:sz w:val="20"/>
        </w:rPr>
        <w:t> </w:t>
      </w:r>
      <w:r>
        <w:rPr>
          <w:sz w:val="20"/>
        </w:rPr>
        <w:t>capofila proponente</w:t>
      </w:r>
      <w:r>
        <w:rPr>
          <w:spacing w:val="4"/>
          <w:sz w:val="20"/>
        </w:rPr>
        <w:t> </w:t>
      </w:r>
      <w:r>
        <w:rPr>
          <w:sz w:val="20"/>
        </w:rPr>
        <w:t>e/o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altri</w:t>
      </w:r>
      <w:r>
        <w:rPr>
          <w:spacing w:val="2"/>
          <w:sz w:val="20"/>
        </w:rPr>
        <w:t> </w:t>
      </w:r>
      <w:r>
        <w:rPr>
          <w:sz w:val="20"/>
        </w:rPr>
        <w:t>partner</w:t>
      </w:r>
      <w:r>
        <w:rPr>
          <w:spacing w:val="3"/>
          <w:sz w:val="20"/>
        </w:rPr>
        <w:t> </w:t>
      </w:r>
      <w:r>
        <w:rPr>
          <w:sz w:val="20"/>
        </w:rPr>
        <w:t>del progetto.</w:t>
      </w:r>
    </w:p>
    <w:p>
      <w:pPr>
        <w:spacing w:line="240" w:lineRule="auto" w:before="1"/>
        <w:rPr>
          <w:sz w:val="23"/>
        </w:rPr>
      </w:pPr>
    </w:p>
    <w:p>
      <w:pPr>
        <w:spacing w:line="280" w:lineRule="auto" w:before="0"/>
        <w:ind w:left="435" w:right="284" w:firstLine="0"/>
        <w:jc w:val="left"/>
        <w:rPr>
          <w:sz w:val="20"/>
        </w:rPr>
      </w:pP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sarà</w:t>
      </w:r>
      <w:r>
        <w:rPr>
          <w:spacing w:val="1"/>
          <w:sz w:val="20"/>
        </w:rPr>
        <w:t> </w:t>
      </w:r>
      <w:r>
        <w:rPr>
          <w:sz w:val="20"/>
        </w:rPr>
        <w:t>considerata</w:t>
      </w:r>
      <w:r>
        <w:rPr>
          <w:spacing w:val="1"/>
          <w:sz w:val="20"/>
        </w:rPr>
        <w:t> </w:t>
      </w:r>
      <w:r>
        <w:rPr>
          <w:sz w:val="20"/>
        </w:rPr>
        <w:t>ammissibile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titolo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cofinanziamento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valorizzazione</w:t>
      </w:r>
      <w:r>
        <w:rPr>
          <w:spacing w:val="1"/>
          <w:sz w:val="20"/>
        </w:rPr>
        <w:t> </w:t>
      </w:r>
      <w:r>
        <w:rPr>
          <w:sz w:val="20"/>
        </w:rPr>
        <w:t>delle</w:t>
      </w:r>
      <w:r>
        <w:rPr>
          <w:spacing w:val="1"/>
          <w:sz w:val="20"/>
        </w:rPr>
        <w:t> </w:t>
      </w:r>
      <w:r>
        <w:rPr>
          <w:sz w:val="20"/>
        </w:rPr>
        <w:t>attività</w:t>
      </w:r>
      <w:r>
        <w:rPr>
          <w:spacing w:val="1"/>
          <w:sz w:val="20"/>
        </w:rPr>
        <w:t> </w:t>
      </w:r>
      <w:r>
        <w:rPr>
          <w:sz w:val="20"/>
        </w:rPr>
        <w:t>svolte</w:t>
      </w:r>
      <w:r>
        <w:rPr>
          <w:spacing w:val="1"/>
          <w:sz w:val="20"/>
        </w:rPr>
        <w:t> </w:t>
      </w:r>
      <w:r>
        <w:rPr>
          <w:sz w:val="20"/>
        </w:rPr>
        <w:t>dai</w:t>
      </w:r>
      <w:r>
        <w:rPr>
          <w:spacing w:val="-51"/>
          <w:sz w:val="20"/>
        </w:rPr>
        <w:t> </w:t>
      </w:r>
      <w:r>
        <w:rPr>
          <w:sz w:val="20"/>
        </w:rPr>
        <w:t>volontari.</w:t>
      </w:r>
    </w:p>
    <w:p>
      <w:pPr>
        <w:spacing w:after="0" w:line="280" w:lineRule="auto"/>
        <w:jc w:val="left"/>
        <w:rPr>
          <w:sz w:val="20"/>
        </w:rPr>
        <w:sectPr>
          <w:pgSz w:w="11900" w:h="16840"/>
          <w:pgMar w:header="0" w:footer="281" w:top="1060" w:bottom="480" w:left="700" w:right="840"/>
        </w:sectPr>
      </w:pPr>
    </w:p>
    <w:p>
      <w:pPr>
        <w:spacing w:line="280" w:lineRule="auto" w:before="78"/>
        <w:ind w:left="435" w:right="284" w:firstLine="0"/>
        <w:jc w:val="both"/>
        <w:rPr>
          <w:sz w:val="20"/>
        </w:rPr>
      </w:pPr>
      <w:r>
        <w:rPr>
          <w:sz w:val="20"/>
        </w:rPr>
        <w:t>In presenza di una quota di cofinanziamento inferiore alla percentuale sopra indicata, la rendicontazione non</w:t>
      </w:r>
      <w:r>
        <w:rPr>
          <w:spacing w:val="1"/>
          <w:sz w:val="20"/>
        </w:rPr>
        <w:t> </w:t>
      </w:r>
      <w:r>
        <w:rPr>
          <w:sz w:val="20"/>
        </w:rPr>
        <w:t>sarà validata e</w:t>
      </w:r>
      <w:r>
        <w:rPr>
          <w:spacing w:val="4"/>
          <w:sz w:val="20"/>
        </w:rPr>
        <w:t> </w:t>
      </w:r>
      <w:r>
        <w:rPr>
          <w:sz w:val="20"/>
        </w:rPr>
        <w:t>si procederà</w:t>
      </w:r>
      <w:r>
        <w:rPr>
          <w:spacing w:val="3"/>
          <w:sz w:val="20"/>
        </w:rPr>
        <w:t> </w:t>
      </w:r>
      <w:r>
        <w:rPr>
          <w:sz w:val="20"/>
        </w:rPr>
        <w:t>alla</w:t>
      </w:r>
      <w:r>
        <w:rPr>
          <w:spacing w:val="1"/>
          <w:sz w:val="20"/>
        </w:rPr>
        <w:t> </w:t>
      </w:r>
      <w:r>
        <w:rPr>
          <w:sz w:val="20"/>
        </w:rPr>
        <w:t>rimodulazione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contributo.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3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613" w:val="left" w:leader="none"/>
        </w:tabs>
        <w:spacing w:line="240" w:lineRule="auto" w:before="0" w:after="0"/>
        <w:ind w:left="612" w:right="0" w:hanging="178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Monitoraggio</w:t>
      </w:r>
    </w:p>
    <w:p>
      <w:pPr>
        <w:pStyle w:val="BodyText"/>
        <w:spacing w:before="1"/>
        <w:rPr>
          <w:rFonts w:ascii="Arial"/>
          <w:b/>
          <w:i/>
          <w:sz w:val="20"/>
        </w:rPr>
      </w:pPr>
    </w:p>
    <w:p>
      <w:pPr>
        <w:spacing w:line="244" w:lineRule="auto" w:before="1"/>
        <w:ind w:left="435" w:right="293" w:firstLine="0"/>
        <w:jc w:val="both"/>
        <w:rPr>
          <w:sz w:val="20"/>
        </w:rPr>
      </w:pPr>
      <w:r>
        <w:rPr>
          <w:sz w:val="20"/>
        </w:rPr>
        <w:t>Le iniziative e i progetti ammessi a finanziamento saranno oggetto di monitoraggio: entro 30 giorni dalla</w:t>
      </w:r>
      <w:r>
        <w:rPr>
          <w:spacing w:val="1"/>
          <w:sz w:val="20"/>
        </w:rPr>
        <w:t> </w:t>
      </w:r>
      <w:r>
        <w:rPr>
          <w:sz w:val="20"/>
        </w:rPr>
        <w:t>scadenza del primo semestre di attuazione del progetto (con riferimento alla data di avvio del medesimo). A</w:t>
      </w:r>
      <w:r>
        <w:rPr>
          <w:spacing w:val="1"/>
          <w:sz w:val="20"/>
        </w:rPr>
        <w:t> </w:t>
      </w:r>
      <w:r>
        <w:rPr>
          <w:sz w:val="20"/>
        </w:rPr>
        <w:t>tal fine, gli enti beneficiari dovranno trasmettere una relazione sullo stato di avanzamento del progetto e dei</w:t>
      </w:r>
      <w:r>
        <w:rPr>
          <w:spacing w:val="1"/>
          <w:sz w:val="20"/>
        </w:rPr>
        <w:t> </w:t>
      </w:r>
      <w:r>
        <w:rPr>
          <w:sz w:val="20"/>
        </w:rPr>
        <w:t>risultati conseguiti rispetto agli obiettivi prefissati, comprensivo anche di un elenco delle spese sostenute,</w:t>
      </w:r>
      <w:r>
        <w:rPr>
          <w:spacing w:val="1"/>
          <w:sz w:val="20"/>
        </w:rPr>
        <w:t> </w:t>
      </w:r>
      <w:r>
        <w:rPr>
          <w:sz w:val="20"/>
        </w:rPr>
        <w:t>redatto in</w:t>
      </w:r>
      <w:r>
        <w:rPr>
          <w:spacing w:val="1"/>
          <w:sz w:val="20"/>
        </w:rPr>
        <w:t> </w:t>
      </w:r>
      <w:r>
        <w:rPr>
          <w:sz w:val="20"/>
        </w:rPr>
        <w:t>base al</w:t>
      </w:r>
      <w:r>
        <w:rPr>
          <w:spacing w:val="1"/>
          <w:sz w:val="20"/>
        </w:rPr>
        <w:t> </w:t>
      </w:r>
      <w:r>
        <w:rPr>
          <w:sz w:val="20"/>
        </w:rPr>
        <w:t>piano</w:t>
      </w:r>
      <w:r>
        <w:rPr>
          <w:spacing w:val="3"/>
          <w:sz w:val="20"/>
        </w:rPr>
        <w:t> </w:t>
      </w:r>
      <w:r>
        <w:rPr>
          <w:sz w:val="20"/>
        </w:rPr>
        <w:t>economico-finanziario.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1"/>
        <w:rPr>
          <w:sz w:val="17"/>
        </w:rPr>
      </w:pPr>
    </w:p>
    <w:p>
      <w:pPr>
        <w:spacing w:before="0"/>
        <w:ind w:left="435" w:right="0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l)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Revoca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del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finanziamento</w:t>
      </w: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line="244" w:lineRule="auto" w:before="0"/>
        <w:ind w:left="435" w:right="0" w:hanging="1"/>
        <w:jc w:val="left"/>
        <w:rPr>
          <w:sz w:val="20"/>
        </w:rPr>
      </w:pP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Regione</w:t>
      </w:r>
      <w:r>
        <w:rPr>
          <w:spacing w:val="12"/>
          <w:sz w:val="20"/>
        </w:rPr>
        <w:t> </w:t>
      </w:r>
      <w:r>
        <w:rPr>
          <w:sz w:val="20"/>
        </w:rPr>
        <w:t>potrà</w:t>
      </w:r>
      <w:r>
        <w:rPr>
          <w:spacing w:val="13"/>
          <w:sz w:val="20"/>
        </w:rPr>
        <w:t> </w:t>
      </w:r>
      <w:r>
        <w:rPr>
          <w:sz w:val="20"/>
        </w:rPr>
        <w:t>disporre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revoca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finanziamento</w:t>
      </w:r>
      <w:r>
        <w:rPr>
          <w:spacing w:val="15"/>
          <w:sz w:val="20"/>
        </w:rPr>
        <w:t> </w:t>
      </w:r>
      <w:r>
        <w:rPr>
          <w:sz w:val="20"/>
        </w:rPr>
        <w:t>qualora</w:t>
      </w:r>
      <w:r>
        <w:rPr>
          <w:spacing w:val="13"/>
          <w:sz w:val="20"/>
        </w:rPr>
        <w:t> </w:t>
      </w:r>
      <w:r>
        <w:rPr>
          <w:sz w:val="20"/>
        </w:rPr>
        <w:t>il</w:t>
      </w:r>
      <w:r>
        <w:rPr>
          <w:spacing w:val="12"/>
          <w:sz w:val="20"/>
        </w:rPr>
        <w:t> </w:t>
      </w:r>
      <w:r>
        <w:rPr>
          <w:sz w:val="20"/>
        </w:rPr>
        <w:t>proponente</w:t>
      </w:r>
      <w:r>
        <w:rPr>
          <w:spacing w:val="13"/>
          <w:sz w:val="20"/>
        </w:rPr>
        <w:t> </w:t>
      </w:r>
      <w:r>
        <w:rPr>
          <w:sz w:val="20"/>
        </w:rPr>
        <w:t>beneficiario</w:t>
      </w:r>
      <w:r>
        <w:rPr>
          <w:spacing w:val="13"/>
          <w:sz w:val="20"/>
        </w:rPr>
        <w:t> </w:t>
      </w:r>
      <w:r>
        <w:rPr>
          <w:sz w:val="20"/>
        </w:rPr>
        <w:t>dello</w:t>
      </w:r>
      <w:r>
        <w:rPr>
          <w:spacing w:val="13"/>
          <w:sz w:val="20"/>
        </w:rPr>
        <w:t> </w:t>
      </w:r>
      <w:r>
        <w:rPr>
          <w:sz w:val="20"/>
        </w:rPr>
        <w:t>stesso,</w:t>
      </w:r>
      <w:r>
        <w:rPr>
          <w:spacing w:val="14"/>
          <w:sz w:val="20"/>
        </w:rPr>
        <w:t> </w:t>
      </w:r>
      <w:r>
        <w:rPr>
          <w:sz w:val="20"/>
        </w:rPr>
        <w:t>o,</w:t>
      </w:r>
      <w:r>
        <w:rPr>
          <w:spacing w:val="11"/>
          <w:sz w:val="20"/>
        </w:rPr>
        <w:t> </w:t>
      </w:r>
      <w:r>
        <w:rPr>
          <w:sz w:val="20"/>
        </w:rPr>
        <w:t>in</w:t>
      </w:r>
      <w:r>
        <w:rPr>
          <w:spacing w:val="-50"/>
          <w:sz w:val="20"/>
        </w:rPr>
        <w:t> </w:t>
      </w:r>
      <w:r>
        <w:rPr>
          <w:sz w:val="20"/>
        </w:rPr>
        <w:t>caso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2"/>
          <w:sz w:val="20"/>
        </w:rPr>
        <w:t> </w:t>
      </w:r>
      <w:r>
        <w:rPr>
          <w:sz w:val="20"/>
        </w:rPr>
        <w:t>partenariato,</w:t>
      </w:r>
      <w:r>
        <w:rPr>
          <w:spacing w:val="4"/>
          <w:sz w:val="20"/>
        </w:rPr>
        <w:t> </w:t>
      </w:r>
      <w:r>
        <w:rPr>
          <w:sz w:val="20"/>
        </w:rPr>
        <w:t>uno</w:t>
      </w:r>
      <w:r>
        <w:rPr>
          <w:spacing w:val="3"/>
          <w:sz w:val="20"/>
        </w:rPr>
        <w:t> </w:t>
      </w:r>
      <w:r>
        <w:rPr>
          <w:sz w:val="20"/>
        </w:rPr>
        <w:t>dei</w:t>
      </w:r>
      <w:r>
        <w:rPr>
          <w:spacing w:val="2"/>
          <w:sz w:val="20"/>
        </w:rPr>
        <w:t> </w:t>
      </w:r>
      <w:r>
        <w:rPr>
          <w:sz w:val="20"/>
        </w:rPr>
        <w:t>soggetti</w:t>
      </w:r>
      <w:r>
        <w:rPr>
          <w:spacing w:val="3"/>
          <w:sz w:val="20"/>
        </w:rPr>
        <w:t> </w:t>
      </w:r>
      <w:r>
        <w:rPr>
          <w:sz w:val="20"/>
        </w:rPr>
        <w:t>aderenti</w:t>
      </w:r>
      <w:r>
        <w:rPr>
          <w:spacing w:val="2"/>
          <w:sz w:val="20"/>
        </w:rPr>
        <w:t> </w:t>
      </w:r>
      <w:r>
        <w:rPr>
          <w:sz w:val="20"/>
        </w:rPr>
        <w:t>allo</w:t>
      </w:r>
      <w:r>
        <w:rPr>
          <w:spacing w:val="3"/>
          <w:sz w:val="20"/>
        </w:rPr>
        <w:t> </w:t>
      </w:r>
      <w:r>
        <w:rPr>
          <w:sz w:val="20"/>
        </w:rPr>
        <w:t>stesso:</w:t>
      </w:r>
    </w:p>
    <w:p>
      <w:pPr>
        <w:pStyle w:val="ListParagraph"/>
        <w:numPr>
          <w:ilvl w:val="0"/>
          <w:numId w:val="16"/>
        </w:numPr>
        <w:tabs>
          <w:tab w:pos="669" w:val="left" w:leader="none"/>
        </w:tabs>
        <w:spacing w:line="223" w:lineRule="exact" w:before="0" w:after="0"/>
        <w:ind w:left="668" w:right="0" w:hanging="234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perda</w:t>
      </w:r>
      <w:r>
        <w:rPr>
          <w:rFonts w:ascii="Microsoft Sans Serif"/>
          <w:spacing w:val="-6"/>
          <w:sz w:val="20"/>
        </w:rPr>
        <w:t> </w:t>
      </w:r>
      <w:r>
        <w:rPr>
          <w:rFonts w:ascii="Microsoft Sans Serif"/>
          <w:sz w:val="20"/>
        </w:rPr>
        <w:t>i</w:t>
      </w:r>
      <w:r>
        <w:rPr>
          <w:rFonts w:ascii="Microsoft Sans Serif"/>
          <w:spacing w:val="-3"/>
          <w:sz w:val="20"/>
        </w:rPr>
        <w:t> </w:t>
      </w:r>
      <w:r>
        <w:rPr>
          <w:rFonts w:ascii="Microsoft Sans Serif"/>
          <w:sz w:val="20"/>
        </w:rPr>
        <w:t>requisiti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soggettivi</w:t>
      </w:r>
      <w:r>
        <w:rPr>
          <w:rFonts w:ascii="Microsoft Sans Serif"/>
          <w:spacing w:val="-5"/>
          <w:sz w:val="20"/>
        </w:rPr>
        <w:t> </w:t>
      </w:r>
      <w:r>
        <w:rPr>
          <w:rFonts w:ascii="Microsoft Sans Serif"/>
          <w:sz w:val="20"/>
        </w:rPr>
        <w:t>di</w:t>
      </w:r>
      <w:r>
        <w:rPr>
          <w:rFonts w:ascii="Microsoft Sans Serif"/>
          <w:spacing w:val="-4"/>
          <w:sz w:val="20"/>
        </w:rPr>
        <w:t> </w:t>
      </w:r>
      <w:r>
        <w:rPr>
          <w:rFonts w:ascii="Microsoft Sans Serif"/>
          <w:sz w:val="20"/>
        </w:rPr>
        <w:t>legittimazione</w:t>
      </w:r>
      <w:r>
        <w:rPr>
          <w:rFonts w:ascii="Microsoft Sans Serif"/>
          <w:spacing w:val="-2"/>
          <w:sz w:val="20"/>
        </w:rPr>
        <w:t> </w:t>
      </w:r>
      <w:r>
        <w:rPr>
          <w:rFonts w:ascii="Microsoft Sans Serif"/>
          <w:sz w:val="20"/>
        </w:rPr>
        <w:t>previsti;</w:t>
      </w:r>
    </w:p>
    <w:p>
      <w:pPr>
        <w:pStyle w:val="ListParagraph"/>
        <w:numPr>
          <w:ilvl w:val="0"/>
          <w:numId w:val="16"/>
        </w:numPr>
        <w:tabs>
          <w:tab w:pos="707" w:val="left" w:leader="none"/>
        </w:tabs>
        <w:spacing w:line="244" w:lineRule="auto" w:before="4" w:after="0"/>
        <w:ind w:left="435" w:right="293" w:firstLine="0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w:t>interrompa</w:t>
      </w:r>
      <w:r>
        <w:rPr>
          <w:rFonts w:ascii="Microsoft Sans Serif"/>
          <w:spacing w:val="34"/>
          <w:sz w:val="20"/>
        </w:rPr>
        <w:t> </w:t>
      </w:r>
      <w:r>
        <w:rPr>
          <w:rFonts w:ascii="Microsoft Sans Serif"/>
          <w:sz w:val="20"/>
        </w:rPr>
        <w:t>o</w:t>
      </w:r>
      <w:r>
        <w:rPr>
          <w:rFonts w:ascii="Microsoft Sans Serif"/>
          <w:spacing w:val="34"/>
          <w:sz w:val="20"/>
        </w:rPr>
        <w:t> </w:t>
      </w:r>
      <w:r>
        <w:rPr>
          <w:rFonts w:ascii="Microsoft Sans Serif"/>
          <w:sz w:val="20"/>
        </w:rPr>
        <w:t>modifichi,</w:t>
      </w:r>
      <w:r>
        <w:rPr>
          <w:rFonts w:ascii="Microsoft Sans Serif"/>
          <w:spacing w:val="35"/>
          <w:sz w:val="20"/>
        </w:rPr>
        <w:t> </w:t>
      </w:r>
      <w:r>
        <w:rPr>
          <w:rFonts w:ascii="Microsoft Sans Serif"/>
          <w:sz w:val="20"/>
        </w:rPr>
        <w:t>senza</w:t>
      </w:r>
      <w:r>
        <w:rPr>
          <w:rFonts w:ascii="Microsoft Sans Serif"/>
          <w:spacing w:val="35"/>
          <w:sz w:val="20"/>
        </w:rPr>
        <w:t> </w:t>
      </w:r>
      <w:r>
        <w:rPr>
          <w:rFonts w:ascii="Microsoft Sans Serif"/>
          <w:sz w:val="20"/>
        </w:rPr>
        <w:t>la</w:t>
      </w:r>
      <w:r>
        <w:rPr>
          <w:rFonts w:ascii="Microsoft Sans Serif"/>
          <w:spacing w:val="35"/>
          <w:sz w:val="20"/>
        </w:rPr>
        <w:t> </w:t>
      </w:r>
      <w:r>
        <w:rPr>
          <w:rFonts w:ascii="Microsoft Sans Serif"/>
          <w:sz w:val="20"/>
        </w:rPr>
        <w:t>previa</w:t>
      </w:r>
      <w:r>
        <w:rPr>
          <w:rFonts w:ascii="Microsoft Sans Serif"/>
          <w:spacing w:val="35"/>
          <w:sz w:val="20"/>
        </w:rPr>
        <w:t> </w:t>
      </w:r>
      <w:r>
        <w:rPr>
          <w:rFonts w:ascii="Microsoft Sans Serif"/>
          <w:sz w:val="20"/>
        </w:rPr>
        <w:t>autorizzazione</w:t>
      </w:r>
      <w:r>
        <w:rPr>
          <w:rFonts w:ascii="Microsoft Sans Serif"/>
          <w:spacing w:val="35"/>
          <w:sz w:val="20"/>
        </w:rPr>
        <w:t> </w:t>
      </w:r>
      <w:r>
        <w:rPr>
          <w:rFonts w:ascii="Microsoft Sans Serif"/>
          <w:sz w:val="20"/>
        </w:rPr>
        <w:t>dell'Amministrazione,</w:t>
      </w:r>
      <w:r>
        <w:rPr>
          <w:rFonts w:ascii="Microsoft Sans Serif"/>
          <w:spacing w:val="35"/>
          <w:sz w:val="20"/>
        </w:rPr>
        <w:t> </w:t>
      </w:r>
      <w:r>
        <w:rPr>
          <w:rFonts w:ascii="Microsoft Sans Serif"/>
          <w:sz w:val="20"/>
        </w:rPr>
        <w:t>l'esecuzione</w:t>
      </w:r>
      <w:r>
        <w:rPr>
          <w:rFonts w:ascii="Microsoft Sans Serif"/>
          <w:spacing w:val="35"/>
          <w:sz w:val="20"/>
        </w:rPr>
        <w:t> </w:t>
      </w:r>
      <w:r>
        <w:rPr>
          <w:rFonts w:ascii="Microsoft Sans Serif"/>
          <w:sz w:val="20"/>
        </w:rPr>
        <w:t>del</w:t>
      </w:r>
      <w:r>
        <w:rPr>
          <w:rFonts w:ascii="Microsoft Sans Serif"/>
          <w:spacing w:val="32"/>
          <w:sz w:val="20"/>
        </w:rPr>
        <w:t> </w:t>
      </w:r>
      <w:r>
        <w:rPr>
          <w:rFonts w:ascii="Microsoft Sans Serif"/>
          <w:sz w:val="20"/>
        </w:rPr>
        <w:t>progetto</w:t>
      </w:r>
      <w:r>
        <w:rPr>
          <w:rFonts w:ascii="Microsoft Sans Serif"/>
          <w:spacing w:val="-50"/>
          <w:sz w:val="20"/>
        </w:rPr>
        <w:t> </w:t>
      </w:r>
      <w:r>
        <w:rPr>
          <w:rFonts w:ascii="Microsoft Sans Serif"/>
          <w:sz w:val="20"/>
        </w:rPr>
        <w:t>finanziato;</w:t>
      </w:r>
    </w:p>
    <w:p>
      <w:pPr>
        <w:pStyle w:val="ListParagraph"/>
        <w:numPr>
          <w:ilvl w:val="0"/>
          <w:numId w:val="16"/>
        </w:numPr>
        <w:tabs>
          <w:tab w:pos="673" w:val="left" w:leader="none"/>
        </w:tabs>
        <w:spacing w:line="244" w:lineRule="auto" w:before="0" w:after="0"/>
        <w:ind w:left="435" w:right="297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compia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gravi</w:t>
      </w:r>
      <w:r>
        <w:rPr>
          <w:rFonts w:ascii="Microsoft Sans Serif" w:hAnsi="Microsoft Sans Serif"/>
          <w:spacing w:val="11"/>
          <w:sz w:val="20"/>
        </w:rPr>
        <w:t> </w:t>
      </w:r>
      <w:r>
        <w:rPr>
          <w:rFonts w:ascii="Microsoft Sans Serif" w:hAnsi="Microsoft Sans Serif"/>
          <w:sz w:val="20"/>
        </w:rPr>
        <w:t>irregolarità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contabili,</w:t>
      </w:r>
      <w:r>
        <w:rPr>
          <w:rFonts w:ascii="Microsoft Sans Serif" w:hAnsi="Microsoft Sans Serif"/>
          <w:spacing w:val="16"/>
          <w:sz w:val="20"/>
        </w:rPr>
        <w:t> </w:t>
      </w:r>
      <w:r>
        <w:rPr>
          <w:rFonts w:ascii="Microsoft Sans Serif" w:hAnsi="Microsoft Sans Serif"/>
          <w:sz w:val="20"/>
        </w:rPr>
        <w:t>rilevate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13"/>
          <w:sz w:val="20"/>
        </w:rPr>
        <w:t> </w:t>
      </w:r>
      <w:r>
        <w:rPr>
          <w:rFonts w:ascii="Microsoft Sans Serif" w:hAnsi="Microsoft Sans Serif"/>
          <w:sz w:val="20"/>
        </w:rPr>
        <w:t>sede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11"/>
          <w:sz w:val="20"/>
        </w:rPr>
        <w:t> </w:t>
      </w:r>
      <w:r>
        <w:rPr>
          <w:rFonts w:ascii="Microsoft Sans Serif" w:hAnsi="Microsoft Sans Serif"/>
          <w:sz w:val="20"/>
        </w:rPr>
        <w:t>controllo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della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rendicontazione</w:t>
      </w:r>
      <w:r>
        <w:rPr>
          <w:rFonts w:ascii="Microsoft Sans Serif" w:hAnsi="Microsoft Sans Serif"/>
          <w:spacing w:val="13"/>
          <w:sz w:val="20"/>
        </w:rPr>
        <w:t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emerse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sede</w:t>
      </w:r>
      <w:r>
        <w:rPr>
          <w:rFonts w:ascii="Microsoft Sans Serif" w:hAnsi="Microsoft Sans Serif"/>
          <w:spacing w:val="15"/>
          <w:sz w:val="20"/>
        </w:rPr>
        <w:t> </w:t>
      </w:r>
      <w:r>
        <w:rPr>
          <w:rFonts w:ascii="Microsoft Sans Serif" w:hAnsi="Microsoft Sans Serif"/>
          <w:sz w:val="20"/>
        </w:rPr>
        <w:t>di</w:t>
      </w:r>
      <w:r>
        <w:rPr>
          <w:rFonts w:ascii="Microsoft Sans Serif" w:hAnsi="Microsoft Sans Serif"/>
          <w:spacing w:val="-50"/>
          <w:sz w:val="20"/>
        </w:rPr>
        <w:t> </w:t>
      </w:r>
      <w:r>
        <w:rPr>
          <w:rFonts w:ascii="Microsoft Sans Serif" w:hAnsi="Microsoft Sans Serif"/>
          <w:sz w:val="20"/>
        </w:rPr>
        <w:t>eventuali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controlli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itinere.</w:t>
      </w:r>
    </w:p>
    <w:p>
      <w:pPr>
        <w:spacing w:line="240" w:lineRule="auto" w:before="11"/>
        <w:rPr>
          <w:sz w:val="19"/>
        </w:rPr>
      </w:pPr>
    </w:p>
    <w:p>
      <w:pPr>
        <w:spacing w:line="244" w:lineRule="auto" w:before="0"/>
        <w:ind w:left="435" w:right="0" w:firstLine="0"/>
        <w:jc w:val="left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mancata</w:t>
      </w:r>
      <w:r>
        <w:rPr>
          <w:spacing w:val="19"/>
          <w:sz w:val="20"/>
        </w:rPr>
        <w:t> </w:t>
      </w:r>
      <w:r>
        <w:rPr>
          <w:sz w:val="20"/>
        </w:rPr>
        <w:t>presentazione</w:t>
      </w:r>
      <w:r>
        <w:rPr>
          <w:spacing w:val="23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rendiconto</w:t>
      </w:r>
      <w:r>
        <w:rPr>
          <w:spacing w:val="20"/>
          <w:sz w:val="20"/>
        </w:rPr>
        <w:t> </w:t>
      </w:r>
      <w:r>
        <w:rPr>
          <w:sz w:val="20"/>
        </w:rPr>
        <w:t>nei</w:t>
      </w:r>
      <w:r>
        <w:rPr>
          <w:spacing w:val="21"/>
          <w:sz w:val="20"/>
        </w:rPr>
        <w:t> </w:t>
      </w:r>
      <w:r>
        <w:rPr>
          <w:sz w:val="20"/>
        </w:rPr>
        <w:t>termini</w:t>
      </w:r>
      <w:r>
        <w:rPr>
          <w:spacing w:val="23"/>
          <w:sz w:val="20"/>
        </w:rPr>
        <w:t> </w:t>
      </w:r>
      <w:r>
        <w:rPr>
          <w:sz w:val="20"/>
        </w:rPr>
        <w:t>previsti</w:t>
      </w:r>
      <w:r>
        <w:rPr>
          <w:spacing w:val="21"/>
          <w:sz w:val="20"/>
        </w:rPr>
        <w:t> </w:t>
      </w:r>
      <w:r>
        <w:rPr>
          <w:sz w:val="20"/>
        </w:rPr>
        <w:t>darà</w:t>
      </w:r>
      <w:r>
        <w:rPr>
          <w:spacing w:val="20"/>
          <w:sz w:val="20"/>
        </w:rPr>
        <w:t> </w:t>
      </w:r>
      <w:r>
        <w:rPr>
          <w:sz w:val="20"/>
        </w:rPr>
        <w:t>luogo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0"/>
          <w:sz w:val="20"/>
        </w:rPr>
        <w:t> </w:t>
      </w:r>
      <w:r>
        <w:rPr>
          <w:sz w:val="20"/>
        </w:rPr>
        <w:t>recupero</w:t>
      </w:r>
      <w:r>
        <w:rPr>
          <w:spacing w:val="21"/>
          <w:sz w:val="20"/>
        </w:rPr>
        <w:t> </w:t>
      </w:r>
      <w:r>
        <w:rPr>
          <w:sz w:val="20"/>
        </w:rPr>
        <w:t>delle</w:t>
      </w:r>
      <w:r>
        <w:rPr>
          <w:spacing w:val="20"/>
          <w:sz w:val="20"/>
        </w:rPr>
        <w:t> </w:t>
      </w:r>
      <w:r>
        <w:rPr>
          <w:sz w:val="20"/>
        </w:rPr>
        <w:t>somme</w:t>
      </w:r>
      <w:r>
        <w:rPr>
          <w:spacing w:val="21"/>
          <w:sz w:val="20"/>
        </w:rPr>
        <w:t> </w:t>
      </w:r>
      <w:r>
        <w:rPr>
          <w:sz w:val="20"/>
        </w:rPr>
        <w:t>erogate</w:t>
      </w:r>
      <w:r>
        <w:rPr>
          <w:spacing w:val="-50"/>
          <w:sz w:val="20"/>
        </w:rPr>
        <w:t> </w:t>
      </w:r>
      <w:r>
        <w:rPr>
          <w:sz w:val="20"/>
        </w:rPr>
        <w:t>secondo</w:t>
      </w:r>
      <w:r>
        <w:rPr>
          <w:spacing w:val="3"/>
          <w:sz w:val="20"/>
        </w:rPr>
        <w:t> </w:t>
      </w:r>
      <w:r>
        <w:rPr>
          <w:sz w:val="20"/>
        </w:rPr>
        <w:t>le</w:t>
      </w:r>
      <w:r>
        <w:rPr>
          <w:spacing w:val="4"/>
          <w:sz w:val="20"/>
        </w:rPr>
        <w:t> </w:t>
      </w:r>
      <w:r>
        <w:rPr>
          <w:sz w:val="20"/>
        </w:rPr>
        <w:t>vigenti</w:t>
      </w:r>
      <w:r>
        <w:rPr>
          <w:spacing w:val="3"/>
          <w:sz w:val="20"/>
        </w:rPr>
        <w:t> </w:t>
      </w:r>
      <w:r>
        <w:rPr>
          <w:sz w:val="20"/>
        </w:rPr>
        <w:t>modalità.</w:t>
      </w:r>
    </w:p>
    <w:p>
      <w:pPr>
        <w:spacing w:line="240" w:lineRule="auto" w:before="0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36" w:val="left" w:leader="none"/>
        </w:tabs>
        <w:spacing w:line="240" w:lineRule="auto" w:before="0" w:after="0"/>
        <w:ind w:left="735" w:right="0" w:hanging="301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Responsabile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del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procedimento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e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termine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di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conclusione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del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procedimento</w:t>
      </w: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line="242" w:lineRule="auto" w:before="0"/>
        <w:ind w:left="435" w:right="288" w:hanging="1"/>
        <w:jc w:val="both"/>
        <w:rPr>
          <w:sz w:val="20"/>
        </w:rPr>
      </w:pPr>
      <w:r>
        <w:rPr>
          <w:sz w:val="20"/>
        </w:rPr>
        <w:t>Ai sensi dell’art. 10 – Capo III – L.R. n. 14 del 1 4.10.2014 il Responsabile del procedimento è il Dirigente del</w:t>
      </w:r>
      <w:r>
        <w:rPr>
          <w:spacing w:val="1"/>
          <w:sz w:val="20"/>
        </w:rPr>
        <w:t> </w:t>
      </w:r>
      <w:r>
        <w:rPr>
          <w:sz w:val="20"/>
        </w:rPr>
        <w:t>Settore A1420B Settore Politiche per le pari opportunità, diritti e inclusione, progettazione ed innovazione</w:t>
      </w:r>
      <w:r>
        <w:rPr>
          <w:spacing w:val="1"/>
          <w:sz w:val="20"/>
        </w:rPr>
        <w:t> </w:t>
      </w:r>
      <w:r>
        <w:rPr>
          <w:w w:val="105"/>
          <w:sz w:val="20"/>
        </w:rPr>
        <w:t>sociale.</w:t>
      </w:r>
    </w:p>
    <w:p>
      <w:pPr>
        <w:spacing w:line="240" w:lineRule="auto" w:before="7"/>
        <w:rPr>
          <w:sz w:val="20"/>
        </w:rPr>
      </w:pPr>
    </w:p>
    <w:p>
      <w:pPr>
        <w:spacing w:line="244" w:lineRule="auto" w:before="0"/>
        <w:ind w:left="435" w:right="0" w:firstLine="0"/>
        <w:jc w:val="left"/>
        <w:rPr>
          <w:sz w:val="20"/>
        </w:rPr>
      </w:pPr>
      <w:r>
        <w:rPr>
          <w:spacing w:val="-1"/>
          <w:w w:val="105"/>
          <w:sz w:val="20"/>
        </w:rPr>
        <w:t>Il</w:t>
      </w:r>
      <w:r>
        <w:rPr>
          <w:spacing w:val="20"/>
          <w:w w:val="105"/>
          <w:sz w:val="20"/>
        </w:rPr>
        <w:t> </w:t>
      </w:r>
      <w:r>
        <w:rPr>
          <w:spacing w:val="-1"/>
          <w:w w:val="105"/>
          <w:sz w:val="20"/>
        </w:rPr>
        <w:t>responsabile</w:t>
      </w:r>
      <w:r>
        <w:rPr>
          <w:spacing w:val="20"/>
          <w:w w:val="105"/>
          <w:sz w:val="20"/>
        </w:rPr>
        <w:t> </w:t>
      </w:r>
      <w:r>
        <w:rPr>
          <w:spacing w:val="-1"/>
          <w:w w:val="105"/>
          <w:sz w:val="20"/>
        </w:rPr>
        <w:t>dell’istruttoria</w:t>
      </w:r>
      <w:r>
        <w:rPr>
          <w:spacing w:val="21"/>
          <w:w w:val="105"/>
          <w:sz w:val="20"/>
        </w:rPr>
        <w:t> </w:t>
      </w:r>
      <w:r>
        <w:rPr>
          <w:spacing w:val="-1"/>
          <w:w w:val="105"/>
          <w:sz w:val="20"/>
        </w:rPr>
        <w:t>è</w:t>
      </w:r>
      <w:r>
        <w:rPr>
          <w:spacing w:val="20"/>
          <w:w w:val="105"/>
          <w:sz w:val="20"/>
        </w:rPr>
        <w:t> </w:t>
      </w:r>
      <w:r>
        <w:rPr>
          <w:spacing w:val="-1"/>
          <w:w w:val="105"/>
          <w:sz w:val="20"/>
        </w:rPr>
        <w:t>il</w:t>
      </w:r>
      <w:r>
        <w:rPr>
          <w:spacing w:val="21"/>
          <w:w w:val="105"/>
          <w:sz w:val="20"/>
        </w:rPr>
        <w:t> </w:t>
      </w:r>
      <w:r>
        <w:rPr>
          <w:spacing w:val="-1"/>
          <w:w w:val="105"/>
          <w:sz w:val="20"/>
        </w:rPr>
        <w:t>funzionario</w:t>
      </w:r>
      <w:r>
        <w:rPr>
          <w:spacing w:val="21"/>
          <w:w w:val="105"/>
          <w:sz w:val="20"/>
        </w:rPr>
        <w:t> </w:t>
      </w:r>
      <w:r>
        <w:rPr>
          <w:spacing w:val="-1"/>
          <w:w w:val="105"/>
          <w:sz w:val="20"/>
        </w:rPr>
        <w:t>Riccardo</w:t>
      </w:r>
      <w:r>
        <w:rPr>
          <w:spacing w:val="21"/>
          <w:w w:val="105"/>
          <w:sz w:val="20"/>
        </w:rPr>
        <w:t> </w:t>
      </w:r>
      <w:r>
        <w:rPr>
          <w:spacing w:val="-1"/>
          <w:w w:val="105"/>
          <w:sz w:val="20"/>
        </w:rPr>
        <w:t>Negrino</w:t>
      </w:r>
      <w:r>
        <w:rPr>
          <w:spacing w:val="21"/>
          <w:w w:val="105"/>
          <w:sz w:val="20"/>
        </w:rPr>
        <w:t> </w:t>
      </w:r>
      <w:hyperlink r:id="rId10">
        <w:r>
          <w:rPr>
            <w:spacing w:val="-1"/>
            <w:w w:val="105"/>
            <w:sz w:val="20"/>
          </w:rPr>
          <w:t>(</w:t>
        </w:r>
        <w:r>
          <w:rPr>
            <w:color w:val="00007F"/>
            <w:spacing w:val="-1"/>
            <w:w w:val="105"/>
            <w:sz w:val="20"/>
            <w:u w:val="single" w:color="00007F"/>
          </w:rPr>
          <w:t>riccardo.negrino@regione.piemonte.it</w:t>
        </w:r>
      </w:hyperlink>
      <w:r>
        <w:rPr>
          <w:color w:val="00007F"/>
          <w:spacing w:val="21"/>
          <w:w w:val="105"/>
          <w:sz w:val="20"/>
        </w:rPr>
        <w:t> </w:t>
      </w:r>
      <w:r>
        <w:rPr>
          <w:w w:val="140"/>
          <w:sz w:val="20"/>
        </w:rPr>
        <w:t>–</w:t>
      </w:r>
      <w:r>
        <w:rPr>
          <w:spacing w:val="-71"/>
          <w:w w:val="140"/>
          <w:sz w:val="20"/>
        </w:rPr>
        <w:t> </w:t>
      </w:r>
      <w:r>
        <w:rPr>
          <w:w w:val="105"/>
          <w:sz w:val="20"/>
        </w:rPr>
        <w:t>011.4325031).</w:t>
      </w:r>
    </w:p>
    <w:p>
      <w:pPr>
        <w:spacing w:line="240" w:lineRule="auto" w:before="0"/>
        <w:rPr>
          <w:sz w:val="20"/>
        </w:rPr>
      </w:pPr>
    </w:p>
    <w:p>
      <w:pPr>
        <w:spacing w:line="244" w:lineRule="auto" w:before="0"/>
        <w:ind w:left="435" w:right="289" w:firstLine="0"/>
        <w:jc w:val="both"/>
        <w:rPr>
          <w:sz w:val="20"/>
        </w:rPr>
      </w:pPr>
      <w:r>
        <w:rPr>
          <w:sz w:val="20"/>
        </w:rPr>
        <w:t>Agli Enti che abbiano già</w:t>
      </w:r>
      <w:r>
        <w:rPr>
          <w:spacing w:val="53"/>
          <w:sz w:val="20"/>
        </w:rPr>
        <w:t> </w:t>
      </w:r>
      <w:r>
        <w:rPr>
          <w:sz w:val="20"/>
        </w:rPr>
        <w:t>manifestato l’interesse a presentare progettualità nell’ambito della manifestazione</w:t>
      </w:r>
      <w:r>
        <w:rPr>
          <w:spacing w:val="1"/>
          <w:sz w:val="20"/>
        </w:rPr>
        <w:t> </w:t>
      </w:r>
      <w:r>
        <w:rPr>
          <w:sz w:val="20"/>
        </w:rPr>
        <w:t>di interesse adottata con D.D. n. 2326 del 5/12/2022, sarà data comunicazione dell’avvio del procedimento,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3"/>
          <w:sz w:val="20"/>
        </w:rPr>
        <w:t> </w:t>
      </w:r>
      <w:r>
        <w:rPr>
          <w:sz w:val="20"/>
        </w:rPr>
        <w:t>oltre</w:t>
      </w:r>
      <w:r>
        <w:rPr>
          <w:spacing w:val="3"/>
          <w:sz w:val="20"/>
        </w:rPr>
        <w:t> </w:t>
      </w:r>
      <w:r>
        <w:rPr>
          <w:sz w:val="20"/>
        </w:rPr>
        <w:t>i</w:t>
      </w:r>
      <w:r>
        <w:rPr>
          <w:spacing w:val="2"/>
          <w:sz w:val="20"/>
        </w:rPr>
        <w:t> </w:t>
      </w:r>
      <w:r>
        <w:rPr>
          <w:sz w:val="20"/>
        </w:rPr>
        <w:t>15 giorni dall’avvio stesso</w:t>
      </w:r>
      <w:r>
        <w:rPr>
          <w:spacing w:val="1"/>
          <w:sz w:val="20"/>
        </w:rPr>
        <w:t> </w:t>
      </w:r>
      <w:r>
        <w:rPr>
          <w:sz w:val="20"/>
        </w:rPr>
        <w:t>(Legge</w:t>
      </w:r>
      <w:r>
        <w:rPr>
          <w:spacing w:val="3"/>
          <w:sz w:val="20"/>
        </w:rPr>
        <w:t> </w:t>
      </w:r>
      <w:r>
        <w:rPr>
          <w:sz w:val="20"/>
        </w:rPr>
        <w:t>Regionale</w:t>
      </w:r>
      <w:r>
        <w:rPr>
          <w:spacing w:val="3"/>
          <w:sz w:val="20"/>
        </w:rPr>
        <w:t> </w:t>
      </w:r>
      <w:r>
        <w:rPr>
          <w:sz w:val="20"/>
        </w:rPr>
        <w:t>14.10.2014,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3"/>
          <w:sz w:val="20"/>
        </w:rPr>
        <w:t> </w:t>
      </w:r>
      <w:r>
        <w:rPr>
          <w:sz w:val="20"/>
        </w:rPr>
        <w:t>14).</w:t>
      </w:r>
    </w:p>
    <w:p>
      <w:pPr>
        <w:spacing w:line="240" w:lineRule="auto" w:before="3"/>
        <w:rPr>
          <w:sz w:val="20"/>
        </w:rPr>
      </w:pPr>
    </w:p>
    <w:p>
      <w:pPr>
        <w:spacing w:line="242" w:lineRule="auto" w:before="0"/>
        <w:ind w:left="435" w:right="288" w:firstLine="0"/>
        <w:jc w:val="both"/>
        <w:rPr>
          <w:sz w:val="20"/>
        </w:rPr>
      </w:pPr>
      <w:r>
        <w:rPr>
          <w:sz w:val="20"/>
        </w:rPr>
        <w:t>Il termine di conclusione del procedimento amministrativo di cui al presente atto viene individuato in 60 giorni</w:t>
      </w:r>
      <w:r>
        <w:rPr>
          <w:spacing w:val="-51"/>
          <w:sz w:val="20"/>
        </w:rPr>
        <w:t> </w:t>
      </w:r>
      <w:r>
        <w:rPr>
          <w:sz w:val="20"/>
        </w:rPr>
        <w:t>dalla data di scadenza per la presentazione delle istanze, e si conclude con l’adozione di un provvedimento</w:t>
      </w:r>
      <w:r>
        <w:rPr>
          <w:spacing w:val="1"/>
          <w:sz w:val="20"/>
        </w:rPr>
        <w:t> </w:t>
      </w:r>
      <w:r>
        <w:rPr>
          <w:sz w:val="20"/>
        </w:rPr>
        <w:t>espresso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approvazione della</w:t>
      </w:r>
      <w:r>
        <w:rPr>
          <w:spacing w:val="1"/>
          <w:sz w:val="20"/>
        </w:rPr>
        <w:t> </w:t>
      </w:r>
      <w:r>
        <w:rPr>
          <w:sz w:val="20"/>
        </w:rPr>
        <w:t>graduatoria.</w:t>
      </w:r>
    </w:p>
    <w:p>
      <w:pPr>
        <w:spacing w:line="240" w:lineRule="auto" w:before="7"/>
        <w:rPr>
          <w:sz w:val="20"/>
        </w:rPr>
      </w:pPr>
    </w:p>
    <w:p>
      <w:pPr>
        <w:spacing w:line="244" w:lineRule="auto" w:before="0"/>
        <w:ind w:left="435" w:right="0" w:firstLine="0"/>
        <w:jc w:val="left"/>
        <w:rPr>
          <w:sz w:val="20"/>
        </w:rPr>
      </w:pPr>
      <w:r>
        <w:rPr>
          <w:sz w:val="20"/>
        </w:rPr>
        <w:t>Per</w:t>
      </w:r>
      <w:r>
        <w:rPr>
          <w:spacing w:val="12"/>
          <w:sz w:val="20"/>
        </w:rPr>
        <w:t> </w:t>
      </w:r>
      <w:r>
        <w:rPr>
          <w:sz w:val="20"/>
        </w:rPr>
        <w:t>ogni</w:t>
      </w:r>
      <w:r>
        <w:rPr>
          <w:spacing w:val="10"/>
          <w:sz w:val="20"/>
        </w:rPr>
        <w:t> </w:t>
      </w:r>
      <w:r>
        <w:rPr>
          <w:sz w:val="20"/>
        </w:rPr>
        <w:t>altra</w:t>
      </w:r>
      <w:r>
        <w:rPr>
          <w:spacing w:val="13"/>
          <w:sz w:val="20"/>
        </w:rPr>
        <w:t> </w:t>
      </w:r>
      <w:r>
        <w:rPr>
          <w:sz w:val="20"/>
        </w:rPr>
        <w:t>disposizione</w:t>
      </w:r>
      <w:r>
        <w:rPr>
          <w:spacing w:val="11"/>
          <w:sz w:val="20"/>
        </w:rPr>
        <w:t> </w:t>
      </w:r>
      <w:r>
        <w:rPr>
          <w:sz w:val="20"/>
        </w:rPr>
        <w:t>attinente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procedura</w:t>
      </w:r>
      <w:r>
        <w:rPr>
          <w:spacing w:val="11"/>
          <w:sz w:val="20"/>
        </w:rPr>
        <w:t> </w:t>
      </w:r>
      <w:r>
        <w:rPr>
          <w:sz w:val="20"/>
        </w:rPr>
        <w:t>di</w:t>
      </w:r>
      <w:r>
        <w:rPr>
          <w:spacing w:val="8"/>
          <w:sz w:val="20"/>
        </w:rPr>
        <w:t> </w:t>
      </w:r>
      <w:r>
        <w:rPr>
          <w:sz w:val="20"/>
        </w:rPr>
        <w:t>selezione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presente</w:t>
      </w:r>
      <w:r>
        <w:rPr>
          <w:spacing w:val="11"/>
          <w:sz w:val="20"/>
        </w:rPr>
        <w:t> </w:t>
      </w:r>
      <w:r>
        <w:rPr>
          <w:sz w:val="20"/>
        </w:rPr>
        <w:t>bando</w:t>
      </w:r>
      <w:r>
        <w:rPr>
          <w:spacing w:val="13"/>
          <w:sz w:val="20"/>
        </w:rPr>
        <w:t> </w:t>
      </w:r>
      <w:r>
        <w:rPr>
          <w:sz w:val="20"/>
        </w:rPr>
        <w:t>si</w:t>
      </w:r>
      <w:r>
        <w:rPr>
          <w:spacing w:val="8"/>
          <w:sz w:val="20"/>
        </w:rPr>
        <w:t> </w:t>
      </w:r>
      <w:r>
        <w:rPr>
          <w:sz w:val="20"/>
        </w:rPr>
        <w:t>fa</w:t>
      </w:r>
      <w:r>
        <w:rPr>
          <w:spacing w:val="12"/>
          <w:sz w:val="20"/>
        </w:rPr>
        <w:t> </w:t>
      </w:r>
      <w:r>
        <w:rPr>
          <w:sz w:val="20"/>
        </w:rPr>
        <w:t>riferimento</w:t>
      </w:r>
      <w:r>
        <w:rPr>
          <w:spacing w:val="11"/>
          <w:sz w:val="20"/>
        </w:rPr>
        <w:t> </w:t>
      </w:r>
      <w:r>
        <w:rPr>
          <w:sz w:val="20"/>
        </w:rPr>
        <w:t>alla</w:t>
      </w:r>
      <w:r>
        <w:rPr>
          <w:spacing w:val="13"/>
          <w:sz w:val="20"/>
        </w:rPr>
        <w:t> </w:t>
      </w:r>
      <w:r>
        <w:rPr>
          <w:sz w:val="20"/>
        </w:rPr>
        <w:t>L.R.</w:t>
      </w:r>
      <w:r>
        <w:rPr>
          <w:spacing w:val="-50"/>
          <w:sz w:val="20"/>
        </w:rPr>
        <w:t> </w:t>
      </w:r>
      <w:r>
        <w:rPr>
          <w:sz w:val="20"/>
        </w:rPr>
        <w:t>14.10.2014, n.</w:t>
      </w:r>
      <w:r>
        <w:rPr>
          <w:spacing w:val="1"/>
          <w:sz w:val="20"/>
        </w:rPr>
        <w:t> </w:t>
      </w:r>
      <w:r>
        <w:rPr>
          <w:sz w:val="20"/>
        </w:rPr>
        <w:t>14 “Norme</w:t>
      </w:r>
      <w:r>
        <w:rPr>
          <w:spacing w:val="1"/>
          <w:sz w:val="20"/>
        </w:rPr>
        <w:t> </w:t>
      </w:r>
      <w:r>
        <w:rPr>
          <w:sz w:val="20"/>
        </w:rPr>
        <w:t>sul</w:t>
      </w:r>
      <w:r>
        <w:rPr>
          <w:spacing w:val="-1"/>
          <w:sz w:val="20"/>
        </w:rPr>
        <w:t> </w:t>
      </w:r>
      <w:r>
        <w:rPr>
          <w:sz w:val="20"/>
        </w:rPr>
        <w:t>procedimento</w:t>
      </w:r>
      <w:r>
        <w:rPr>
          <w:spacing w:val="1"/>
          <w:sz w:val="20"/>
        </w:rPr>
        <w:t> </w:t>
      </w:r>
      <w:r>
        <w:rPr>
          <w:sz w:val="20"/>
        </w:rPr>
        <w:t>amministrativo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disposizioni in materia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semplificazione”.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678" w:val="left" w:leader="none"/>
        </w:tabs>
        <w:spacing w:line="240" w:lineRule="auto" w:before="0" w:after="0"/>
        <w:ind w:left="677" w:right="0" w:hanging="243"/>
        <w:jc w:val="left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Diffusione</w:t>
      </w:r>
      <w:r>
        <w:rPr>
          <w:rFonts w:ascii="Arial" w:hAnsi="Arial"/>
          <w:b/>
          <w:i/>
          <w:spacing w:val="-9"/>
          <w:sz w:val="20"/>
        </w:rPr>
        <w:t> </w:t>
      </w:r>
      <w:r>
        <w:rPr>
          <w:rFonts w:ascii="Arial" w:hAnsi="Arial"/>
          <w:b/>
          <w:i/>
          <w:sz w:val="20"/>
        </w:rPr>
        <w:t>dell’iniziativa</w:t>
      </w: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line="242" w:lineRule="auto" w:before="0"/>
        <w:ind w:left="435" w:right="284" w:firstLine="0"/>
        <w:jc w:val="left"/>
        <w:rPr>
          <w:sz w:val="20"/>
        </w:rPr>
      </w:pPr>
      <w:r>
        <w:rPr>
          <w:sz w:val="20"/>
        </w:rPr>
        <w:t>I</w:t>
      </w:r>
      <w:r>
        <w:rPr>
          <w:spacing w:val="41"/>
          <w:sz w:val="20"/>
        </w:rPr>
        <w:t> </w:t>
      </w:r>
      <w:r>
        <w:rPr>
          <w:sz w:val="20"/>
        </w:rPr>
        <w:t>beneficiari</w:t>
      </w:r>
      <w:r>
        <w:rPr>
          <w:spacing w:val="41"/>
          <w:sz w:val="20"/>
        </w:rPr>
        <w:t> </w:t>
      </w:r>
      <w:r>
        <w:rPr>
          <w:sz w:val="20"/>
        </w:rPr>
        <w:t>dei</w:t>
      </w:r>
      <w:r>
        <w:rPr>
          <w:spacing w:val="41"/>
          <w:sz w:val="20"/>
        </w:rPr>
        <w:t> </w:t>
      </w:r>
      <w:r>
        <w:rPr>
          <w:sz w:val="20"/>
        </w:rPr>
        <w:t>contributi</w:t>
      </w:r>
      <w:r>
        <w:rPr>
          <w:spacing w:val="41"/>
          <w:sz w:val="20"/>
        </w:rPr>
        <w:t> </w:t>
      </w:r>
      <w:r>
        <w:rPr>
          <w:sz w:val="20"/>
        </w:rPr>
        <w:t>sono</w:t>
      </w:r>
      <w:r>
        <w:rPr>
          <w:spacing w:val="41"/>
          <w:sz w:val="20"/>
        </w:rPr>
        <w:t> </w:t>
      </w:r>
      <w:r>
        <w:rPr>
          <w:sz w:val="20"/>
        </w:rPr>
        <w:t>espressamente</w:t>
      </w:r>
      <w:r>
        <w:rPr>
          <w:spacing w:val="44"/>
          <w:sz w:val="20"/>
        </w:rPr>
        <w:t> </w:t>
      </w:r>
      <w:r>
        <w:rPr>
          <w:sz w:val="20"/>
        </w:rPr>
        <w:t>tenuti</w:t>
      </w:r>
      <w:r>
        <w:rPr>
          <w:spacing w:val="41"/>
          <w:sz w:val="20"/>
        </w:rPr>
        <w:t> </w:t>
      </w:r>
      <w:r>
        <w:rPr>
          <w:sz w:val="20"/>
        </w:rPr>
        <w:t>a</w:t>
      </w:r>
      <w:r>
        <w:rPr>
          <w:spacing w:val="42"/>
          <w:sz w:val="20"/>
        </w:rPr>
        <w:t> </w:t>
      </w:r>
      <w:r>
        <w:rPr>
          <w:sz w:val="20"/>
        </w:rPr>
        <w:t>citare,</w:t>
      </w:r>
      <w:r>
        <w:rPr>
          <w:spacing w:val="41"/>
          <w:sz w:val="20"/>
        </w:rPr>
        <w:t> </w:t>
      </w:r>
      <w:r>
        <w:rPr>
          <w:sz w:val="20"/>
        </w:rPr>
        <w:t>in</w:t>
      </w:r>
      <w:r>
        <w:rPr>
          <w:spacing w:val="44"/>
          <w:sz w:val="20"/>
        </w:rPr>
        <w:t> </w:t>
      </w:r>
      <w:r>
        <w:rPr>
          <w:sz w:val="20"/>
        </w:rPr>
        <w:t>ogni</w:t>
      </w:r>
      <w:r>
        <w:rPr>
          <w:spacing w:val="44"/>
          <w:sz w:val="20"/>
        </w:rPr>
        <w:t> </w:t>
      </w:r>
      <w:r>
        <w:rPr>
          <w:sz w:val="20"/>
        </w:rPr>
        <w:t>iniziativa</w:t>
      </w:r>
      <w:r>
        <w:rPr>
          <w:spacing w:val="41"/>
          <w:sz w:val="20"/>
        </w:rPr>
        <w:t> </w:t>
      </w:r>
      <w:r>
        <w:rPr>
          <w:sz w:val="20"/>
        </w:rPr>
        <w:t>mirata</w:t>
      </w:r>
      <w:r>
        <w:rPr>
          <w:spacing w:val="42"/>
          <w:sz w:val="20"/>
        </w:rPr>
        <w:t> </w:t>
      </w:r>
      <w:r>
        <w:rPr>
          <w:sz w:val="20"/>
        </w:rPr>
        <w:t>alla</w:t>
      </w:r>
      <w:r>
        <w:rPr>
          <w:spacing w:val="44"/>
          <w:sz w:val="20"/>
        </w:rPr>
        <w:t> </w:t>
      </w:r>
      <w:r>
        <w:rPr>
          <w:sz w:val="20"/>
        </w:rPr>
        <w:t>diffusione</w:t>
      </w:r>
      <w:r>
        <w:rPr>
          <w:spacing w:val="43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conoscenza</w:t>
      </w:r>
      <w:r>
        <w:rPr>
          <w:spacing w:val="12"/>
          <w:sz w:val="20"/>
        </w:rPr>
        <w:t> </w:t>
      </w:r>
      <w:r>
        <w:rPr>
          <w:sz w:val="20"/>
        </w:rPr>
        <w:t>degli</w:t>
      </w:r>
      <w:r>
        <w:rPr>
          <w:spacing w:val="11"/>
          <w:sz w:val="20"/>
        </w:rPr>
        <w:t> </w:t>
      </w:r>
      <w:r>
        <w:rPr>
          <w:sz w:val="20"/>
        </w:rPr>
        <w:t>interventi</w:t>
      </w:r>
      <w:r>
        <w:rPr>
          <w:spacing w:val="10"/>
          <w:sz w:val="20"/>
        </w:rPr>
        <w:t> </w:t>
      </w:r>
      <w:r>
        <w:rPr>
          <w:sz w:val="20"/>
        </w:rPr>
        <w:t>finanziati</w:t>
      </w:r>
      <w:r>
        <w:rPr>
          <w:spacing w:val="11"/>
          <w:sz w:val="20"/>
        </w:rPr>
        <w:t> </w:t>
      </w:r>
      <w:r>
        <w:rPr>
          <w:sz w:val="20"/>
        </w:rPr>
        <w:t>le</w:t>
      </w:r>
      <w:r>
        <w:rPr>
          <w:spacing w:val="13"/>
          <w:sz w:val="20"/>
        </w:rPr>
        <w:t> </w:t>
      </w:r>
      <w:r>
        <w:rPr>
          <w:sz w:val="20"/>
        </w:rPr>
        <w:t>fonti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finanziamento</w:t>
      </w:r>
      <w:r>
        <w:rPr>
          <w:spacing w:val="10"/>
          <w:sz w:val="20"/>
        </w:rPr>
        <w:t> </w:t>
      </w:r>
      <w:r>
        <w:rPr>
          <w:sz w:val="20"/>
        </w:rPr>
        <w:t>anche</w:t>
      </w:r>
      <w:r>
        <w:rPr>
          <w:spacing w:val="13"/>
          <w:sz w:val="20"/>
        </w:rPr>
        <w:t> </w:t>
      </w:r>
      <w:r>
        <w:rPr>
          <w:sz w:val="20"/>
        </w:rPr>
        <w:t>mediante</w:t>
      </w:r>
      <w:r>
        <w:rPr>
          <w:spacing w:val="12"/>
          <w:sz w:val="20"/>
        </w:rPr>
        <w:t> </w:t>
      </w:r>
      <w:r>
        <w:rPr>
          <w:sz w:val="20"/>
        </w:rPr>
        <w:t>l’esposizione</w:t>
      </w:r>
      <w:r>
        <w:rPr>
          <w:spacing w:val="10"/>
          <w:sz w:val="20"/>
        </w:rPr>
        <w:t> </w:t>
      </w:r>
      <w:r>
        <w:rPr>
          <w:sz w:val="20"/>
        </w:rPr>
        <w:t>di</w:t>
      </w:r>
      <w:r>
        <w:rPr>
          <w:spacing w:val="12"/>
          <w:sz w:val="20"/>
        </w:rPr>
        <w:t> </w:t>
      </w:r>
      <w:r>
        <w:rPr>
          <w:sz w:val="20"/>
        </w:rPr>
        <w:t>loghi</w:t>
      </w:r>
      <w:r>
        <w:rPr>
          <w:spacing w:val="11"/>
          <w:sz w:val="20"/>
        </w:rPr>
        <w:t> </w:t>
      </w:r>
      <w:r>
        <w:rPr>
          <w:sz w:val="20"/>
        </w:rPr>
        <w:t>forniti</w:t>
      </w:r>
      <w:r>
        <w:rPr>
          <w:spacing w:val="1"/>
          <w:sz w:val="20"/>
        </w:rPr>
        <w:t> </w:t>
      </w:r>
      <w:r>
        <w:rPr>
          <w:sz w:val="20"/>
        </w:rPr>
        <w:t>esclusivamente</w:t>
      </w:r>
      <w:r>
        <w:rPr>
          <w:spacing w:val="3"/>
          <w:sz w:val="20"/>
        </w:rPr>
        <w:t> </w:t>
      </w:r>
      <w:r>
        <w:rPr>
          <w:sz w:val="20"/>
        </w:rPr>
        <w:t>dalla</w:t>
      </w:r>
      <w:r>
        <w:rPr>
          <w:spacing w:val="3"/>
          <w:sz w:val="20"/>
        </w:rPr>
        <w:t> </w:t>
      </w:r>
      <w:r>
        <w:rPr>
          <w:sz w:val="20"/>
        </w:rPr>
        <w:t>Regione</w:t>
      </w:r>
      <w:r>
        <w:rPr>
          <w:spacing w:val="3"/>
          <w:sz w:val="20"/>
        </w:rPr>
        <w:t> </w:t>
      </w:r>
      <w:r>
        <w:rPr>
          <w:sz w:val="20"/>
        </w:rPr>
        <w:t>Piemonte</w:t>
      </w:r>
      <w:r>
        <w:rPr>
          <w:spacing w:val="3"/>
          <w:sz w:val="20"/>
        </w:rPr>
        <w:t> </w:t>
      </w:r>
      <w:r>
        <w:rPr>
          <w:sz w:val="20"/>
        </w:rPr>
        <w:t>(si</w:t>
      </w:r>
      <w:r>
        <w:rPr>
          <w:spacing w:val="2"/>
          <w:sz w:val="20"/>
        </w:rPr>
        <w:t> </w:t>
      </w:r>
      <w:r>
        <w:rPr>
          <w:sz w:val="20"/>
        </w:rPr>
        <w:t>veda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pagina</w:t>
      </w:r>
      <w:r>
        <w:rPr>
          <w:spacing w:val="3"/>
          <w:sz w:val="20"/>
        </w:rPr>
        <w:t> </w:t>
      </w:r>
      <w:r>
        <w:rPr>
          <w:sz w:val="20"/>
        </w:rPr>
        <w:t>internet</w:t>
      </w:r>
      <w:r>
        <w:rPr>
          <w:spacing w:val="1"/>
          <w:sz w:val="20"/>
        </w:rPr>
        <w:t> </w:t>
      </w:r>
      <w:r>
        <w:rPr>
          <w:rFonts w:ascii="Times New Roman" w:hAnsi="Times New Roman"/>
          <w:color w:val="00007F"/>
          <w:sz w:val="24"/>
          <w:u w:val="single" w:color="00007F"/>
        </w:rPr>
        <w:t>https://</w:t>
      </w:r>
      <w:hyperlink r:id="rId11">
        <w:r>
          <w:rPr>
            <w:rFonts w:ascii="Times New Roman" w:hAnsi="Times New Roman"/>
            <w:color w:val="00007F"/>
            <w:sz w:val="24"/>
            <w:u w:val="single" w:color="00007F"/>
          </w:rPr>
          <w:t>www.regione.piemonte.it/loghi/loghi.shtml</w:t>
        </w:r>
        <w:r>
          <w:rPr>
            <w:sz w:val="20"/>
          </w:rPr>
          <w:t>),</w:t>
        </w:r>
      </w:hyperlink>
      <w:r>
        <w:rPr>
          <w:spacing w:val="18"/>
          <w:sz w:val="20"/>
        </w:rPr>
        <w:t> </w:t>
      </w:r>
      <w:r>
        <w:rPr>
          <w:sz w:val="20"/>
        </w:rPr>
        <w:t>nonché</w:t>
      </w:r>
      <w:r>
        <w:rPr>
          <w:spacing w:val="17"/>
          <w:sz w:val="20"/>
        </w:rPr>
        <w:t> </w:t>
      </w:r>
      <w:r>
        <w:rPr>
          <w:sz w:val="20"/>
        </w:rPr>
        <w:t>sono</w:t>
      </w:r>
      <w:r>
        <w:rPr>
          <w:spacing w:val="20"/>
          <w:sz w:val="20"/>
        </w:rPr>
        <w:t> </w:t>
      </w:r>
      <w:r>
        <w:rPr>
          <w:sz w:val="20"/>
        </w:rPr>
        <w:t>tenuti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trasmettere,</w:t>
      </w:r>
      <w:r>
        <w:rPr>
          <w:spacing w:val="17"/>
          <w:sz w:val="20"/>
        </w:rPr>
        <w:t> </w:t>
      </w:r>
      <w:r>
        <w:rPr>
          <w:sz w:val="20"/>
        </w:rPr>
        <w:t>contestualmente</w:t>
      </w:r>
      <w:r>
        <w:rPr>
          <w:spacing w:val="-50"/>
          <w:sz w:val="20"/>
        </w:rPr>
        <w:t> </w:t>
      </w:r>
      <w:r>
        <w:rPr>
          <w:sz w:val="20"/>
        </w:rPr>
        <w:t>alla</w:t>
      </w:r>
      <w:r>
        <w:rPr>
          <w:spacing w:val="18"/>
          <w:sz w:val="20"/>
        </w:rPr>
        <w:t> </w:t>
      </w:r>
      <w:r>
        <w:rPr>
          <w:sz w:val="20"/>
        </w:rPr>
        <w:t>documentazione</w:t>
      </w:r>
      <w:r>
        <w:rPr>
          <w:spacing w:val="18"/>
          <w:sz w:val="20"/>
        </w:rPr>
        <w:t> </w:t>
      </w:r>
      <w:r>
        <w:rPr>
          <w:sz w:val="20"/>
        </w:rPr>
        <w:t>relativa</w:t>
      </w:r>
      <w:r>
        <w:rPr>
          <w:spacing w:val="18"/>
          <w:sz w:val="20"/>
        </w:rPr>
        <w:t> </w:t>
      </w:r>
      <w:r>
        <w:rPr>
          <w:sz w:val="20"/>
        </w:rPr>
        <w:t>al</w:t>
      </w:r>
      <w:r>
        <w:rPr>
          <w:spacing w:val="17"/>
          <w:sz w:val="20"/>
        </w:rPr>
        <w:t> </w:t>
      </w:r>
      <w:r>
        <w:rPr>
          <w:sz w:val="20"/>
        </w:rPr>
        <w:t>primo</w:t>
      </w:r>
      <w:r>
        <w:rPr>
          <w:spacing w:val="18"/>
          <w:sz w:val="20"/>
        </w:rPr>
        <w:t> </w:t>
      </w:r>
      <w:r>
        <w:rPr>
          <w:sz w:val="20"/>
        </w:rPr>
        <w:t>monitoraggio</w:t>
      </w:r>
      <w:r>
        <w:rPr>
          <w:spacing w:val="21"/>
          <w:sz w:val="20"/>
        </w:rPr>
        <w:t> </w:t>
      </w:r>
      <w:r>
        <w:rPr>
          <w:sz w:val="20"/>
        </w:rPr>
        <w:t>(entro</w:t>
      </w:r>
      <w:r>
        <w:rPr>
          <w:spacing w:val="15"/>
          <w:sz w:val="20"/>
        </w:rPr>
        <w:t> </w:t>
      </w:r>
      <w:r>
        <w:rPr>
          <w:sz w:val="20"/>
        </w:rPr>
        <w:t>6</w:t>
      </w:r>
      <w:r>
        <w:rPr>
          <w:spacing w:val="15"/>
          <w:sz w:val="20"/>
        </w:rPr>
        <w:t> </w:t>
      </w:r>
      <w:r>
        <w:rPr>
          <w:sz w:val="20"/>
        </w:rPr>
        <w:t>mesi</w:t>
      </w:r>
      <w:r>
        <w:rPr>
          <w:spacing w:val="17"/>
          <w:sz w:val="20"/>
        </w:rPr>
        <w:t> </w:t>
      </w:r>
      <w:r>
        <w:rPr>
          <w:sz w:val="20"/>
        </w:rPr>
        <w:t>dalla</w:t>
      </w:r>
      <w:r>
        <w:rPr>
          <w:spacing w:val="18"/>
          <w:sz w:val="20"/>
        </w:rPr>
        <w:t> </w:t>
      </w:r>
      <w:r>
        <w:rPr>
          <w:sz w:val="20"/>
        </w:rPr>
        <w:t>data</w:t>
      </w:r>
      <w:r>
        <w:rPr>
          <w:spacing w:val="15"/>
          <w:sz w:val="20"/>
        </w:rPr>
        <w:t> </w:t>
      </w:r>
      <w:r>
        <w:rPr>
          <w:sz w:val="20"/>
        </w:rPr>
        <w:t>di</w:t>
      </w:r>
      <w:r>
        <w:rPr>
          <w:spacing w:val="17"/>
          <w:sz w:val="20"/>
        </w:rPr>
        <w:t> </w:t>
      </w:r>
      <w:r>
        <w:rPr>
          <w:sz w:val="20"/>
        </w:rPr>
        <w:t>avvio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progetto),</w:t>
      </w:r>
      <w:r>
        <w:rPr>
          <w:spacing w:val="-51"/>
          <w:sz w:val="20"/>
        </w:rPr>
        <w:t> </w:t>
      </w:r>
      <w:r>
        <w:rPr>
          <w:sz w:val="20"/>
        </w:rPr>
        <w:t>complessivamente</w:t>
      </w:r>
      <w:r>
        <w:rPr>
          <w:spacing w:val="28"/>
          <w:sz w:val="20"/>
        </w:rPr>
        <w:t> </w:t>
      </w:r>
      <w:r>
        <w:rPr>
          <w:sz w:val="20"/>
        </w:rPr>
        <w:t>n.</w:t>
      </w:r>
      <w:r>
        <w:rPr>
          <w:spacing w:val="26"/>
          <w:sz w:val="20"/>
        </w:rPr>
        <w:t> </w:t>
      </w:r>
      <w:r>
        <w:rPr>
          <w:sz w:val="20"/>
        </w:rPr>
        <w:t>4/5</w:t>
      </w:r>
      <w:r>
        <w:rPr>
          <w:spacing w:val="27"/>
          <w:sz w:val="20"/>
        </w:rPr>
        <w:t> </w:t>
      </w:r>
      <w:r>
        <w:rPr>
          <w:sz w:val="20"/>
        </w:rPr>
        <w:t>fotografie</w:t>
      </w:r>
      <w:r>
        <w:rPr>
          <w:spacing w:val="26"/>
          <w:sz w:val="20"/>
        </w:rPr>
        <w:t> </w:t>
      </w:r>
      <w:r>
        <w:rPr>
          <w:sz w:val="20"/>
        </w:rPr>
        <w:t>(nel</w:t>
      </w:r>
      <w:r>
        <w:rPr>
          <w:spacing w:val="26"/>
          <w:sz w:val="20"/>
        </w:rPr>
        <w:t> </w:t>
      </w:r>
      <w:r>
        <w:rPr>
          <w:sz w:val="20"/>
        </w:rPr>
        <w:t>rispetto</w:t>
      </w:r>
      <w:r>
        <w:rPr>
          <w:spacing w:val="27"/>
          <w:sz w:val="20"/>
        </w:rPr>
        <w:t> </w:t>
      </w:r>
      <w:r>
        <w:rPr>
          <w:sz w:val="20"/>
        </w:rPr>
        <w:t>della</w:t>
      </w:r>
      <w:r>
        <w:rPr>
          <w:spacing w:val="28"/>
          <w:sz w:val="20"/>
        </w:rPr>
        <w:t> </w:t>
      </w:r>
      <w:r>
        <w:rPr>
          <w:sz w:val="20"/>
        </w:rPr>
        <w:t>tutela</w:t>
      </w:r>
      <w:r>
        <w:rPr>
          <w:spacing w:val="28"/>
          <w:sz w:val="20"/>
        </w:rPr>
        <w:t> </w:t>
      </w:r>
      <w:r>
        <w:rPr>
          <w:sz w:val="20"/>
        </w:rPr>
        <w:t>della</w:t>
      </w:r>
      <w:r>
        <w:rPr>
          <w:spacing w:val="29"/>
          <w:sz w:val="20"/>
        </w:rPr>
        <w:t> </w:t>
      </w:r>
      <w:r>
        <w:rPr>
          <w:sz w:val="20"/>
        </w:rPr>
        <w:t>privacy)</w:t>
      </w:r>
      <w:r>
        <w:rPr>
          <w:spacing w:val="24"/>
          <w:sz w:val="20"/>
        </w:rPr>
        <w:t> </w:t>
      </w:r>
      <w:r>
        <w:rPr>
          <w:sz w:val="20"/>
        </w:rPr>
        <w:t>esplicative</w:t>
      </w:r>
      <w:r>
        <w:rPr>
          <w:spacing w:val="29"/>
          <w:sz w:val="20"/>
        </w:rPr>
        <w:t> </w:t>
      </w:r>
      <w:r>
        <w:rPr>
          <w:sz w:val="20"/>
        </w:rPr>
        <w:t>sul/sugli</w:t>
      </w:r>
      <w:r>
        <w:rPr>
          <w:spacing w:val="27"/>
          <w:sz w:val="20"/>
        </w:rPr>
        <w:t> </w:t>
      </w:r>
      <w:r>
        <w:rPr>
          <w:sz w:val="20"/>
        </w:rPr>
        <w:t>intervento/i</w:t>
      </w:r>
      <w:r>
        <w:rPr>
          <w:spacing w:val="1"/>
          <w:sz w:val="20"/>
        </w:rPr>
        <w:t> </w:t>
      </w:r>
      <w:r>
        <w:rPr>
          <w:sz w:val="20"/>
        </w:rPr>
        <w:t>realizzato/i</w:t>
      </w:r>
      <w:r>
        <w:rPr>
          <w:spacing w:val="-1"/>
          <w:sz w:val="20"/>
        </w:rPr>
        <w:t> </w:t>
      </w:r>
      <w:r>
        <w:rPr>
          <w:sz w:val="20"/>
        </w:rPr>
        <w:t>affinché la</w:t>
      </w:r>
      <w:r>
        <w:rPr>
          <w:spacing w:val="3"/>
          <w:sz w:val="20"/>
        </w:rPr>
        <w:t> </w:t>
      </w:r>
      <w:r>
        <w:rPr>
          <w:sz w:val="20"/>
        </w:rPr>
        <w:t>Regione Piemonte possa</w:t>
      </w:r>
      <w:r>
        <w:rPr>
          <w:spacing w:val="3"/>
          <w:sz w:val="20"/>
        </w:rPr>
        <w:t> </w:t>
      </w:r>
      <w:r>
        <w:rPr>
          <w:sz w:val="20"/>
        </w:rPr>
        <w:t>utilizzarle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scopo informativo.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0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678" w:val="left" w:leader="none"/>
        </w:tabs>
        <w:spacing w:line="240" w:lineRule="auto" w:before="1" w:after="0"/>
        <w:ind w:left="677" w:right="0" w:hanging="243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Verifiche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e</w:t>
      </w:r>
      <w:r>
        <w:rPr>
          <w:rFonts w:ascii="Arial"/>
          <w:b/>
          <w:i/>
          <w:spacing w:val="-8"/>
          <w:sz w:val="20"/>
        </w:rPr>
        <w:t> </w:t>
      </w:r>
      <w:r>
        <w:rPr>
          <w:rFonts w:ascii="Arial"/>
          <w:b/>
          <w:i/>
          <w:sz w:val="20"/>
        </w:rPr>
        <w:t>controlli</w:t>
      </w:r>
    </w:p>
    <w:p>
      <w:pPr>
        <w:pStyle w:val="BodyText"/>
        <w:spacing w:before="1"/>
        <w:rPr>
          <w:rFonts w:ascii="Arial"/>
          <w:b/>
          <w:i/>
          <w:sz w:val="20"/>
        </w:rPr>
      </w:pPr>
    </w:p>
    <w:p>
      <w:pPr>
        <w:spacing w:line="244" w:lineRule="auto" w:before="0"/>
        <w:ind w:left="435" w:right="0" w:hanging="1"/>
        <w:jc w:val="left"/>
        <w:rPr>
          <w:sz w:val="20"/>
        </w:rPr>
      </w:pPr>
      <w:r>
        <w:rPr>
          <w:sz w:val="20"/>
        </w:rPr>
        <w:t>L’Amministrazione</w:t>
      </w:r>
      <w:r>
        <w:rPr>
          <w:spacing w:val="34"/>
          <w:sz w:val="20"/>
        </w:rPr>
        <w:t> </w:t>
      </w:r>
      <w:r>
        <w:rPr>
          <w:sz w:val="20"/>
        </w:rPr>
        <w:t>regionale</w:t>
      </w:r>
      <w:r>
        <w:rPr>
          <w:spacing w:val="34"/>
          <w:sz w:val="20"/>
        </w:rPr>
        <w:t> </w:t>
      </w:r>
      <w:r>
        <w:rPr>
          <w:sz w:val="20"/>
        </w:rPr>
        <w:t>si</w:t>
      </w:r>
      <w:r>
        <w:rPr>
          <w:spacing w:val="31"/>
          <w:sz w:val="20"/>
        </w:rPr>
        <w:t> </w:t>
      </w:r>
      <w:r>
        <w:rPr>
          <w:sz w:val="20"/>
        </w:rPr>
        <w:t>riserva</w:t>
      </w:r>
      <w:r>
        <w:rPr>
          <w:spacing w:val="33"/>
          <w:sz w:val="20"/>
        </w:rPr>
        <w:t> </w:t>
      </w:r>
      <w:r>
        <w:rPr>
          <w:sz w:val="20"/>
        </w:rPr>
        <w:t>di</w:t>
      </w:r>
      <w:r>
        <w:rPr>
          <w:spacing w:val="33"/>
          <w:sz w:val="20"/>
        </w:rPr>
        <w:t> </w:t>
      </w:r>
      <w:r>
        <w:rPr>
          <w:sz w:val="20"/>
        </w:rPr>
        <w:t>effettuare,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campione,</w:t>
      </w:r>
      <w:r>
        <w:rPr>
          <w:spacing w:val="32"/>
          <w:sz w:val="20"/>
        </w:rPr>
        <w:t> </w:t>
      </w:r>
      <w:r>
        <w:rPr>
          <w:sz w:val="20"/>
        </w:rPr>
        <w:t>verifiche</w:t>
      </w:r>
      <w:r>
        <w:rPr>
          <w:spacing w:val="33"/>
          <w:sz w:val="20"/>
        </w:rPr>
        <w:t> </w:t>
      </w:r>
      <w:r>
        <w:rPr>
          <w:sz w:val="20"/>
        </w:rPr>
        <w:t>sull’effettiva</w:t>
      </w:r>
      <w:r>
        <w:rPr>
          <w:spacing w:val="34"/>
          <w:sz w:val="20"/>
        </w:rPr>
        <w:t> </w:t>
      </w:r>
      <w:r>
        <w:rPr>
          <w:sz w:val="20"/>
        </w:rPr>
        <w:t>entità</w:t>
      </w:r>
      <w:r>
        <w:rPr>
          <w:spacing w:val="32"/>
          <w:sz w:val="20"/>
        </w:rPr>
        <w:t> </w:t>
      </w:r>
      <w:r>
        <w:rPr>
          <w:sz w:val="20"/>
        </w:rPr>
        <w:t>delle</w:t>
      </w:r>
      <w:r>
        <w:rPr>
          <w:spacing w:val="33"/>
          <w:sz w:val="20"/>
        </w:rPr>
        <w:t> </w:t>
      </w:r>
      <w:r>
        <w:rPr>
          <w:sz w:val="20"/>
        </w:rPr>
        <w:t>spese</w:t>
      </w:r>
      <w:r>
        <w:rPr>
          <w:spacing w:val="1"/>
          <w:sz w:val="20"/>
        </w:rPr>
        <w:t> </w:t>
      </w:r>
      <w:r>
        <w:rPr>
          <w:sz w:val="20"/>
        </w:rPr>
        <w:t>dichiarate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sede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rendicontazione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3"/>
          <w:sz w:val="20"/>
        </w:rPr>
        <w:t> </w:t>
      </w:r>
      <w:r>
        <w:rPr>
          <w:sz w:val="20"/>
        </w:rPr>
        <w:t>sull’attuazione</w:t>
      </w:r>
      <w:r>
        <w:rPr>
          <w:spacing w:val="2"/>
          <w:sz w:val="20"/>
        </w:rPr>
        <w:t> </w:t>
      </w:r>
      <w:r>
        <w:rPr>
          <w:sz w:val="20"/>
        </w:rPr>
        <w:t>degli</w:t>
      </w:r>
      <w:r>
        <w:rPr>
          <w:spacing w:val="2"/>
          <w:sz w:val="20"/>
        </w:rPr>
        <w:t> </w:t>
      </w:r>
      <w:r>
        <w:rPr>
          <w:sz w:val="20"/>
        </w:rPr>
        <w:t>interventi.</w:t>
      </w:r>
    </w:p>
    <w:p>
      <w:pPr>
        <w:spacing w:after="0" w:line="244" w:lineRule="auto"/>
        <w:jc w:val="left"/>
        <w:rPr>
          <w:sz w:val="20"/>
        </w:rPr>
        <w:sectPr>
          <w:pgSz w:w="11900" w:h="16840"/>
          <w:pgMar w:header="0" w:footer="281" w:top="1060" w:bottom="480" w:left="700" w:right="840"/>
        </w:sectPr>
      </w:pPr>
    </w:p>
    <w:p>
      <w:pPr>
        <w:spacing w:line="244" w:lineRule="auto" w:before="68"/>
        <w:ind w:left="435" w:right="287" w:firstLine="0"/>
        <w:jc w:val="both"/>
        <w:rPr>
          <w:sz w:val="20"/>
        </w:rPr>
      </w:pP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modalità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revoca</w:t>
      </w:r>
      <w:r>
        <w:rPr>
          <w:spacing w:val="1"/>
          <w:sz w:val="20"/>
        </w:rPr>
        <w:t> </w:t>
      </w:r>
      <w:r>
        <w:rPr>
          <w:sz w:val="20"/>
        </w:rPr>
        <w:t>dei</w:t>
      </w:r>
      <w:r>
        <w:rPr>
          <w:spacing w:val="1"/>
          <w:sz w:val="20"/>
        </w:rPr>
        <w:t> </w:t>
      </w:r>
      <w:r>
        <w:rPr>
          <w:sz w:val="20"/>
        </w:rPr>
        <w:t>finanziamenti</w:t>
      </w:r>
      <w:r>
        <w:rPr>
          <w:spacing w:val="1"/>
          <w:sz w:val="20"/>
        </w:rPr>
        <w:t> </w:t>
      </w:r>
      <w:r>
        <w:rPr>
          <w:sz w:val="20"/>
        </w:rPr>
        <w:t>concessi</w:t>
      </w:r>
      <w:r>
        <w:rPr>
          <w:spacing w:val="1"/>
          <w:sz w:val="20"/>
        </w:rPr>
        <w:t> </w:t>
      </w:r>
      <w:r>
        <w:rPr>
          <w:sz w:val="20"/>
        </w:rPr>
        <w:t>saranno</w:t>
      </w:r>
      <w:r>
        <w:rPr>
          <w:spacing w:val="1"/>
          <w:sz w:val="20"/>
        </w:rPr>
        <w:t> </w:t>
      </w:r>
      <w:r>
        <w:rPr>
          <w:sz w:val="20"/>
        </w:rPr>
        <w:t>stabilite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successiva</w:t>
      </w:r>
      <w:r>
        <w:rPr>
          <w:spacing w:val="1"/>
          <w:sz w:val="20"/>
        </w:rPr>
        <w:t> </w:t>
      </w:r>
      <w:r>
        <w:rPr>
          <w:sz w:val="20"/>
        </w:rPr>
        <w:t>determinazione</w:t>
      </w:r>
      <w:r>
        <w:rPr>
          <w:spacing w:val="1"/>
          <w:sz w:val="20"/>
        </w:rPr>
        <w:t> </w:t>
      </w:r>
      <w:r>
        <w:rPr>
          <w:sz w:val="20"/>
        </w:rPr>
        <w:t>dirigenziale.</w:t>
      </w:r>
    </w:p>
    <w:p>
      <w:pPr>
        <w:spacing w:line="240" w:lineRule="auto" w:before="9"/>
        <w:rPr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678" w:val="left" w:leader="none"/>
        </w:tabs>
        <w:spacing w:line="240" w:lineRule="auto" w:before="0" w:after="0"/>
        <w:ind w:left="677" w:right="0" w:hanging="243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Trattamento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dei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dati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personali</w:t>
      </w: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line="244" w:lineRule="auto" w:before="0"/>
        <w:ind w:left="435" w:right="288" w:firstLine="0"/>
        <w:jc w:val="both"/>
        <w:rPr>
          <w:sz w:val="20"/>
        </w:rPr>
      </w:pPr>
      <w:r>
        <w:rPr>
          <w:sz w:val="20"/>
        </w:rPr>
        <w:t>Ai sensi dell’art. 13 del G.D.P.R. 2016/679 “Regolamento UE 2016/679 relativo alla protezione delle persone</w:t>
      </w:r>
      <w:r>
        <w:rPr>
          <w:spacing w:val="1"/>
          <w:sz w:val="20"/>
        </w:rPr>
        <w:t> </w:t>
      </w:r>
      <w:r>
        <w:rPr>
          <w:sz w:val="20"/>
        </w:rPr>
        <w:t>fisiche</w:t>
      </w:r>
      <w:r>
        <w:rPr>
          <w:spacing w:val="4"/>
          <w:sz w:val="20"/>
        </w:rPr>
        <w:t> </w:t>
      </w:r>
      <w:r>
        <w:rPr>
          <w:sz w:val="20"/>
        </w:rPr>
        <w:t>con</w:t>
      </w:r>
      <w:r>
        <w:rPr>
          <w:spacing w:val="6"/>
          <w:sz w:val="20"/>
        </w:rPr>
        <w:t> </w:t>
      </w:r>
      <w:r>
        <w:rPr>
          <w:sz w:val="20"/>
        </w:rPr>
        <w:t>riguardo</w:t>
      </w:r>
      <w:r>
        <w:rPr>
          <w:spacing w:val="6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trattamento</w:t>
      </w:r>
      <w:r>
        <w:rPr>
          <w:spacing w:val="4"/>
          <w:sz w:val="20"/>
        </w:rPr>
        <w:t> </w:t>
      </w:r>
      <w:r>
        <w:rPr>
          <w:sz w:val="20"/>
        </w:rPr>
        <w:t>dei</w:t>
      </w:r>
      <w:r>
        <w:rPr>
          <w:spacing w:val="5"/>
          <w:sz w:val="20"/>
        </w:rPr>
        <w:t> </w:t>
      </w:r>
      <w:r>
        <w:rPr>
          <w:sz w:val="20"/>
        </w:rPr>
        <w:t>dati</w:t>
      </w:r>
      <w:r>
        <w:rPr>
          <w:spacing w:val="6"/>
          <w:sz w:val="20"/>
        </w:rPr>
        <w:t> </w:t>
      </w:r>
      <w:r>
        <w:rPr>
          <w:sz w:val="20"/>
        </w:rPr>
        <w:t>personali,</w:t>
      </w:r>
      <w:r>
        <w:rPr>
          <w:spacing w:val="9"/>
          <w:sz w:val="20"/>
        </w:rPr>
        <w:t> </w:t>
      </w:r>
      <w:r>
        <w:rPr>
          <w:sz w:val="20"/>
        </w:rPr>
        <w:t>nonché</w:t>
      </w:r>
      <w:r>
        <w:rPr>
          <w:spacing w:val="6"/>
          <w:sz w:val="20"/>
        </w:rPr>
        <w:t> </w:t>
      </w:r>
      <w:r>
        <w:rPr>
          <w:sz w:val="20"/>
        </w:rPr>
        <w:t>alla</w:t>
      </w:r>
      <w:r>
        <w:rPr>
          <w:spacing w:val="4"/>
          <w:sz w:val="20"/>
        </w:rPr>
        <w:t> </w:t>
      </w:r>
      <w:r>
        <w:rPr>
          <w:sz w:val="20"/>
        </w:rPr>
        <w:t>libera</w:t>
      </w:r>
      <w:r>
        <w:rPr>
          <w:spacing w:val="7"/>
          <w:sz w:val="20"/>
        </w:rPr>
        <w:t> </w:t>
      </w:r>
      <w:r>
        <w:rPr>
          <w:sz w:val="20"/>
        </w:rPr>
        <w:t>circolazione</w:t>
      </w:r>
      <w:r>
        <w:rPr>
          <w:spacing w:val="6"/>
          <w:sz w:val="20"/>
        </w:rPr>
        <w:t> </w:t>
      </w:r>
      <w:r>
        <w:rPr>
          <w:sz w:val="20"/>
        </w:rPr>
        <w:t>di</w:t>
      </w:r>
      <w:r>
        <w:rPr>
          <w:spacing w:val="5"/>
          <w:sz w:val="20"/>
        </w:rPr>
        <w:t> </w:t>
      </w:r>
      <w:r>
        <w:rPr>
          <w:sz w:val="20"/>
        </w:rPr>
        <w:t>tali</w:t>
      </w:r>
      <w:r>
        <w:rPr>
          <w:spacing w:val="8"/>
          <w:sz w:val="20"/>
        </w:rPr>
        <w:t> </w:t>
      </w:r>
      <w:r>
        <w:rPr>
          <w:sz w:val="20"/>
        </w:rPr>
        <w:t>dati</w:t>
      </w:r>
      <w:r>
        <w:rPr>
          <w:spacing w:val="4"/>
          <w:sz w:val="20"/>
        </w:rPr>
        <w:t> </w:t>
      </w:r>
      <w:r>
        <w:rPr>
          <w:sz w:val="20"/>
        </w:rPr>
        <w:t>e</w:t>
      </w:r>
      <w:r>
        <w:rPr>
          <w:spacing w:val="7"/>
          <w:sz w:val="20"/>
        </w:rPr>
        <w:t> </w:t>
      </w:r>
      <w:r>
        <w:rPr>
          <w:sz w:val="20"/>
        </w:rPr>
        <w:t>che</w:t>
      </w:r>
      <w:r>
        <w:rPr>
          <w:spacing w:val="6"/>
          <w:sz w:val="20"/>
        </w:rPr>
        <w:t> </w:t>
      </w:r>
      <w:r>
        <w:rPr>
          <w:sz w:val="20"/>
        </w:rPr>
        <w:t>abroga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direttiva</w:t>
      </w:r>
      <w:r>
        <w:rPr>
          <w:spacing w:val="3"/>
          <w:sz w:val="20"/>
        </w:rPr>
        <w:t> </w:t>
      </w:r>
      <w:r>
        <w:rPr>
          <w:sz w:val="20"/>
        </w:rPr>
        <w:t>95/46/CE”,</w:t>
      </w:r>
      <w:r>
        <w:rPr>
          <w:spacing w:val="3"/>
          <w:sz w:val="20"/>
        </w:rPr>
        <w:t> </w:t>
      </w:r>
      <w:r>
        <w:rPr>
          <w:sz w:val="20"/>
        </w:rPr>
        <w:t>le</w:t>
      </w:r>
      <w:r>
        <w:rPr>
          <w:spacing w:val="3"/>
          <w:sz w:val="20"/>
        </w:rPr>
        <w:t> </w:t>
      </w:r>
      <w:r>
        <w:rPr>
          <w:sz w:val="20"/>
        </w:rPr>
        <w:t>informazioni fondamentali sono</w:t>
      </w:r>
      <w:r>
        <w:rPr>
          <w:spacing w:val="-1"/>
          <w:sz w:val="20"/>
        </w:rPr>
        <w:t> </w:t>
      </w:r>
      <w:r>
        <w:rPr>
          <w:sz w:val="20"/>
        </w:rPr>
        <w:t>contenute</w:t>
      </w:r>
      <w:r>
        <w:rPr>
          <w:spacing w:val="3"/>
          <w:sz w:val="20"/>
        </w:rPr>
        <w:t> </w:t>
      </w:r>
      <w:r>
        <w:rPr>
          <w:sz w:val="20"/>
        </w:rPr>
        <w:t>sul</w:t>
      </w:r>
      <w:r>
        <w:rPr>
          <w:spacing w:val="2"/>
          <w:sz w:val="20"/>
        </w:rPr>
        <w:t> </w:t>
      </w:r>
      <w:r>
        <w:rPr>
          <w:sz w:val="20"/>
        </w:rPr>
        <w:t>modello</w:t>
      </w:r>
      <w:r>
        <w:rPr>
          <w:spacing w:val="3"/>
          <w:sz w:val="20"/>
        </w:rPr>
        <w:t> </w:t>
      </w:r>
      <w:r>
        <w:rPr>
          <w:sz w:val="20"/>
        </w:rPr>
        <w:t>E.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678" w:val="left" w:leader="none"/>
        </w:tabs>
        <w:spacing w:line="240" w:lineRule="auto" w:before="0" w:after="0"/>
        <w:ind w:left="677" w:right="0" w:hanging="243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Informazioni</w:t>
      </w: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line="244" w:lineRule="auto" w:before="0"/>
        <w:ind w:left="435" w:right="290" w:firstLine="0"/>
        <w:jc w:val="both"/>
        <w:rPr>
          <w:sz w:val="20"/>
        </w:rPr>
      </w:pPr>
      <w:r>
        <w:rPr>
          <w:sz w:val="20"/>
        </w:rPr>
        <w:t>L’Avviso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relativa</w:t>
      </w:r>
      <w:r>
        <w:rPr>
          <w:spacing w:val="19"/>
          <w:sz w:val="20"/>
        </w:rPr>
        <w:t> </w:t>
      </w:r>
      <w:r>
        <w:rPr>
          <w:sz w:val="20"/>
        </w:rPr>
        <w:t>modulistica,</w:t>
      </w:r>
      <w:r>
        <w:rPr>
          <w:spacing w:val="19"/>
          <w:sz w:val="20"/>
        </w:rPr>
        <w:t> </w:t>
      </w:r>
      <w:r>
        <w:rPr>
          <w:sz w:val="20"/>
        </w:rPr>
        <w:t>sarà</w:t>
      </w:r>
      <w:r>
        <w:rPr>
          <w:spacing w:val="21"/>
          <w:sz w:val="20"/>
        </w:rPr>
        <w:t> </w:t>
      </w:r>
      <w:r>
        <w:rPr>
          <w:sz w:val="20"/>
        </w:rPr>
        <w:t>consultabile</w:t>
      </w:r>
      <w:r>
        <w:rPr>
          <w:spacing w:val="21"/>
          <w:sz w:val="20"/>
        </w:rPr>
        <w:t> </w:t>
      </w:r>
      <w:r>
        <w:rPr>
          <w:sz w:val="20"/>
        </w:rPr>
        <w:t>sul</w:t>
      </w:r>
      <w:r>
        <w:rPr>
          <w:spacing w:val="19"/>
          <w:sz w:val="20"/>
        </w:rPr>
        <w:t> </w:t>
      </w:r>
      <w:r>
        <w:rPr>
          <w:sz w:val="20"/>
        </w:rPr>
        <w:t>Bollettino</w:t>
      </w:r>
      <w:r>
        <w:rPr>
          <w:spacing w:val="18"/>
          <w:sz w:val="20"/>
        </w:rPr>
        <w:t> </w:t>
      </w:r>
      <w:r>
        <w:rPr>
          <w:sz w:val="20"/>
        </w:rPr>
        <w:t>Ufficiale</w:t>
      </w:r>
      <w:r>
        <w:rPr>
          <w:spacing w:val="21"/>
          <w:sz w:val="20"/>
        </w:rPr>
        <w:t> </w:t>
      </w:r>
      <w:r>
        <w:rPr>
          <w:sz w:val="20"/>
        </w:rPr>
        <w:t>della</w:t>
      </w:r>
      <w:r>
        <w:rPr>
          <w:spacing w:val="21"/>
          <w:sz w:val="20"/>
        </w:rPr>
        <w:t> </w:t>
      </w:r>
      <w:r>
        <w:rPr>
          <w:sz w:val="20"/>
        </w:rPr>
        <w:t>Regione</w:t>
      </w:r>
      <w:r>
        <w:rPr>
          <w:spacing w:val="21"/>
          <w:sz w:val="20"/>
        </w:rPr>
        <w:t> </w:t>
      </w:r>
      <w:r>
        <w:rPr>
          <w:sz w:val="20"/>
        </w:rPr>
        <w:t>Piemonte</w:t>
      </w:r>
      <w:r>
        <w:rPr>
          <w:spacing w:val="21"/>
          <w:sz w:val="20"/>
        </w:rPr>
        <w:t> </w:t>
      </w:r>
      <w:r>
        <w:rPr>
          <w:sz w:val="20"/>
        </w:rPr>
        <w:t>e</w:t>
      </w:r>
      <w:r>
        <w:rPr>
          <w:spacing w:val="19"/>
          <w:sz w:val="20"/>
        </w:rPr>
        <w:t> </w:t>
      </w:r>
      <w:r>
        <w:rPr>
          <w:sz w:val="20"/>
        </w:rPr>
        <w:t>sul</w:t>
      </w:r>
      <w:r>
        <w:rPr>
          <w:spacing w:val="-51"/>
          <w:sz w:val="20"/>
        </w:rPr>
        <w:t> </w:t>
      </w:r>
      <w:r>
        <w:rPr>
          <w:sz w:val="20"/>
        </w:rPr>
        <w:t>sito</w:t>
      </w:r>
      <w:r>
        <w:rPr>
          <w:spacing w:val="3"/>
          <w:sz w:val="20"/>
        </w:rPr>
        <w:t> </w:t>
      </w:r>
      <w:r>
        <w:rPr>
          <w:sz w:val="20"/>
        </w:rPr>
        <w:t>internet</w:t>
      </w:r>
      <w:r>
        <w:rPr>
          <w:spacing w:val="3"/>
          <w:sz w:val="20"/>
        </w:rPr>
        <w:t> </w:t>
      </w:r>
      <w:r>
        <w:rPr>
          <w:sz w:val="20"/>
        </w:rPr>
        <w:t>della</w:t>
      </w:r>
      <w:r>
        <w:rPr>
          <w:spacing w:val="4"/>
          <w:sz w:val="20"/>
        </w:rPr>
        <w:t> </w:t>
      </w:r>
      <w:r>
        <w:rPr>
          <w:sz w:val="20"/>
        </w:rPr>
        <w:t>Regione Piemonte,</w:t>
      </w:r>
      <w:r>
        <w:rPr>
          <w:spacing w:val="2"/>
          <w:sz w:val="20"/>
        </w:rPr>
        <w:t> </w:t>
      </w:r>
      <w:r>
        <w:rPr>
          <w:sz w:val="20"/>
        </w:rPr>
        <w:t>al seguente</w:t>
      </w:r>
      <w:r>
        <w:rPr>
          <w:spacing w:val="1"/>
          <w:sz w:val="20"/>
        </w:rPr>
        <w:t> </w:t>
      </w:r>
      <w:r>
        <w:rPr>
          <w:sz w:val="20"/>
        </w:rPr>
        <w:t>indirizzo:</w:t>
      </w:r>
    </w:p>
    <w:p>
      <w:pPr>
        <w:spacing w:line="240" w:lineRule="auto" w:before="0"/>
        <w:rPr>
          <w:sz w:val="20"/>
        </w:rPr>
      </w:pPr>
    </w:p>
    <w:p>
      <w:pPr>
        <w:spacing w:before="1"/>
        <w:ind w:left="1155" w:right="0" w:firstLine="0"/>
        <w:jc w:val="left"/>
        <w:rPr>
          <w:sz w:val="20"/>
        </w:rPr>
      </w:pPr>
      <w:hyperlink r:id="rId9">
        <w:r>
          <w:rPr>
            <w:color w:val="00007F"/>
            <w:sz w:val="20"/>
            <w:u w:val="single" w:color="00007F"/>
          </w:rPr>
          <w:t>http://bandi.regione.piemonte.it</w:t>
        </w:r>
      </w:hyperlink>
    </w:p>
    <w:p>
      <w:pPr>
        <w:spacing w:after="0"/>
        <w:jc w:val="left"/>
        <w:rPr>
          <w:sz w:val="20"/>
        </w:rPr>
        <w:sectPr>
          <w:pgSz w:w="11900" w:h="16840"/>
          <w:pgMar w:header="0" w:footer="281" w:top="1300" w:bottom="480" w:left="700" w:right="840"/>
        </w:sectPr>
      </w:pPr>
    </w:p>
    <w:p>
      <w:pPr>
        <w:spacing w:line="240" w:lineRule="auto"/>
        <w:ind w:left="615" w:right="0" w:firstLine="0"/>
        <w:rPr>
          <w:sz w:val="20"/>
        </w:rPr>
      </w:pPr>
      <w:r>
        <w:rPr>
          <w:position w:val="0"/>
          <w:sz w:val="20"/>
        </w:rPr>
        <w:pict>
          <v:shape style="width:124.1pt;height:14.4pt;mso-position-horizontal-relative:char;mso-position-vertical-relative:line" type="#_x0000_t202" filled="false" stroked="true" strokeweight=".6pt" strokecolor="#000000">
            <w10:anchorlock/>
            <v:textbox inset="0,0,0,0">
              <w:txbxContent>
                <w:p>
                  <w:pPr>
                    <w:spacing w:line="263" w:lineRule="exact" w:before="0"/>
                    <w:ind w:left="307" w:right="0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MODELLO</w:t>
                  </w:r>
                  <w:r>
                    <w:rPr>
                      <w:rFonts w:ascii="Times New Roman"/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A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9"/>
        </w:rPr>
      </w:pPr>
    </w:p>
    <w:p>
      <w:pPr>
        <w:pStyle w:val="BodyText"/>
        <w:spacing w:before="56"/>
        <w:ind w:left="5995"/>
        <w:rPr>
          <w:rFonts w:ascii="Calibri"/>
        </w:rPr>
      </w:pPr>
      <w:r>
        <w:rPr>
          <w:rFonts w:ascii="Calibri"/>
        </w:rPr>
        <w:t>Alla</w:t>
      </w:r>
      <w:r>
        <w:rPr>
          <w:rFonts w:ascii="Calibri"/>
          <w:spacing w:val="-5"/>
        </w:rPr>
        <w:t> </w:t>
      </w:r>
      <w:r>
        <w:rPr>
          <w:rFonts w:ascii="Calibri"/>
        </w:rPr>
        <w:t>Regione Piemonte</w:t>
      </w:r>
    </w:p>
    <w:p>
      <w:pPr>
        <w:pStyle w:val="Heading2"/>
        <w:spacing w:line="252" w:lineRule="auto" w:before="181"/>
        <w:ind w:left="5102" w:right="1563" w:firstLine="694"/>
      </w:pPr>
      <w:r>
        <w:rPr/>
        <w:t>Direzione Sanità e Welfare</w:t>
      </w:r>
      <w:r>
        <w:rPr>
          <w:spacing w:val="1"/>
        </w:rPr>
        <w:t> </w:t>
      </w:r>
      <w:r>
        <w:rPr/>
        <w:t>Settore</w:t>
      </w:r>
      <w:r>
        <w:rPr>
          <w:spacing w:val="-7"/>
        </w:rPr>
        <w:t> </w:t>
      </w:r>
      <w:r>
        <w:rPr/>
        <w:t>Politiche</w:t>
      </w:r>
      <w:r>
        <w:rPr>
          <w:spacing w:val="-4"/>
        </w:rPr>
        <w:t> </w:t>
      </w:r>
      <w:r>
        <w:rPr/>
        <w:t>per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pari</w:t>
      </w:r>
      <w:r>
        <w:rPr>
          <w:spacing w:val="-6"/>
        </w:rPr>
        <w:t> </w:t>
      </w:r>
      <w:r>
        <w:rPr/>
        <w:t>opportunità,</w:t>
      </w:r>
    </w:p>
    <w:p>
      <w:pPr>
        <w:spacing w:line="264" w:lineRule="exact" w:before="0"/>
        <w:ind w:left="4358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diritti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z w:val="22"/>
        </w:rPr>
        <w:t>e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z w:val="22"/>
        </w:rPr>
        <w:t>inclusione,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z w:val="22"/>
        </w:rPr>
        <w:t>progettazione</w:t>
      </w:r>
      <w:r>
        <w:rPr>
          <w:rFonts w:ascii="Calibri"/>
          <w:b/>
          <w:spacing w:val="-9"/>
          <w:sz w:val="22"/>
        </w:rPr>
        <w:t> </w:t>
      </w:r>
      <w:r>
        <w:rPr>
          <w:rFonts w:ascii="Calibri"/>
          <w:b/>
          <w:sz w:val="22"/>
        </w:rPr>
        <w:t>ed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z w:val="22"/>
        </w:rPr>
        <w:t>innovazione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z w:val="22"/>
        </w:rPr>
        <w:t>sociale</w:t>
      </w:r>
    </w:p>
    <w:p>
      <w:pPr>
        <w:pStyle w:val="BodyText"/>
        <w:rPr>
          <w:rFonts w:ascii="Calibri"/>
          <w:b/>
          <w:sz w:val="23"/>
        </w:rPr>
      </w:pPr>
    </w:p>
    <w:p>
      <w:pPr>
        <w:pStyle w:val="BodyText"/>
        <w:ind w:left="5792"/>
        <w:rPr>
          <w:rFonts w:ascii="Calibri"/>
        </w:rPr>
      </w:pPr>
      <w:r>
        <w:rPr>
          <w:rFonts w:ascii="Calibri"/>
          <w:spacing w:val="-6"/>
        </w:rPr>
        <w:t>PEC:</w:t>
      </w:r>
      <w:r>
        <w:rPr>
          <w:rFonts w:ascii="Calibri"/>
          <w:spacing w:val="8"/>
        </w:rPr>
        <w:t> </w:t>
      </w:r>
      <w:hyperlink r:id="rId7">
        <w:r>
          <w:rPr>
            <w:rFonts w:ascii="Calibri"/>
            <w:spacing w:val="-6"/>
          </w:rPr>
          <w:t>famigliaediritti@cert.regione.piemonte.it</w:t>
        </w:r>
      </w:hyperlink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3"/>
        <w:rPr>
          <w:rFonts w:ascii="Calibri"/>
        </w:rPr>
      </w:pPr>
    </w:p>
    <w:p>
      <w:pPr>
        <w:pStyle w:val="Heading2"/>
        <w:spacing w:before="1"/>
        <w:ind w:left="687" w:right="916"/>
      </w:pPr>
      <w:r>
        <w:rPr/>
        <w:t>Oggetto: domanda di ammissione a ﬁnanziamento “Avviso pubblico per la selezione di progetti,</w:t>
      </w:r>
      <w:r>
        <w:rPr>
          <w:spacing w:val="-48"/>
        </w:rPr>
        <w:t> </w:t>
      </w:r>
      <w:r>
        <w:rPr/>
        <w:t>attività</w:t>
      </w:r>
      <w:r>
        <w:rPr>
          <w:spacing w:val="-3"/>
        </w:rPr>
        <w:t> </w:t>
      </w:r>
      <w:r>
        <w:rPr/>
        <w:t>ed</w:t>
      </w:r>
      <w:r>
        <w:rPr>
          <w:spacing w:val="-2"/>
        </w:rPr>
        <w:t> </w:t>
      </w:r>
      <w:r>
        <w:rPr/>
        <w:t>iniziative</w:t>
      </w:r>
      <w:r>
        <w:rPr>
          <w:spacing w:val="-2"/>
        </w:rPr>
        <w:t> </w:t>
      </w:r>
      <w:r>
        <w:rPr/>
        <w:t>innovative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favore</w:t>
      </w:r>
      <w:r>
        <w:rPr>
          <w:spacing w:val="-2"/>
        </w:rPr>
        <w:t> </w:t>
      </w:r>
      <w:r>
        <w:rPr/>
        <w:t>dell’invecchiamento</w:t>
      </w:r>
      <w:r>
        <w:rPr>
          <w:spacing w:val="-2"/>
        </w:rPr>
        <w:t> </w:t>
      </w:r>
      <w:r>
        <w:rPr/>
        <w:t>attivo”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9"/>
        <w:rPr>
          <w:rFonts w:ascii="Calibri"/>
          <w:b/>
          <w:sz w:val="29"/>
        </w:rPr>
      </w:pPr>
    </w:p>
    <w:p>
      <w:pPr>
        <w:pStyle w:val="BodyText"/>
        <w:tabs>
          <w:tab w:pos="10120" w:val="left" w:leader="none"/>
        </w:tabs>
        <w:ind w:left="684"/>
      </w:pPr>
      <w:r>
        <w:rPr>
          <w:rFonts w:ascii="Calibri"/>
        </w:rPr>
        <w:t>Il/La</w:t>
      </w:r>
      <w:r>
        <w:rPr>
          <w:rFonts w:ascii="Calibri"/>
          <w:spacing w:val="72"/>
        </w:rPr>
        <w:t> </w:t>
      </w:r>
      <w:r>
        <w:rPr>
          <w:rFonts w:ascii="Calibri"/>
        </w:rPr>
        <w:t>sottoscritto/a  </w:t>
      </w:r>
      <w:r>
        <w:rPr>
          <w:rFonts w:ascii="Calibri"/>
          <w:spacing w:val="26"/>
        </w:rPr>
        <w:t> </w:t>
      </w:r>
      <w:r>
        <w:rPr>
          <w:rFonts w:ascii="Calibri"/>
        </w:rPr>
        <w:t>(Cognome  </w:t>
      </w:r>
      <w:r>
        <w:rPr>
          <w:rFonts w:ascii="Calibri"/>
          <w:spacing w:val="25"/>
        </w:rPr>
        <w:t> </w:t>
      </w:r>
      <w:r>
        <w:rPr>
          <w:rFonts w:ascii="Calibri"/>
        </w:rPr>
        <w:t>e  </w:t>
      </w:r>
      <w:r>
        <w:rPr>
          <w:rFonts w:ascii="Calibri"/>
          <w:spacing w:val="25"/>
        </w:rPr>
        <w:t> </w:t>
      </w:r>
      <w:r>
        <w:rPr>
          <w:rFonts w:ascii="Calibri"/>
        </w:rPr>
        <w:t>nome)</w:t>
      </w:r>
      <w:r>
        <w:rPr/>
        <w:t>  </w:t>
      </w:r>
      <w:r>
        <w:rPr>
          <w:spacing w:val="17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3125" w:val="left" w:leader="none"/>
          <w:tab w:pos="4256" w:val="left" w:leader="none"/>
        </w:tabs>
        <w:spacing w:before="39"/>
        <w:ind w:left="684"/>
      </w:pPr>
      <w:r>
        <w:rPr>
          <w:rFonts w:ascii="Calibri"/>
        </w:rPr>
        <w:t>nato/a</w:t>
      </w:r>
      <w:r>
        <w:rPr>
          <w:rFonts w:ascii="Calibri"/>
          <w:spacing w:val="-5"/>
        </w:rPr>
        <w:t> </w:t>
      </w:r>
      <w:r>
        <w:rPr>
          <w:rFonts w:ascii="Calibri"/>
        </w:rPr>
        <w:t>a</w:t>
      </w:r>
      <w:r>
        <w:rPr>
          <w:u w:val="single"/>
        </w:rPr>
        <w:tab/>
      </w:r>
      <w:r>
        <w:rPr>
          <w:rFonts w:ascii="Calibri"/>
        </w:rPr>
        <w:t>, il </w:t>
      </w:r>
      <w:r>
        <w:rPr>
          <w:rFonts w:ascii="Calibri"/>
          <w:u w:val="single"/>
        </w:rPr>
        <w:t>   </w:t>
      </w:r>
      <w:r>
        <w:rPr>
          <w:rFonts w:ascii="Calibri"/>
          <w:spacing w:val="16"/>
          <w:u w:val="single"/>
        </w:rPr>
        <w:t> </w:t>
      </w:r>
      <w:r>
        <w:rPr>
          <w:rFonts w:ascii="Calibri"/>
        </w:rPr>
        <w:t>/</w:t>
      </w:r>
      <w:r>
        <w:rPr>
          <w:rFonts w:ascii="Calibri"/>
          <w:u w:val="single"/>
        </w:rPr>
        <w:t>  </w:t>
      </w:r>
      <w:r>
        <w:rPr>
          <w:rFonts w:ascii="Calibri"/>
          <w:spacing w:val="22"/>
          <w:u w:val="single"/>
        </w:rPr>
        <w:t> </w:t>
      </w:r>
      <w:r>
        <w:rPr>
          <w:rFonts w:ascii="Calibri"/>
        </w:rPr>
        <w:t>/</w:t>
      </w:r>
      <w:r>
        <w:rPr>
          <w:u w:val="single"/>
        </w:rPr>
        <w:t> </w:t>
        <w:tab/>
      </w:r>
    </w:p>
    <w:p>
      <w:pPr>
        <w:pStyle w:val="BodyText"/>
        <w:tabs>
          <w:tab w:pos="3890" w:val="left" w:leader="none"/>
          <w:tab w:pos="6562" w:val="left" w:leader="none"/>
          <w:tab w:pos="8610" w:val="left" w:leader="none"/>
        </w:tabs>
        <w:spacing w:before="161"/>
        <w:ind w:left="684"/>
        <w:jc w:val="both"/>
      </w:pPr>
      <w:r>
        <w:rPr>
          <w:rFonts w:ascii="Calibri"/>
        </w:rPr>
        <w:t>codice</w:t>
      </w:r>
      <w:r>
        <w:rPr>
          <w:rFonts w:ascii="Calibri"/>
          <w:spacing w:val="-4"/>
        </w:rPr>
        <w:t> </w:t>
      </w:r>
      <w:r>
        <w:rPr>
          <w:rFonts w:ascii="Calibri"/>
        </w:rPr>
        <w:t>fiscale</w:t>
      </w:r>
      <w:r>
        <w:rPr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37"/>
        </w:rPr>
        <w:t> </w:t>
      </w:r>
      <w:r>
        <w:rPr>
          <w:rFonts w:ascii="Calibri"/>
        </w:rPr>
        <w:t>e-mail</w:t>
      </w:r>
      <w:r>
        <w:rPr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-1"/>
        </w:rPr>
        <w:t> </w:t>
      </w:r>
      <w:r>
        <w:rPr>
          <w:rFonts w:ascii="Calibri"/>
        </w:rPr>
        <w:t>cell.</w:t>
      </w:r>
      <w:r>
        <w:rPr>
          <w:u w:val="single"/>
        </w:rPr>
        <w:t> </w:t>
        <w:tab/>
      </w:r>
    </w:p>
    <w:p>
      <w:pPr>
        <w:pStyle w:val="BodyText"/>
        <w:tabs>
          <w:tab w:pos="4035" w:val="left" w:leader="none"/>
          <w:tab w:pos="5475" w:val="left" w:leader="none"/>
          <w:tab w:pos="8244" w:val="left" w:leader="none"/>
          <w:tab w:pos="10038" w:val="left" w:leader="none"/>
        </w:tabs>
        <w:spacing w:line="384" w:lineRule="auto" w:before="161"/>
        <w:ind w:left="684" w:right="319"/>
        <w:jc w:val="both"/>
        <w:rPr>
          <w:rFonts w:ascii="Calibri" w:hAnsi="Calibri"/>
        </w:rPr>
      </w:pPr>
      <w:r>
        <w:rPr>
          <w:rFonts w:ascii="Calibri" w:hAnsi="Calibri"/>
        </w:rPr>
        <w:t>nella</w:t>
      </w:r>
      <w:r>
        <w:rPr>
          <w:rFonts w:ascii="Calibri" w:hAnsi="Calibri"/>
          <w:spacing w:val="7"/>
        </w:rPr>
        <w:t> </w:t>
      </w:r>
      <w:r>
        <w:rPr>
          <w:rFonts w:ascii="Calibri" w:hAnsi="Calibri"/>
        </w:rPr>
        <w:t>sua</w:t>
      </w:r>
      <w:r>
        <w:rPr>
          <w:rFonts w:ascii="Calibri" w:hAnsi="Calibri"/>
          <w:spacing w:val="6"/>
        </w:rPr>
        <w:t> </w:t>
      </w:r>
      <w:r>
        <w:rPr>
          <w:rFonts w:ascii="Calibri" w:hAnsi="Calibri"/>
        </w:rPr>
        <w:t>qualità</w:t>
      </w:r>
      <w:r>
        <w:rPr>
          <w:rFonts w:ascii="Calibri" w:hAnsi="Calibri"/>
          <w:spacing w:val="7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10"/>
        </w:rPr>
        <w:t> </w:t>
      </w:r>
      <w:r>
        <w:rPr>
          <w:rFonts w:ascii="Calibri" w:hAnsi="Calibri"/>
        </w:rPr>
        <w:t>legale</w:t>
      </w:r>
      <w:r>
        <w:rPr>
          <w:rFonts w:ascii="Calibri" w:hAnsi="Calibri"/>
          <w:spacing w:val="7"/>
        </w:rPr>
        <w:t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8"/>
        </w:rPr>
        <w:t> </w:t>
      </w:r>
      <w:r>
        <w:rPr>
          <w:rFonts w:ascii="Calibri" w:hAnsi="Calibri"/>
        </w:rPr>
        <w:t>del/della</w:t>
      </w:r>
      <w:r>
        <w:rPr>
          <w:w w:val="100"/>
          <w:u w:val="single"/>
        </w:rPr>
        <w:t> </w:t>
      </w:r>
      <w:r>
        <w:rPr>
          <w:u w:val="single"/>
        </w:rPr>
        <w:tab/>
        <w:tab/>
        <w:tab/>
      </w:r>
      <w:r>
        <w:rPr/>
        <w:t> </w:t>
      </w:r>
      <w:r>
        <w:rPr>
          <w:rFonts w:ascii="Calibri" w:hAnsi="Calibri"/>
        </w:rPr>
        <w:t>codice</w:t>
      </w:r>
      <w:r>
        <w:rPr>
          <w:rFonts w:ascii="Calibri" w:hAnsi="Calibri"/>
          <w:spacing w:val="61"/>
        </w:rPr>
        <w:t> </w:t>
      </w:r>
      <w:r>
        <w:rPr>
          <w:rFonts w:ascii="Calibri" w:hAnsi="Calibri"/>
        </w:rPr>
        <w:t>fiscale/p.iva.</w:t>
      </w:r>
      <w:r>
        <w:rPr>
          <w:rFonts w:ascii="Calibri" w:hAnsi="Calibri"/>
          <w:spacing w:val="65"/>
        </w:rPr>
        <w:t> </w:t>
      </w:r>
      <w:r>
        <w:rPr>
          <w:rFonts w:ascii="Calibri" w:hAnsi="Calibri"/>
        </w:rPr>
        <w:t>n.</w:t>
      </w:r>
      <w:r>
        <w:rPr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tel.</w:t>
      </w:r>
      <w:r>
        <w:rPr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23"/>
        </w:rPr>
        <w:t> </w:t>
      </w:r>
      <w:r>
        <w:rPr>
          <w:rFonts w:ascii="Calibri" w:hAnsi="Calibri"/>
        </w:rPr>
        <w:t>e-mail</w:t>
      </w:r>
      <w:r>
        <w:rPr>
          <w:u w:val="single"/>
        </w:rPr>
        <w:tab/>
      </w:r>
      <w:r>
        <w:rPr>
          <w:rFonts w:ascii="Calibri" w:hAnsi="Calibri"/>
        </w:rPr>
        <w:t>,</w:t>
      </w:r>
    </w:p>
    <w:p>
      <w:pPr>
        <w:pStyle w:val="BodyText"/>
        <w:tabs>
          <w:tab w:pos="4625" w:val="left" w:leader="none"/>
          <w:tab w:pos="4670" w:val="left" w:leader="none"/>
          <w:tab w:pos="5826" w:val="left" w:leader="none"/>
          <w:tab w:pos="7514" w:val="left" w:leader="none"/>
          <w:tab w:pos="8182" w:val="left" w:leader="none"/>
        </w:tabs>
        <w:spacing w:line="384" w:lineRule="auto"/>
        <w:ind w:left="684" w:right="2054"/>
        <w:jc w:val="both"/>
      </w:pPr>
      <w:r>
        <w:rPr>
          <w:rFonts w:ascii="Calibri" w:hAnsi="Calibri"/>
        </w:rPr>
        <w:t>sito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internet</w:t>
      </w:r>
      <w:r>
        <w:rPr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47"/>
        </w:rPr>
        <w:t> </w:t>
      </w:r>
      <w:r>
        <w:rPr>
          <w:rFonts w:ascii="Calibri" w:hAnsi="Calibri"/>
        </w:rPr>
        <w:t>PEC</w:t>
      </w:r>
      <w:r>
        <w:rPr>
          <w:u w:val="single"/>
        </w:rPr>
        <w:tab/>
        <w:tab/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con</w:t>
      </w:r>
      <w:r>
        <w:rPr>
          <w:rFonts w:ascii="Calibri" w:hAnsi="Calibri"/>
          <w:spacing w:val="52"/>
        </w:rPr>
        <w:t> </w:t>
      </w:r>
      <w:r>
        <w:rPr>
          <w:rFonts w:ascii="Calibri" w:hAnsi="Calibri"/>
        </w:rPr>
        <w:t>sede</w:t>
      </w:r>
      <w:r>
        <w:rPr>
          <w:rFonts w:ascii="Calibri" w:hAnsi="Calibri"/>
          <w:spacing w:val="56"/>
        </w:rPr>
        <w:t> </w:t>
      </w:r>
      <w:r>
        <w:rPr>
          <w:rFonts w:ascii="Calibri" w:hAnsi="Calibri"/>
        </w:rPr>
        <w:t>legale</w:t>
      </w:r>
      <w:r>
        <w:rPr>
          <w:rFonts w:ascii="Calibri" w:hAnsi="Calibri"/>
          <w:spacing w:val="56"/>
        </w:rPr>
        <w:t> </w:t>
      </w:r>
      <w:r>
        <w:rPr>
          <w:rFonts w:ascii="Calibri" w:hAnsi="Calibri"/>
        </w:rPr>
        <w:t>in</w:t>
      </w:r>
      <w:r>
        <w:rPr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48"/>
        </w:rPr>
        <w:t> </w:t>
      </w:r>
      <w:r>
        <w:rPr>
          <w:rFonts w:ascii="Calibri" w:hAnsi="Calibri"/>
        </w:rPr>
        <w:t>Via</w:t>
      </w:r>
      <w:r>
        <w:rPr>
          <w:u w:val="single"/>
        </w:rPr>
        <w:tab/>
        <w:tab/>
      </w:r>
      <w:r>
        <w:rPr>
          <w:rFonts w:ascii="Calibri" w:hAnsi="Calibri"/>
        </w:rPr>
        <w:t>n°</w:t>
      </w:r>
      <w:r>
        <w:rPr>
          <w:rFonts w:ascii="Calibri" w:hAnsi="Calibri"/>
          <w:u w:val="single"/>
        </w:rPr>
        <w:t>    </w:t>
      </w:r>
      <w:r>
        <w:rPr>
          <w:rFonts w:ascii="Calibri" w:hAnsi="Calibri"/>
          <w:spacing w:val="18"/>
        </w:rPr>
        <w:t> </w:t>
      </w:r>
      <w:r>
        <w:rPr>
          <w:rFonts w:ascii="Calibri" w:hAnsi="Calibri"/>
        </w:rPr>
        <w:t>con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sede operativa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in</w:t>
      </w:r>
      <w:r>
        <w:rPr>
          <w:u w:val="single"/>
        </w:rPr>
        <w:tab/>
        <w:tab/>
      </w:r>
      <w:r>
        <w:rPr>
          <w:rFonts w:ascii="Calibri" w:hAnsi="Calibri"/>
        </w:rPr>
        <w:t>, Via</w:t>
      </w:r>
      <w:r>
        <w:rPr>
          <w:u w:val="single"/>
        </w:rPr>
        <w:tab/>
        <w:tab/>
      </w:r>
      <w:r>
        <w:rPr>
          <w:rFonts w:ascii="Calibri" w:hAnsi="Calibri"/>
        </w:rPr>
        <w:t>n°</w:t>
      </w:r>
      <w:r>
        <w:rPr>
          <w:rFonts w:ascii="Calibri" w:hAnsi="Calibri"/>
          <w:u w:val="single"/>
        </w:rPr>
        <w:t>  </w:t>
      </w:r>
      <w:r>
        <w:rPr>
          <w:rFonts w:ascii="Calibri" w:hAnsi="Calibri"/>
          <w:spacing w:val="9"/>
        </w:rPr>
        <w:t> </w:t>
      </w:r>
      <w:r>
        <w:rPr>
          <w:rFonts w:ascii="Calibri" w:hAnsi="Calibri"/>
        </w:rPr>
        <w:t>IBAN</w:t>
      </w:r>
      <w:r>
        <w:rPr>
          <w:spacing w:val="-6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  <w:tab/>
      </w:r>
    </w:p>
    <w:p>
      <w:pPr>
        <w:pStyle w:val="BodyText"/>
        <w:spacing w:line="266" w:lineRule="exact"/>
        <w:ind w:left="684"/>
        <w:jc w:val="both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4"/>
        </w:rPr>
        <w:t> </w:t>
      </w:r>
      <w:r>
        <w:rPr>
          <w:rFonts w:ascii="Calibri"/>
        </w:rPr>
        <w:t>nome</w:t>
      </w:r>
      <w:r>
        <w:rPr>
          <w:rFonts w:ascii="Calibri"/>
          <w:spacing w:val="-5"/>
        </w:rPr>
        <w:t> </w:t>
      </w:r>
      <w:r>
        <w:rPr>
          <w:rFonts w:ascii="Calibri"/>
        </w:rPr>
        <w:t>e</w:t>
      </w:r>
      <w:r>
        <w:rPr>
          <w:rFonts w:ascii="Calibri"/>
          <w:spacing w:val="-2"/>
        </w:rPr>
        <w:t> </w:t>
      </w:r>
      <w:r>
        <w:rPr>
          <w:rFonts w:ascii="Calibri"/>
        </w:rPr>
        <w:t>per</w:t>
      </w:r>
      <w:r>
        <w:rPr>
          <w:rFonts w:ascii="Calibri"/>
          <w:spacing w:val="-2"/>
        </w:rPr>
        <w:t> </w:t>
      </w:r>
      <w:r>
        <w:rPr>
          <w:rFonts w:ascii="Calibri"/>
        </w:rPr>
        <w:t>conto</w:t>
      </w:r>
      <w:r>
        <w:rPr>
          <w:rFonts w:ascii="Calibri"/>
          <w:spacing w:val="-2"/>
        </w:rPr>
        <w:t> </w:t>
      </w:r>
      <w:r>
        <w:rPr>
          <w:rFonts w:ascii="Calibri"/>
        </w:rPr>
        <w:t>del/della</w:t>
      </w:r>
      <w:r>
        <w:rPr>
          <w:rFonts w:ascii="Calibri"/>
          <w:spacing w:val="-3"/>
        </w:rPr>
        <w:t> </w:t>
      </w:r>
      <w:r>
        <w:rPr>
          <w:rFonts w:ascii="Calibri"/>
        </w:rPr>
        <w:t>quale</w:t>
      </w:r>
      <w:r>
        <w:rPr>
          <w:rFonts w:ascii="Calibri"/>
          <w:spacing w:val="-2"/>
        </w:rPr>
        <w:t> </w:t>
      </w:r>
      <w:r>
        <w:rPr>
          <w:rFonts w:ascii="Calibri"/>
        </w:rPr>
        <w:t>agisce,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9"/>
        <w:rPr>
          <w:rFonts w:ascii="Calibri"/>
          <w:sz w:val="27"/>
        </w:rPr>
      </w:pPr>
    </w:p>
    <w:p>
      <w:pPr>
        <w:spacing w:before="0"/>
        <w:ind w:left="731" w:right="0" w:firstLine="0"/>
        <w:jc w:val="center"/>
        <w:rPr>
          <w:rFonts w:ascii="Calibri"/>
          <w:b/>
          <w:i/>
          <w:sz w:val="22"/>
        </w:rPr>
      </w:pPr>
      <w:r>
        <w:rPr>
          <w:rFonts w:ascii="Calibri"/>
          <w:b/>
          <w:i/>
          <w:sz w:val="22"/>
        </w:rPr>
        <w:t>(solo</w:t>
      </w:r>
      <w:r>
        <w:rPr>
          <w:rFonts w:ascii="Calibri"/>
          <w:b/>
          <w:i/>
          <w:spacing w:val="-4"/>
          <w:sz w:val="22"/>
        </w:rPr>
        <w:t> </w:t>
      </w:r>
      <w:r>
        <w:rPr>
          <w:rFonts w:ascii="Calibri"/>
          <w:b/>
          <w:i/>
          <w:sz w:val="22"/>
        </w:rPr>
        <w:t>in</w:t>
      </w:r>
      <w:r>
        <w:rPr>
          <w:rFonts w:ascii="Calibri"/>
          <w:b/>
          <w:i/>
          <w:spacing w:val="-3"/>
          <w:sz w:val="22"/>
        </w:rPr>
        <w:t> </w:t>
      </w:r>
      <w:r>
        <w:rPr>
          <w:rFonts w:ascii="Calibri"/>
          <w:b/>
          <w:i/>
          <w:sz w:val="22"/>
        </w:rPr>
        <w:t>caso</w:t>
      </w:r>
      <w:r>
        <w:rPr>
          <w:rFonts w:ascii="Calibri"/>
          <w:b/>
          <w:i/>
          <w:spacing w:val="-5"/>
          <w:sz w:val="22"/>
        </w:rPr>
        <w:t> </w:t>
      </w:r>
      <w:r>
        <w:rPr>
          <w:rFonts w:ascii="Calibri"/>
          <w:b/>
          <w:i/>
          <w:sz w:val="22"/>
        </w:rPr>
        <w:t>di</w:t>
      </w:r>
      <w:r>
        <w:rPr>
          <w:rFonts w:ascii="Calibri"/>
          <w:b/>
          <w:i/>
          <w:spacing w:val="-5"/>
          <w:sz w:val="22"/>
        </w:rPr>
        <w:t> </w:t>
      </w:r>
      <w:r>
        <w:rPr>
          <w:rFonts w:ascii="Calibri"/>
          <w:b/>
          <w:i/>
          <w:sz w:val="22"/>
        </w:rPr>
        <w:t>partenariato,</w:t>
      </w:r>
      <w:r>
        <w:rPr>
          <w:rFonts w:ascii="Calibri"/>
          <w:b/>
          <w:i/>
          <w:spacing w:val="-3"/>
          <w:sz w:val="22"/>
        </w:rPr>
        <w:t> </w:t>
      </w:r>
      <w:r>
        <w:rPr>
          <w:rFonts w:ascii="Calibri"/>
          <w:b/>
          <w:i/>
          <w:sz w:val="22"/>
        </w:rPr>
        <w:t>aggiungere</w:t>
      </w:r>
      <w:r>
        <w:rPr>
          <w:rFonts w:ascii="Calibri"/>
          <w:b/>
          <w:i/>
          <w:spacing w:val="-7"/>
          <w:sz w:val="22"/>
        </w:rPr>
        <w:t> </w:t>
      </w:r>
      <w:r>
        <w:rPr>
          <w:rFonts w:ascii="Calibri"/>
          <w:b/>
          <w:i/>
          <w:sz w:val="22"/>
        </w:rPr>
        <w:t>la</w:t>
      </w:r>
      <w:r>
        <w:rPr>
          <w:rFonts w:ascii="Calibri"/>
          <w:b/>
          <w:i/>
          <w:spacing w:val="-3"/>
          <w:sz w:val="22"/>
        </w:rPr>
        <w:t> </w:t>
      </w:r>
      <w:r>
        <w:rPr>
          <w:rFonts w:ascii="Calibri"/>
          <w:b/>
          <w:i/>
          <w:sz w:val="22"/>
        </w:rPr>
        <w:t>seguente</w:t>
      </w:r>
      <w:r>
        <w:rPr>
          <w:rFonts w:ascii="Calibri"/>
          <w:b/>
          <w:i/>
          <w:spacing w:val="-7"/>
          <w:sz w:val="22"/>
        </w:rPr>
        <w:t> </w:t>
      </w:r>
      <w:r>
        <w:rPr>
          <w:rFonts w:ascii="Calibri"/>
          <w:b/>
          <w:i/>
          <w:sz w:val="22"/>
        </w:rPr>
        <w:t>dichiarazione)</w:t>
      </w:r>
    </w:p>
    <w:p>
      <w:pPr>
        <w:spacing w:before="0"/>
        <w:ind w:left="760" w:right="0" w:firstLine="0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in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partenariato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con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(</w:t>
      </w:r>
      <w:r>
        <w:rPr>
          <w:rFonts w:ascii="Calibri" w:hAnsi="Calibri"/>
          <w:b/>
          <w:i/>
          <w:sz w:val="22"/>
        </w:rPr>
        <w:t>indicare</w:t>
      </w:r>
      <w:r>
        <w:rPr>
          <w:rFonts w:ascii="Calibri" w:hAnsi="Calibri"/>
          <w:b/>
          <w:i/>
          <w:spacing w:val="-5"/>
          <w:sz w:val="22"/>
        </w:rPr>
        <w:t> </w:t>
      </w:r>
      <w:r>
        <w:rPr>
          <w:rFonts w:ascii="Calibri" w:hAnsi="Calibri"/>
          <w:b/>
          <w:i/>
          <w:sz w:val="22"/>
        </w:rPr>
        <w:t>denominazione,</w:t>
      </w:r>
      <w:r>
        <w:rPr>
          <w:rFonts w:ascii="Calibri" w:hAnsi="Calibri"/>
          <w:b/>
          <w:i/>
          <w:spacing w:val="-2"/>
          <w:sz w:val="22"/>
        </w:rPr>
        <w:t> </w:t>
      </w:r>
      <w:r>
        <w:rPr>
          <w:rFonts w:ascii="Calibri" w:hAnsi="Calibri"/>
          <w:b/>
          <w:i/>
          <w:sz w:val="22"/>
        </w:rPr>
        <w:t>sede</w:t>
      </w:r>
      <w:r>
        <w:rPr>
          <w:rFonts w:ascii="Calibri" w:hAnsi="Calibri"/>
          <w:b/>
          <w:i/>
          <w:spacing w:val="-4"/>
          <w:sz w:val="22"/>
        </w:rPr>
        <w:t> </w:t>
      </w:r>
      <w:r>
        <w:rPr>
          <w:rFonts w:ascii="Calibri" w:hAnsi="Calibri"/>
          <w:b/>
          <w:i/>
          <w:sz w:val="22"/>
        </w:rPr>
        <w:t>legale</w:t>
      </w:r>
      <w:r>
        <w:rPr>
          <w:rFonts w:ascii="Calibri" w:hAnsi="Calibri"/>
          <w:b/>
          <w:i/>
          <w:spacing w:val="-4"/>
          <w:sz w:val="22"/>
        </w:rPr>
        <w:t> </w:t>
      </w:r>
      <w:r>
        <w:rPr>
          <w:rFonts w:ascii="Calibri" w:hAnsi="Calibri"/>
          <w:b/>
          <w:i/>
          <w:sz w:val="22"/>
        </w:rPr>
        <w:t>ed</w:t>
      </w:r>
      <w:r>
        <w:rPr>
          <w:rFonts w:ascii="Calibri" w:hAnsi="Calibri"/>
          <w:b/>
          <w:i/>
          <w:spacing w:val="-3"/>
          <w:sz w:val="22"/>
        </w:rPr>
        <w:t> </w:t>
      </w:r>
      <w:r>
        <w:rPr>
          <w:rFonts w:ascii="Calibri" w:hAnsi="Calibri"/>
          <w:b/>
          <w:i/>
          <w:sz w:val="22"/>
        </w:rPr>
        <w:t>operativa,</w:t>
      </w:r>
      <w:r>
        <w:rPr>
          <w:rFonts w:ascii="Calibri" w:hAnsi="Calibri"/>
          <w:b/>
          <w:i/>
          <w:spacing w:val="-2"/>
          <w:sz w:val="22"/>
        </w:rPr>
        <w:t> </w:t>
      </w:r>
      <w:r>
        <w:rPr>
          <w:rFonts w:ascii="Calibri" w:hAnsi="Calibri"/>
          <w:b/>
          <w:i/>
          <w:sz w:val="22"/>
        </w:rPr>
        <w:t>codice</w:t>
      </w:r>
      <w:r>
        <w:rPr>
          <w:rFonts w:ascii="Calibri" w:hAnsi="Calibri"/>
          <w:b/>
          <w:i/>
          <w:spacing w:val="-6"/>
          <w:sz w:val="22"/>
        </w:rPr>
        <w:t> </w:t>
      </w:r>
      <w:r>
        <w:rPr>
          <w:rFonts w:ascii="Calibri" w:hAnsi="Calibri"/>
          <w:b/>
          <w:i/>
          <w:sz w:val="22"/>
        </w:rPr>
        <w:t>ﬁscale</w:t>
      </w:r>
      <w:r>
        <w:rPr>
          <w:rFonts w:ascii="Calibri" w:hAnsi="Calibri"/>
          <w:b/>
          <w:i/>
          <w:spacing w:val="-5"/>
          <w:sz w:val="22"/>
        </w:rPr>
        <w:t> </w:t>
      </w:r>
      <w:r>
        <w:rPr>
          <w:rFonts w:ascii="Calibri" w:hAnsi="Calibri"/>
          <w:b/>
          <w:i/>
          <w:sz w:val="22"/>
        </w:rPr>
        <w:t>di</w:t>
      </w:r>
      <w:r>
        <w:rPr>
          <w:rFonts w:ascii="Calibri" w:hAnsi="Calibri"/>
          <w:b/>
          <w:i/>
          <w:spacing w:val="-4"/>
          <w:sz w:val="22"/>
        </w:rPr>
        <w:t> </w:t>
      </w:r>
      <w:r>
        <w:rPr>
          <w:rFonts w:ascii="Calibri" w:hAnsi="Calibri"/>
          <w:b/>
          <w:i/>
          <w:sz w:val="22"/>
        </w:rPr>
        <w:t>ciascun</w:t>
      </w:r>
      <w:r>
        <w:rPr>
          <w:rFonts w:ascii="Calibri" w:hAnsi="Calibri"/>
          <w:b/>
          <w:i/>
          <w:spacing w:val="-47"/>
          <w:sz w:val="22"/>
        </w:rPr>
        <w:t> </w:t>
      </w:r>
      <w:r>
        <w:rPr>
          <w:rFonts w:ascii="Calibri" w:hAnsi="Calibri"/>
          <w:b/>
          <w:i/>
          <w:sz w:val="22"/>
        </w:rPr>
        <w:t>componente</w:t>
      </w:r>
      <w:r>
        <w:rPr>
          <w:rFonts w:ascii="Calibri" w:hAnsi="Calibri"/>
          <w:b/>
          <w:i/>
          <w:spacing w:val="-1"/>
          <w:sz w:val="22"/>
        </w:rPr>
        <w:t> </w:t>
      </w:r>
      <w:r>
        <w:rPr>
          <w:rFonts w:ascii="Calibri" w:hAnsi="Calibri"/>
          <w:b/>
          <w:i/>
          <w:sz w:val="22"/>
        </w:rPr>
        <w:t>il</w:t>
      </w:r>
      <w:r>
        <w:rPr>
          <w:rFonts w:ascii="Calibri" w:hAnsi="Calibri"/>
          <w:b/>
          <w:i/>
          <w:spacing w:val="-1"/>
          <w:sz w:val="22"/>
        </w:rPr>
        <w:t> </w:t>
      </w:r>
      <w:r>
        <w:rPr>
          <w:rFonts w:ascii="Calibri" w:hAnsi="Calibri"/>
          <w:b/>
          <w:i/>
          <w:sz w:val="22"/>
        </w:rPr>
        <w:t>partenariato)</w:t>
      </w:r>
      <w:r>
        <w:rPr>
          <w:rFonts w:ascii="Calibri" w:hAnsi="Calibri"/>
          <w:b/>
          <w:sz w:val="22"/>
        </w:rPr>
        <w:t>:</w:t>
      </w:r>
    </w:p>
    <w:p>
      <w:pPr>
        <w:pStyle w:val="BodyText"/>
        <w:spacing w:before="1"/>
        <w:rPr>
          <w:rFonts w:ascii="Calibri"/>
          <w:b/>
        </w:rPr>
      </w:pPr>
    </w:p>
    <w:p>
      <w:pPr>
        <w:pStyle w:val="BodyText"/>
        <w:tabs>
          <w:tab w:pos="1407" w:val="left" w:leader="none"/>
          <w:tab w:pos="8793" w:val="left" w:leader="none"/>
        </w:tabs>
        <w:ind w:left="1047"/>
      </w:pPr>
      <w:r>
        <w:rPr>
          <w:rFonts w:ascii="Calibri"/>
        </w:rPr>
        <w:t>1</w:t>
      </w:r>
      <w:r>
        <w:rPr/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407" w:val="left" w:leader="none"/>
          <w:tab w:pos="8793" w:val="left" w:leader="none"/>
        </w:tabs>
        <w:spacing w:before="183"/>
        <w:ind w:left="1047"/>
      </w:pPr>
      <w:r>
        <w:rPr>
          <w:rFonts w:ascii="Calibri"/>
        </w:rPr>
        <w:t>2</w:t>
      </w:r>
      <w:r>
        <w:rPr/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407" w:val="left" w:leader="none"/>
          <w:tab w:pos="8793" w:val="left" w:leader="none"/>
        </w:tabs>
        <w:spacing w:before="180"/>
        <w:ind w:left="1047"/>
      </w:pPr>
      <w:r>
        <w:rPr>
          <w:rFonts w:ascii="Calibri"/>
        </w:rPr>
        <w:t>3</w:t>
      </w:r>
      <w:r>
        <w:rPr/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407" w:val="left" w:leader="none"/>
          <w:tab w:pos="8793" w:val="left" w:leader="none"/>
        </w:tabs>
        <w:spacing w:before="180"/>
        <w:ind w:left="1047"/>
      </w:pPr>
      <w:r>
        <w:rPr>
          <w:rFonts w:ascii="Calibri"/>
        </w:rPr>
        <w:t>4</w:t>
      </w:r>
      <w:r>
        <w:rPr/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407" w:val="left" w:leader="none"/>
          <w:tab w:pos="8793" w:val="left" w:leader="none"/>
        </w:tabs>
        <w:spacing w:before="180"/>
        <w:ind w:left="1047"/>
      </w:pPr>
      <w:r>
        <w:rPr>
          <w:rFonts w:ascii="Calibri"/>
        </w:rPr>
        <w:t>5</w:t>
      </w:r>
      <w:r>
        <w:rPr/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407" w:val="left" w:leader="none"/>
          <w:tab w:pos="8793" w:val="left" w:leader="none"/>
        </w:tabs>
        <w:spacing w:before="180"/>
        <w:ind w:left="1047"/>
      </w:pPr>
      <w:r>
        <w:rPr>
          <w:rFonts w:ascii="Calibri"/>
        </w:rPr>
        <w:t>6</w:t>
      </w:r>
      <w:r>
        <w:rPr/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57"/>
        <w:ind w:left="687"/>
        <w:rPr>
          <w:rFonts w:ascii="Calibri" w:hAnsi="Calibri"/>
        </w:rPr>
      </w:pPr>
      <w:r>
        <w:rPr>
          <w:rFonts w:ascii="Calibri" w:hAnsi="Calibri"/>
        </w:rPr>
        <w:t>all’interno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quale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il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suddetto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Ente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verrà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nominato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soggetto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capofila;</w:t>
      </w:r>
    </w:p>
    <w:p>
      <w:pPr>
        <w:spacing w:after="0"/>
        <w:rPr>
          <w:rFonts w:ascii="Calibri" w:hAnsi="Calibri"/>
        </w:rPr>
        <w:sectPr>
          <w:pgSz w:w="11900" w:h="16840"/>
          <w:pgMar w:header="0" w:footer="281" w:top="1140" w:bottom="480" w:left="700" w:right="840"/>
        </w:sectPr>
      </w:pPr>
    </w:p>
    <w:p>
      <w:pPr>
        <w:pStyle w:val="BodyText"/>
        <w:spacing w:line="276" w:lineRule="auto" w:before="39"/>
        <w:ind w:left="687" w:right="395"/>
        <w:jc w:val="both"/>
        <w:rPr>
          <w:rFonts w:ascii="Calibri" w:hAnsi="Calibri"/>
        </w:rPr>
      </w:pPr>
      <w:r>
        <w:rPr>
          <w:rFonts w:ascii="Calibri" w:hAnsi="Calibri"/>
        </w:rPr>
        <w:t>ai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sensi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per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gli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eﬀetti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dell’art.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76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D.P.R.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n.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445/2000,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consapevole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della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responsabilità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delle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conseguenze civili e penali previste in caso di dichiarazioni mendaci e/o formazione od uso di atti falsi,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nonché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in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caso di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esibizione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atti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contenenti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dati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non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più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corrispondenti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verità;</w:t>
      </w:r>
    </w:p>
    <w:p>
      <w:pPr>
        <w:pStyle w:val="Heading1"/>
        <w:spacing w:before="139"/>
        <w:ind w:left="151" w:right="718"/>
        <w:jc w:val="center"/>
      </w:pPr>
      <w:r>
        <w:rPr/>
        <w:t>CHIEDE</w:t>
      </w:r>
    </w:p>
    <w:p>
      <w:pPr>
        <w:pStyle w:val="BodyText"/>
        <w:rPr>
          <w:rFonts w:ascii="Calibri"/>
          <w:b/>
          <w:sz w:val="24"/>
        </w:rPr>
      </w:pPr>
    </w:p>
    <w:p>
      <w:pPr>
        <w:pStyle w:val="ListParagraph"/>
        <w:numPr>
          <w:ilvl w:val="0"/>
          <w:numId w:val="18"/>
        </w:numPr>
        <w:tabs>
          <w:tab w:pos="803" w:val="left" w:leader="none"/>
        </w:tabs>
        <w:spacing w:line="240" w:lineRule="auto" w:before="0" w:after="0"/>
        <w:ind w:left="802" w:right="0" w:hanging="116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partecipare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all’avviso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qualità</w:t>
      </w:r>
      <w:r>
        <w:rPr>
          <w:rFonts w:ascii="Calibri" w:hAnsi="Calibri"/>
          <w:spacing w:val="5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proponente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progetto</w:t>
      </w:r>
      <w:r>
        <w:rPr>
          <w:rFonts w:ascii="Calibri" w:hAnsi="Calibri"/>
          <w:spacing w:val="10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quanto:</w:t>
      </w:r>
    </w:p>
    <w:p>
      <w:pPr>
        <w:pStyle w:val="BodyText"/>
        <w:rPr>
          <w:rFonts w:ascii="Calibri"/>
        </w:rPr>
      </w:pPr>
    </w:p>
    <w:p>
      <w:pPr>
        <w:pStyle w:val="ListParagraph"/>
        <w:numPr>
          <w:ilvl w:val="1"/>
          <w:numId w:val="18"/>
        </w:numPr>
        <w:tabs>
          <w:tab w:pos="1410" w:val="left" w:leader="none"/>
          <w:tab w:pos="6743" w:val="left" w:leader="none"/>
          <w:tab w:pos="8990" w:val="left" w:leader="none"/>
        </w:tabs>
        <w:spacing w:line="283" w:lineRule="exact" w:before="155" w:after="0"/>
        <w:ind w:left="1409" w:right="0" w:hanging="36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Comune di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Provincia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;</w:t>
      </w:r>
    </w:p>
    <w:p>
      <w:pPr>
        <w:pStyle w:val="ListParagraph"/>
        <w:numPr>
          <w:ilvl w:val="1"/>
          <w:numId w:val="18"/>
        </w:numPr>
        <w:tabs>
          <w:tab w:pos="1410" w:val="left" w:leader="none"/>
          <w:tab w:pos="10010" w:val="left" w:leader="none"/>
        </w:tabs>
        <w:spacing w:line="283" w:lineRule="exact" w:before="0" w:after="0"/>
        <w:ind w:left="1409" w:right="0" w:hanging="361"/>
        <w:jc w:val="both"/>
        <w:rPr>
          <w:sz w:val="22"/>
        </w:rPr>
      </w:pPr>
      <w:r>
        <w:rPr>
          <w:rFonts w:ascii="Calibri" w:hAnsi="Calibri"/>
          <w:sz w:val="22"/>
        </w:rPr>
        <w:t>Unione</w:t>
      </w:r>
      <w:r>
        <w:rPr>
          <w:rFonts w:ascii="Calibri" w:hAnsi="Calibri"/>
          <w:spacing w:val="32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34"/>
          <w:sz w:val="22"/>
        </w:rPr>
        <w:t> </w:t>
      </w:r>
      <w:r>
        <w:rPr>
          <w:rFonts w:ascii="Calibri" w:hAnsi="Calibri"/>
          <w:sz w:val="22"/>
        </w:rPr>
        <w:t>Comuni</w:t>
      </w:r>
      <w:r>
        <w:rPr>
          <w:sz w:val="22"/>
        </w:rPr>
        <w:t> </w:t>
      </w:r>
      <w:r>
        <w:rPr>
          <w:spacing w:val="-24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tabs>
          <w:tab w:pos="7570" w:val="left" w:leader="none"/>
          <w:tab w:pos="9998" w:val="left" w:leader="none"/>
        </w:tabs>
        <w:spacing w:line="255" w:lineRule="exact"/>
        <w:ind w:left="1409"/>
        <w:jc w:val="both"/>
      </w:pPr>
      <w:r>
        <w:rPr>
          <w:rFonts w:ascii="Calibri"/>
        </w:rPr>
        <w:t>sede</w:t>
      </w:r>
      <w:r>
        <w:rPr>
          <w:rFonts w:ascii="Calibri"/>
          <w:spacing w:val="-3"/>
        </w:rPr>
        <w:t> </w:t>
      </w:r>
      <w:r>
        <w:rPr>
          <w:rFonts w:ascii="Calibri"/>
        </w:rPr>
        <w:t>in</w:t>
      </w:r>
      <w:r>
        <w:rPr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-1"/>
        </w:rPr>
        <w:t> </w:t>
      </w:r>
      <w:r>
        <w:rPr>
          <w:rFonts w:ascii="Calibri"/>
        </w:rPr>
        <w:t>via</w:t>
      </w:r>
      <w:r>
        <w:rPr>
          <w:spacing w:val="-8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ListParagraph"/>
        <w:numPr>
          <w:ilvl w:val="1"/>
          <w:numId w:val="18"/>
        </w:numPr>
        <w:tabs>
          <w:tab w:pos="1410" w:val="left" w:leader="none"/>
        </w:tabs>
        <w:spacing w:line="283" w:lineRule="exact" w:before="0" w:after="0"/>
        <w:ind w:left="1409" w:right="0" w:hanging="36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Ente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gestore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delle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funzioni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socio-assistenziali,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con</w:t>
      </w:r>
    </w:p>
    <w:p>
      <w:pPr>
        <w:pStyle w:val="BodyText"/>
        <w:tabs>
          <w:tab w:pos="3605" w:val="left" w:leader="none"/>
          <w:tab w:pos="6633" w:val="left" w:leader="none"/>
          <w:tab w:pos="9938" w:val="left" w:leader="none"/>
        </w:tabs>
        <w:ind w:left="1409" w:right="400"/>
        <w:jc w:val="both"/>
        <w:rPr>
          <w:rFonts w:ascii="Calibri"/>
        </w:rPr>
      </w:pPr>
      <w:r>
        <w:rPr>
          <w:rFonts w:ascii="Calibri"/>
        </w:rPr>
        <w:t>denominazione</w:t>
      </w:r>
      <w:r>
        <w:rPr>
          <w:u w:val="single"/>
        </w:rPr>
        <w:tab/>
        <w:tab/>
        <w:tab/>
      </w:r>
      <w:r>
        <w:rPr>
          <w:rFonts w:ascii="Calibri"/>
        </w:rPr>
        <w:t> e</w:t>
      </w:r>
      <w:r>
        <w:rPr>
          <w:rFonts w:ascii="Calibri"/>
          <w:spacing w:val="-3"/>
        </w:rPr>
        <w:t> </w:t>
      </w:r>
      <w:r>
        <w:rPr>
          <w:rFonts w:ascii="Calibri"/>
        </w:rPr>
        <w:t>sede</w:t>
      </w:r>
      <w:r>
        <w:rPr>
          <w:rFonts w:ascii="Calibri"/>
          <w:spacing w:val="1"/>
        </w:rPr>
        <w:t> </w:t>
      </w:r>
      <w:r>
        <w:rPr>
          <w:rFonts w:ascii="Calibri"/>
        </w:rPr>
        <w:t>in</w:t>
      </w:r>
      <w:r>
        <w:rPr>
          <w:u w:val="single"/>
        </w:rPr>
        <w:tab/>
        <w:tab/>
      </w:r>
      <w:r>
        <w:rPr>
          <w:rFonts w:ascii="Calibri"/>
        </w:rPr>
        <w:t>,</w:t>
      </w:r>
      <w:r>
        <w:rPr>
          <w:rFonts w:ascii="Calibri"/>
          <w:spacing w:val="-3"/>
        </w:rPr>
        <w:t> </w:t>
      </w:r>
      <w:r>
        <w:rPr>
          <w:rFonts w:ascii="Calibri"/>
        </w:rPr>
        <w:t>via</w:t>
      </w:r>
      <w:r>
        <w:rPr>
          <w:spacing w:val="-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>
          <w:rFonts w:ascii="Calibri"/>
        </w:rPr>
        <w:t>(c.f.:</w:t>
      </w:r>
      <w:r>
        <w:rPr>
          <w:u w:val="single"/>
        </w:rPr>
        <w:tab/>
      </w:r>
      <w:r>
        <w:rPr>
          <w:rFonts w:ascii="Calibri"/>
        </w:rPr>
        <w:t>):</w:t>
      </w:r>
    </w:p>
    <w:p>
      <w:pPr>
        <w:pStyle w:val="ListParagraph"/>
        <w:numPr>
          <w:ilvl w:val="1"/>
          <w:numId w:val="18"/>
        </w:numPr>
        <w:tabs>
          <w:tab w:pos="1410" w:val="left" w:leader="none"/>
        </w:tabs>
        <w:spacing w:line="269" w:lineRule="exact" w:before="0" w:after="0"/>
        <w:ind w:left="1409" w:right="0" w:hanging="36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Organizzazione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Volontariato,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Associazione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Promozione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Sociale,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Fondazione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Sociale,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con</w:t>
      </w:r>
    </w:p>
    <w:p>
      <w:pPr>
        <w:pStyle w:val="BodyText"/>
        <w:tabs>
          <w:tab w:pos="3605" w:val="left" w:leader="none"/>
          <w:tab w:pos="9520" w:val="left" w:leader="none"/>
          <w:tab w:pos="9648" w:val="left" w:leader="none"/>
          <w:tab w:pos="9974" w:val="left" w:leader="none"/>
        </w:tabs>
        <w:ind w:left="1409" w:right="383"/>
        <w:rPr>
          <w:rFonts w:ascii="Calibri"/>
        </w:rPr>
      </w:pPr>
      <w:r>
        <w:rPr>
          <w:rFonts w:ascii="Calibri"/>
        </w:rPr>
        <w:t>denominazione</w:t>
      </w:r>
      <w:r>
        <w:rPr>
          <w:u w:val="single"/>
        </w:rPr>
        <w:tab/>
        <w:tab/>
      </w:r>
      <w:r>
        <w:rPr>
          <w:rFonts w:ascii="Calibri"/>
        </w:rPr>
        <w:t>e</w:t>
      </w:r>
      <w:r>
        <w:rPr>
          <w:rFonts w:ascii="Calibri"/>
          <w:spacing w:val="1"/>
        </w:rPr>
        <w:t> </w:t>
      </w:r>
      <w:r>
        <w:rPr>
          <w:rFonts w:ascii="Calibri"/>
        </w:rPr>
        <w:t>sede</w:t>
      </w:r>
      <w:r>
        <w:rPr>
          <w:rFonts w:ascii="Calibri"/>
          <w:spacing w:val="-3"/>
        </w:rPr>
        <w:t> </w:t>
      </w:r>
      <w:r>
        <w:rPr>
          <w:rFonts w:ascii="Calibri"/>
        </w:rPr>
        <w:t>in</w:t>
      </w:r>
      <w:r>
        <w:rPr>
          <w:u w:val="single"/>
        </w:rPr>
        <w:tab/>
        <w:tab/>
        <w:tab/>
      </w:r>
      <w:r>
        <w:rPr>
          <w:rFonts w:ascii="Calibri"/>
        </w:rPr>
        <w:t>,</w:t>
      </w:r>
      <w:r>
        <w:rPr>
          <w:rFonts w:ascii="Calibri"/>
          <w:spacing w:val="1"/>
        </w:rPr>
        <w:t> </w:t>
      </w:r>
      <w:r>
        <w:rPr>
          <w:rFonts w:ascii="Calibri"/>
        </w:rPr>
        <w:t>via</w:t>
      </w:r>
      <w:r>
        <w:rPr>
          <w:u w:val="single"/>
        </w:rPr>
        <w:tab/>
        <w:tab/>
        <w:tab/>
        <w:tab/>
      </w:r>
      <w:r>
        <w:rPr>
          <w:rFonts w:ascii="Calibri"/>
        </w:rPr>
        <w:t> (c.f.:</w:t>
      </w:r>
      <w:r>
        <w:rPr>
          <w:u w:val="single"/>
        </w:rPr>
        <w:tab/>
      </w:r>
      <w:r>
        <w:rPr>
          <w:rFonts w:ascii="Calibri"/>
        </w:rPr>
        <w:t>);</w:t>
      </w:r>
    </w:p>
    <w:p>
      <w:pPr>
        <w:pStyle w:val="ListParagraph"/>
        <w:numPr>
          <w:ilvl w:val="1"/>
          <w:numId w:val="18"/>
        </w:numPr>
        <w:tabs>
          <w:tab w:pos="1410" w:val="left" w:leader="none"/>
        </w:tabs>
        <w:spacing w:line="240" w:lineRule="auto" w:before="34" w:after="0"/>
        <w:ind w:left="1409" w:right="0" w:hanging="361"/>
        <w:jc w:val="both"/>
        <w:rPr>
          <w:rFonts w:ascii="Calibri" w:hAnsi="Calibri"/>
          <w:sz w:val="22"/>
        </w:rPr>
      </w:pPr>
      <w:r>
        <w:rPr>
          <w:rFonts w:ascii="Arial MT" w:hAnsi="Arial MT"/>
          <w:sz w:val="22"/>
        </w:rPr>
        <w:t>Associazione</w:t>
      </w:r>
      <w:r>
        <w:rPr>
          <w:rFonts w:ascii="Arial MT" w:hAnsi="Arial MT"/>
          <w:spacing w:val="11"/>
          <w:sz w:val="22"/>
        </w:rPr>
        <w:t> </w:t>
      </w:r>
      <w:r>
        <w:rPr>
          <w:rFonts w:ascii="Microsoft Sans Serif" w:hAnsi="Microsoft Sans Serif"/>
          <w:sz w:val="22"/>
        </w:rPr>
        <w:t>combattentistica</w:t>
      </w:r>
      <w:r>
        <w:rPr>
          <w:rFonts w:ascii="Microsoft Sans Serif" w:hAnsi="Microsoft Sans Serif"/>
          <w:spacing w:val="13"/>
          <w:sz w:val="22"/>
        </w:rPr>
        <w:t> </w:t>
      </w:r>
      <w:r>
        <w:rPr>
          <w:rFonts w:ascii="Microsoft Sans Serif" w:hAnsi="Microsoft Sans Serif"/>
          <w:sz w:val="22"/>
        </w:rPr>
        <w:t>e</w:t>
      </w:r>
      <w:r>
        <w:rPr>
          <w:rFonts w:ascii="Microsoft Sans Serif" w:hAnsi="Microsoft Sans Serif"/>
          <w:spacing w:val="71"/>
          <w:sz w:val="22"/>
        </w:rPr>
        <w:t> </w:t>
      </w:r>
      <w:r>
        <w:rPr>
          <w:rFonts w:ascii="Microsoft Sans Serif" w:hAnsi="Microsoft Sans Serif"/>
          <w:sz w:val="22"/>
        </w:rPr>
        <w:t>d’Arma</w:t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9"/>
          <w:sz w:val="22"/>
        </w:rPr>
        <w:t> </w:t>
      </w:r>
      <w:r>
        <w:rPr>
          <w:rFonts w:ascii="Calibri" w:hAnsi="Calibri"/>
          <w:sz w:val="22"/>
        </w:rPr>
        <w:t>con</w:t>
      </w:r>
    </w:p>
    <w:p>
      <w:pPr>
        <w:pStyle w:val="BodyText"/>
        <w:tabs>
          <w:tab w:pos="9628" w:val="left" w:leader="none"/>
        </w:tabs>
        <w:spacing w:before="43"/>
        <w:ind w:left="1409"/>
      </w:pPr>
      <w:r>
        <w:rPr>
          <w:rFonts w:ascii="Calibri"/>
        </w:rPr>
        <w:t>denominazione</w:t>
      </w:r>
      <w:r>
        <w:rPr>
          <w:u w:val="single"/>
        </w:rPr>
        <w:t> </w:t>
        <w:tab/>
      </w:r>
    </w:p>
    <w:p>
      <w:pPr>
        <w:pStyle w:val="BodyText"/>
        <w:tabs>
          <w:tab w:pos="6523" w:val="left" w:leader="none"/>
          <w:tab w:pos="9830" w:val="left" w:leader="none"/>
        </w:tabs>
        <w:ind w:left="1409"/>
      </w:pPr>
      <w:r>
        <w:rPr>
          <w:rFonts w:ascii="Calibri"/>
        </w:rPr>
        <w:t>e</w:t>
      </w:r>
      <w:r>
        <w:rPr>
          <w:rFonts w:ascii="Calibri"/>
          <w:spacing w:val="-3"/>
        </w:rPr>
        <w:t> </w:t>
      </w:r>
      <w:r>
        <w:rPr>
          <w:rFonts w:ascii="Calibri"/>
        </w:rPr>
        <w:t>sede</w:t>
      </w:r>
      <w:r>
        <w:rPr>
          <w:rFonts w:ascii="Calibri"/>
          <w:spacing w:val="1"/>
        </w:rPr>
        <w:t> </w:t>
      </w:r>
      <w:r>
        <w:rPr>
          <w:rFonts w:ascii="Calibri"/>
        </w:rPr>
        <w:t>in</w:t>
      </w:r>
      <w:r>
        <w:rPr>
          <w:u w:val="single"/>
        </w:rPr>
        <w:tab/>
      </w:r>
      <w:r>
        <w:rPr>
          <w:rFonts w:ascii="Calibri"/>
        </w:rPr>
        <w:t>, via</w:t>
      </w:r>
      <w:r>
        <w:rPr>
          <w:spacing w:val="-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3605" w:val="left" w:leader="none"/>
        </w:tabs>
        <w:spacing w:line="255" w:lineRule="exact"/>
        <w:ind w:left="1409"/>
        <w:rPr>
          <w:rFonts w:ascii="Calibri"/>
        </w:rPr>
      </w:pPr>
      <w:r>
        <w:rPr>
          <w:rFonts w:ascii="Calibri"/>
        </w:rPr>
        <w:t>(c.f.:</w:t>
      </w:r>
      <w:r>
        <w:rPr>
          <w:u w:val="single"/>
        </w:rPr>
        <w:tab/>
      </w:r>
      <w:r>
        <w:rPr>
          <w:rFonts w:ascii="Calibri"/>
        </w:rPr>
        <w:t>);</w:t>
      </w:r>
    </w:p>
    <w:p>
      <w:pPr>
        <w:pStyle w:val="ListParagraph"/>
        <w:numPr>
          <w:ilvl w:val="1"/>
          <w:numId w:val="18"/>
        </w:numPr>
        <w:tabs>
          <w:tab w:pos="1410" w:val="left" w:leader="none"/>
          <w:tab w:pos="3605" w:val="left" w:leader="none"/>
          <w:tab w:pos="6633" w:val="left" w:leader="none"/>
          <w:tab w:pos="9938" w:val="left" w:leader="none"/>
        </w:tabs>
        <w:spacing w:line="268" w:lineRule="exact" w:before="10" w:after="0"/>
        <w:ind w:left="1409" w:right="417" w:hanging="36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Associazione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categoria,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denominazione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  <w:tab/>
      </w:r>
      <w:r>
        <w:rPr>
          <w:sz w:val="22"/>
        </w:rPr>
        <w:t> </w:t>
      </w:r>
      <w:r>
        <w:rPr>
          <w:rFonts w:ascii="Calibri" w:hAnsi="Calibri"/>
          <w:sz w:val="22"/>
        </w:rPr>
        <w:t>                                                                                         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sede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sz w:val="22"/>
          <w:u w:val="single"/>
        </w:rPr>
        <w:tab/>
        <w:tab/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via</w:t>
      </w:r>
      <w:r>
        <w:rPr>
          <w:spacing w:val="-5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rFonts w:ascii="Calibri" w:hAnsi="Calibri"/>
          <w:sz w:val="22"/>
        </w:rPr>
        <w:t>(c.f.: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);</w:t>
      </w:r>
    </w:p>
    <w:p>
      <w:pPr>
        <w:pStyle w:val="BodyText"/>
        <w:rPr>
          <w:rFonts w:ascii="Calibri"/>
          <w:sz w:val="24"/>
        </w:rPr>
      </w:pPr>
    </w:p>
    <w:p>
      <w:pPr>
        <w:pStyle w:val="ListParagraph"/>
        <w:numPr>
          <w:ilvl w:val="0"/>
          <w:numId w:val="18"/>
        </w:numPr>
        <w:tabs>
          <w:tab w:pos="870" w:val="left" w:leader="none"/>
        </w:tabs>
        <w:spacing w:line="276" w:lineRule="auto" w:before="163" w:after="0"/>
        <w:ind w:left="687" w:right="258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19"/>
          <w:sz w:val="22"/>
        </w:rPr>
        <w:t> </w:t>
      </w:r>
      <w:r>
        <w:rPr>
          <w:rFonts w:ascii="Calibri" w:hAnsi="Calibri"/>
          <w:sz w:val="22"/>
        </w:rPr>
        <w:t>avere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partecipato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alla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manifestazione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19"/>
          <w:sz w:val="22"/>
        </w:rPr>
        <w:t> </w:t>
      </w:r>
      <w:r>
        <w:rPr>
          <w:rFonts w:ascii="Calibri" w:hAnsi="Calibri"/>
          <w:sz w:val="22"/>
        </w:rPr>
        <w:t>interesse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cui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alla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DD-A14_2326_2022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avere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individuato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seguente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obiettivo quale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ambito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entro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quale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progettare l’intervento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proposto:</w:t>
      </w:r>
    </w:p>
    <w:p>
      <w:pPr>
        <w:pStyle w:val="BodyText"/>
        <w:spacing w:before="141"/>
        <w:ind w:left="687"/>
        <w:rPr>
          <w:rFonts w:ascii="Calibri" w:hAnsi="Calibri"/>
        </w:rPr>
      </w:pPr>
      <w:r>
        <w:rPr/>
        <w:pict>
          <v:shape style="position:absolute;margin-left:49.799999pt;margin-top:8.043114pt;width:13.45pt;height:13.6pt;mso-position-horizontal-relative:page;mso-position-vertical-relative:paragraph;z-index:15729152" coordorigin="996,161" coordsize="269,272" path="m1130,432l996,432,996,161,1265,161,1265,432,1130,432xe" filled="false" stroked="true" strokeweight=".12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</w:rPr>
        <w:t>OB.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1: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Assicurare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opportunità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apprendimento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aggiornamento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lungo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tutto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l’arco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della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vita</w:t>
      </w:r>
    </w:p>
    <w:p>
      <w:pPr>
        <w:pStyle w:val="BodyText"/>
        <w:spacing w:line="360" w:lineRule="auto" w:before="134"/>
        <w:ind w:left="687" w:right="383"/>
        <w:rPr>
          <w:rFonts w:ascii="Calibri" w:hAnsi="Calibri"/>
        </w:rPr>
      </w:pPr>
      <w:r>
        <w:rPr/>
        <w:pict>
          <v:shape style="position:absolute;margin-left:49.799999pt;margin-top:7.69311pt;width:13.45pt;height:13.6pt;mso-position-horizontal-relative:page;mso-position-vertical-relative:paragraph;z-index:15729664" coordorigin="996,154" coordsize="269,272" path="m1130,425l996,425,996,154,1265,154,1265,425,1130,425xe" filled="false" stroked="true" strokeweight=".12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</w:rPr>
        <w:t>OB.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2: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Sostenere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promuovere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salute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attraverso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l’adozione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stili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vita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sani,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stimolare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l’attività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fisica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contrastare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sedentarietà</w:t>
      </w:r>
    </w:p>
    <w:p>
      <w:pPr>
        <w:pStyle w:val="BodyText"/>
        <w:spacing w:line="372" w:lineRule="auto" w:before="1"/>
        <w:ind w:left="687" w:right="2385"/>
        <w:rPr>
          <w:rFonts w:ascii="Calibri" w:hAnsi="Calibri"/>
        </w:rPr>
      </w:pPr>
      <w:r>
        <w:rPr/>
        <w:pict>
          <v:shape style="position:absolute;margin-left:49.799999pt;margin-top:1.043132pt;width:13.45pt;height:13.6pt;mso-position-horizontal-relative:page;mso-position-vertical-relative:paragraph;z-index:15730176" coordorigin="996,21" coordsize="269,272" path="m1130,292l996,292,996,21,1265,21,1265,292,1130,292xe" filled="false" stroked="true" strokeweight=".1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9.799999pt;margin-top:21.203131pt;width:13.45pt;height:13.6pt;mso-position-horizontal-relative:page;mso-position-vertical-relative:paragraph;z-index:15730688" coordorigin="996,424" coordsize="269,272" path="m1130,695l996,695,996,424,1265,424,1265,695,1130,695xe" filled="false" stroked="true" strokeweight=".12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</w:rPr>
        <w:t>OB.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3: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stimolare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partecipazione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l’impegno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civico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della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popolazione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anziana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OB.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4: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favorire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vita indipendente 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sicurezza</w:t>
      </w:r>
    </w:p>
    <w:p>
      <w:pPr>
        <w:pStyle w:val="BodyText"/>
        <w:spacing w:line="254" w:lineRule="exact"/>
        <w:ind w:left="687"/>
        <w:rPr>
          <w:rFonts w:ascii="Calibri" w:hAnsi="Calibri"/>
        </w:rPr>
      </w:pPr>
      <w:r>
        <w:rPr/>
        <w:pict>
          <v:shape style="position:absolute;margin-left:49.799999pt;margin-top:.287154pt;width:13.45pt;height:13.6pt;mso-position-horizontal-relative:page;mso-position-vertical-relative:paragraph;z-index:15731200" coordorigin="996,6" coordsize="269,272" path="m1130,277l996,277,996,6,1265,6,1265,277,1130,277xe" filled="false" stroked="true" strokeweight=".12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</w:rPr>
        <w:t>OB.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5: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garantire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possibilità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viaggiare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in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modo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autonomo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con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servizi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accessibili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ed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adeguati</w:t>
      </w:r>
    </w:p>
    <w:p>
      <w:pPr>
        <w:pStyle w:val="BodyText"/>
        <w:spacing w:before="135"/>
        <w:ind w:left="687"/>
        <w:rPr>
          <w:rFonts w:ascii="Calibri" w:hAnsi="Calibri"/>
        </w:rPr>
      </w:pPr>
      <w:r>
        <w:rPr/>
        <w:pict>
          <v:shape style="position:absolute;margin-left:49.799999pt;margin-top:7.743159pt;width:13.45pt;height:13.45pt;mso-position-horizontal-relative:page;mso-position-vertical-relative:paragraph;z-index:15731712" coordorigin="996,155" coordsize="269,269" path="m1130,424l996,424,996,155,1265,155,1265,424,1130,424xe" filled="false" stroked="true" strokeweight=".12pt" strokecolor="#000000">
            <v:path arrowok="t"/>
            <v:stroke dashstyle="solid"/>
            <w10:wrap type="none"/>
          </v:shape>
        </w:pict>
      </w:r>
      <w:r>
        <w:rPr>
          <w:rFonts w:ascii="Calibri" w:hAnsi="Calibri"/>
        </w:rPr>
        <w:t>OB.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6: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favorire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l’accesso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fruizione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culturale</w:t>
      </w:r>
    </w:p>
    <w:p>
      <w:pPr>
        <w:pStyle w:val="BodyText"/>
        <w:spacing w:line="360" w:lineRule="auto" w:before="134"/>
        <w:ind w:left="687" w:right="284"/>
        <w:rPr>
          <w:rFonts w:ascii="Calibri"/>
        </w:rPr>
      </w:pPr>
      <w:r>
        <w:rPr/>
        <w:pict>
          <v:shape style="position:absolute;margin-left:49.799999pt;margin-top:7.693155pt;width:13.45pt;height:13.45pt;mso-position-horizontal-relative:page;mso-position-vertical-relative:paragraph;z-index:15732224" coordorigin="996,154" coordsize="269,269" path="m1130,423l996,423,996,154,1265,154,1265,423,1130,423xe" filled="false" stroked="true" strokeweight=".12pt" strokecolor="#000000">
            <v:path arrowok="t"/>
            <v:stroke dashstyle="solid"/>
            <w10:wrap type="none"/>
          </v:shape>
        </w:pict>
      </w:r>
      <w:r>
        <w:rPr>
          <w:rFonts w:ascii="Calibri"/>
        </w:rPr>
        <w:t>OB.</w:t>
      </w:r>
      <w:r>
        <w:rPr>
          <w:rFonts w:ascii="Calibri"/>
          <w:spacing w:val="-5"/>
        </w:rPr>
        <w:t> </w:t>
      </w:r>
      <w:r>
        <w:rPr>
          <w:rFonts w:ascii="Calibri"/>
        </w:rPr>
        <w:t>7:</w:t>
      </w:r>
      <w:r>
        <w:rPr>
          <w:rFonts w:ascii="Calibri"/>
          <w:spacing w:val="-5"/>
        </w:rPr>
        <w:t> </w:t>
      </w:r>
      <w:r>
        <w:rPr>
          <w:rFonts w:ascii="Calibri"/>
        </w:rPr>
        <w:t>sostenere</w:t>
      </w:r>
      <w:r>
        <w:rPr>
          <w:rFonts w:ascii="Calibri"/>
          <w:spacing w:val="-3"/>
        </w:rPr>
        <w:t> </w:t>
      </w:r>
      <w:r>
        <w:rPr>
          <w:rFonts w:ascii="Calibri"/>
        </w:rPr>
        <w:t>e</w:t>
      </w:r>
      <w:r>
        <w:rPr>
          <w:rFonts w:ascii="Calibri"/>
          <w:spacing w:val="-6"/>
        </w:rPr>
        <w:t> </w:t>
      </w:r>
      <w:r>
        <w:rPr>
          <w:rFonts w:ascii="Calibri"/>
        </w:rPr>
        <w:t>promuovere</w:t>
      </w:r>
      <w:r>
        <w:rPr>
          <w:rFonts w:ascii="Calibri"/>
          <w:spacing w:val="-2"/>
        </w:rPr>
        <w:t> </w:t>
      </w:r>
      <w:r>
        <w:rPr>
          <w:rFonts w:ascii="Calibri"/>
        </w:rPr>
        <w:t>il</w:t>
      </w:r>
      <w:r>
        <w:rPr>
          <w:rFonts w:ascii="Calibri"/>
          <w:spacing w:val="-4"/>
        </w:rPr>
        <w:t> </w:t>
      </w:r>
      <w:r>
        <w:rPr>
          <w:rFonts w:ascii="Calibri"/>
        </w:rPr>
        <w:t>permanere</w:t>
      </w:r>
      <w:r>
        <w:rPr>
          <w:rFonts w:ascii="Calibri"/>
          <w:spacing w:val="-6"/>
        </w:rPr>
        <w:t> </w:t>
      </w:r>
      <w:r>
        <w:rPr>
          <w:rFonts w:ascii="Calibri"/>
        </w:rPr>
        <w:t>a</w:t>
      </w:r>
      <w:r>
        <w:rPr>
          <w:rFonts w:ascii="Calibri"/>
          <w:spacing w:val="-4"/>
        </w:rPr>
        <w:t> </w:t>
      </w:r>
      <w:r>
        <w:rPr>
          <w:rFonts w:ascii="Calibri"/>
        </w:rPr>
        <w:t>domicilio</w:t>
      </w:r>
      <w:r>
        <w:rPr>
          <w:rFonts w:ascii="Calibri"/>
          <w:spacing w:val="-3"/>
        </w:rPr>
        <w:t> </w:t>
      </w:r>
      <w:r>
        <w:rPr>
          <w:rFonts w:ascii="Calibri"/>
        </w:rPr>
        <w:t>della</w:t>
      </w:r>
      <w:r>
        <w:rPr>
          <w:rFonts w:ascii="Calibri"/>
          <w:spacing w:val="-6"/>
        </w:rPr>
        <w:t> </w:t>
      </w:r>
      <w:r>
        <w:rPr>
          <w:rFonts w:ascii="Calibri"/>
        </w:rPr>
        <w:t>persona</w:t>
      </w:r>
      <w:r>
        <w:rPr>
          <w:rFonts w:ascii="Calibri"/>
          <w:spacing w:val="-4"/>
        </w:rPr>
        <w:t> </w:t>
      </w:r>
      <w:r>
        <w:rPr>
          <w:rFonts w:ascii="Calibri"/>
        </w:rPr>
        <w:t>anziana</w:t>
      </w:r>
      <w:r>
        <w:rPr>
          <w:rFonts w:ascii="Calibri"/>
          <w:spacing w:val="-4"/>
        </w:rPr>
        <w:t> </w:t>
      </w:r>
      <w:r>
        <w:rPr>
          <w:rFonts w:ascii="Calibri"/>
        </w:rPr>
        <w:t>ed</w:t>
      </w:r>
      <w:r>
        <w:rPr>
          <w:rFonts w:ascii="Calibri"/>
          <w:spacing w:val="-5"/>
        </w:rPr>
        <w:t> </w:t>
      </w:r>
      <w:r>
        <w:rPr>
          <w:rFonts w:ascii="Calibri"/>
        </w:rPr>
        <w:t>il</w:t>
      </w:r>
      <w:r>
        <w:rPr>
          <w:rFonts w:ascii="Calibri"/>
          <w:spacing w:val="-4"/>
        </w:rPr>
        <w:t> </w:t>
      </w:r>
      <w:r>
        <w:rPr>
          <w:rFonts w:ascii="Calibri"/>
        </w:rPr>
        <w:t>lavoro</w:t>
      </w:r>
      <w:r>
        <w:rPr>
          <w:rFonts w:ascii="Calibri"/>
          <w:spacing w:val="-4"/>
        </w:rPr>
        <w:t> </w:t>
      </w:r>
      <w:r>
        <w:rPr>
          <w:rFonts w:ascii="Calibri"/>
        </w:rPr>
        <w:t>di</w:t>
      </w:r>
      <w:r>
        <w:rPr>
          <w:rFonts w:ascii="Calibri"/>
          <w:spacing w:val="-4"/>
        </w:rPr>
        <w:t> </w:t>
      </w:r>
      <w:r>
        <w:rPr>
          <w:rFonts w:ascii="Calibri"/>
        </w:rPr>
        <w:t>cura</w:t>
      </w:r>
      <w:r>
        <w:rPr>
          <w:rFonts w:ascii="Calibri"/>
          <w:spacing w:val="-4"/>
        </w:rPr>
        <w:t> </w:t>
      </w:r>
      <w:r>
        <w:rPr>
          <w:rFonts w:ascii="Calibri"/>
        </w:rPr>
        <w:t>dei</w:t>
      </w:r>
      <w:r>
        <w:rPr>
          <w:rFonts w:ascii="Calibri"/>
          <w:spacing w:val="-47"/>
        </w:rPr>
        <w:t> </w:t>
      </w:r>
      <w:r>
        <w:rPr>
          <w:rFonts w:ascii="Calibri"/>
        </w:rPr>
        <w:t>familiari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1"/>
        <w:rPr>
          <w:rFonts w:ascii="Calibri"/>
        </w:rPr>
      </w:pPr>
    </w:p>
    <w:p>
      <w:pPr>
        <w:pStyle w:val="ListParagraph"/>
        <w:numPr>
          <w:ilvl w:val="0"/>
          <w:numId w:val="18"/>
        </w:numPr>
        <w:tabs>
          <w:tab w:pos="812" w:val="left" w:leader="none"/>
        </w:tabs>
        <w:spacing w:line="273" w:lineRule="auto" w:before="0" w:after="0"/>
        <w:ind w:left="687" w:right="268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 poter accedere all’assegnazione del contributo di cui all’Avviso in oggetto per la proposta progettuale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allegata denominata</w:t>
      </w:r>
    </w:p>
    <w:p>
      <w:pPr>
        <w:pStyle w:val="BodyText"/>
        <w:tabs>
          <w:tab w:pos="8131" w:val="left" w:leader="none"/>
        </w:tabs>
        <w:spacing w:before="144"/>
        <w:ind w:left="2566"/>
        <w:rPr>
          <w:rFonts w:ascii="Calibri" w:hAnsi="Calibri"/>
        </w:rPr>
      </w:pPr>
      <w:r>
        <w:rPr>
          <w:rFonts w:ascii="Calibri" w:hAnsi="Calibri"/>
        </w:rPr>
        <w:t>“</w:t>
      </w:r>
      <w:r>
        <w:rPr>
          <w:u w:val="single"/>
        </w:rPr>
        <w:tab/>
      </w:r>
      <w:r>
        <w:rPr>
          <w:rFonts w:ascii="Calibri" w:hAnsi="Calibri"/>
        </w:rPr>
        <w:t>”</w:t>
      </w:r>
    </w:p>
    <w:p>
      <w:pPr>
        <w:spacing w:after="0"/>
        <w:rPr>
          <w:rFonts w:ascii="Calibri" w:hAnsi="Calibri"/>
        </w:rPr>
        <w:sectPr>
          <w:pgSz w:w="11900" w:h="16840"/>
          <w:pgMar w:header="0" w:footer="281" w:top="1100" w:bottom="480" w:left="700" w:right="840"/>
        </w:sectPr>
      </w:pPr>
    </w:p>
    <w:p>
      <w:pPr>
        <w:pStyle w:val="ListParagraph"/>
        <w:numPr>
          <w:ilvl w:val="0"/>
          <w:numId w:val="19"/>
        </w:numPr>
        <w:tabs>
          <w:tab w:pos="1003" w:val="left" w:leader="none"/>
          <w:tab w:pos="1004" w:val="left" w:leader="none"/>
          <w:tab w:pos="6159" w:val="left" w:leader="none"/>
        </w:tabs>
        <w:spacing w:line="240" w:lineRule="auto" w:before="73" w:after="0"/>
        <w:ind w:left="1004" w:right="0" w:hanging="284"/>
        <w:jc w:val="left"/>
        <w:rPr>
          <w:rFonts w:ascii="Calibri" w:hAnsi="Calibri"/>
          <w:sz w:val="22"/>
        </w:rPr>
      </w:pPr>
      <w:r>
        <w:rPr>
          <w:rFonts w:ascii="Calibri" w:hAnsi="Calibri"/>
          <w:w w:val="105"/>
          <w:sz w:val="22"/>
        </w:rPr>
        <w:t>per</w:t>
      </w:r>
      <w:r>
        <w:rPr>
          <w:rFonts w:ascii="Calibri" w:hAnsi="Calibri"/>
          <w:spacing w:val="-9"/>
          <w:w w:val="105"/>
          <w:sz w:val="22"/>
        </w:rPr>
        <w:t> </w:t>
      </w:r>
      <w:r>
        <w:rPr>
          <w:rFonts w:ascii="Calibri" w:hAnsi="Calibri"/>
          <w:w w:val="105"/>
          <w:sz w:val="22"/>
        </w:rPr>
        <w:t>l'importo</w:t>
      </w:r>
      <w:r>
        <w:rPr>
          <w:rFonts w:ascii="Calibri" w:hAnsi="Calibri"/>
          <w:spacing w:val="-9"/>
          <w:w w:val="105"/>
          <w:sz w:val="22"/>
        </w:rPr>
        <w:t> </w:t>
      </w:r>
      <w:r>
        <w:rPr>
          <w:rFonts w:ascii="Calibri" w:hAnsi="Calibri"/>
          <w:w w:val="105"/>
          <w:sz w:val="22"/>
        </w:rPr>
        <w:t>complessivo</w:t>
      </w:r>
      <w:r>
        <w:rPr>
          <w:rFonts w:ascii="Calibri" w:hAnsi="Calibri"/>
          <w:spacing w:val="-7"/>
          <w:w w:val="105"/>
          <w:sz w:val="22"/>
        </w:rPr>
        <w:t> </w:t>
      </w:r>
      <w:r>
        <w:rPr>
          <w:rFonts w:ascii="Calibri" w:hAnsi="Calibri"/>
          <w:w w:val="105"/>
          <w:sz w:val="22"/>
        </w:rPr>
        <w:t>di</w:t>
      </w:r>
      <w:r>
        <w:rPr>
          <w:rFonts w:ascii="Calibri" w:hAnsi="Calibri"/>
          <w:spacing w:val="-8"/>
          <w:w w:val="105"/>
          <w:sz w:val="22"/>
        </w:rPr>
        <w:t> </w:t>
      </w:r>
      <w:r>
        <w:rPr>
          <w:rFonts w:ascii="Calibri" w:hAnsi="Calibri"/>
          <w:w w:val="105"/>
          <w:sz w:val="22"/>
        </w:rPr>
        <w:t>€</w:t>
      </w:r>
      <w:r>
        <w:rPr>
          <w:w w:val="105"/>
          <w:sz w:val="22"/>
          <w:u w:val="single"/>
        </w:rPr>
        <w:tab/>
      </w:r>
      <w:r>
        <w:rPr>
          <w:rFonts w:ascii="Calibri" w:hAnsi="Calibri"/>
          <w:spacing w:val="-1"/>
          <w:w w:val="105"/>
          <w:sz w:val="22"/>
        </w:rPr>
        <w:t>(compreso</w:t>
      </w:r>
      <w:r>
        <w:rPr>
          <w:rFonts w:ascii="Calibri" w:hAnsi="Calibri"/>
          <w:spacing w:val="-9"/>
          <w:w w:val="105"/>
          <w:sz w:val="22"/>
        </w:rPr>
        <w:t> </w:t>
      </w:r>
      <w:r>
        <w:rPr>
          <w:rFonts w:ascii="Calibri" w:hAnsi="Calibri"/>
          <w:spacing w:val="-1"/>
          <w:w w:val="105"/>
          <w:sz w:val="22"/>
        </w:rPr>
        <w:t>cofinanziamento</w:t>
      </w:r>
      <w:r>
        <w:rPr>
          <w:rFonts w:ascii="Calibri" w:hAnsi="Calibri"/>
          <w:spacing w:val="-9"/>
          <w:w w:val="105"/>
          <w:sz w:val="22"/>
        </w:rPr>
        <w:t> </w:t>
      </w:r>
      <w:r>
        <w:rPr>
          <w:rFonts w:ascii="Calibri" w:hAnsi="Calibri"/>
          <w:w w:val="105"/>
          <w:sz w:val="22"/>
        </w:rPr>
        <w:t>obbligatorio)</w:t>
      </w:r>
    </w:p>
    <w:p>
      <w:pPr>
        <w:pStyle w:val="ListParagraph"/>
        <w:numPr>
          <w:ilvl w:val="0"/>
          <w:numId w:val="19"/>
        </w:numPr>
        <w:tabs>
          <w:tab w:pos="1003" w:val="left" w:leader="none"/>
          <w:tab w:pos="1004" w:val="left" w:leader="none"/>
          <w:tab w:pos="7685" w:val="left" w:leader="none"/>
        </w:tabs>
        <w:spacing w:line="240" w:lineRule="auto" w:before="134" w:after="0"/>
        <w:ind w:left="1004" w:right="0" w:hanging="284"/>
        <w:jc w:val="left"/>
        <w:rPr>
          <w:sz w:val="22"/>
        </w:rPr>
      </w:pPr>
      <w:r>
        <w:rPr>
          <w:rFonts w:ascii="Calibri" w:hAnsi="Calibri"/>
          <w:sz w:val="22"/>
        </w:rPr>
        <w:t>per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l'ambito</w:t>
      </w:r>
      <w:r>
        <w:rPr>
          <w:rFonts w:ascii="Calibri" w:hAnsi="Calibri"/>
          <w:spacing w:val="11"/>
          <w:sz w:val="22"/>
        </w:rPr>
        <w:t> </w:t>
      </w:r>
      <w:r>
        <w:rPr>
          <w:rFonts w:ascii="Calibri" w:hAnsi="Calibri"/>
          <w:sz w:val="22"/>
        </w:rPr>
        <w:t>territoriale</w:t>
      </w:r>
      <w:r>
        <w:rPr>
          <w:rFonts w:ascii="Calibri" w:hAnsi="Calibri"/>
          <w:spacing w:val="8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spacing w:val="5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ind w:left="687"/>
        <w:jc w:val="both"/>
        <w:rPr>
          <w:rFonts w:ascii="Calibri"/>
        </w:rPr>
      </w:pPr>
      <w:r>
        <w:rPr>
          <w:rFonts w:ascii="Calibri"/>
        </w:rPr>
        <w:t>Dichiara</w:t>
      </w:r>
      <w:r>
        <w:rPr>
          <w:rFonts w:ascii="Calibri"/>
          <w:spacing w:val="-5"/>
        </w:rPr>
        <w:t> </w:t>
      </w:r>
      <w:r>
        <w:rPr>
          <w:rFonts w:ascii="Calibri"/>
        </w:rPr>
        <w:t>inoltre:</w:t>
      </w:r>
    </w:p>
    <w:p>
      <w:pPr>
        <w:pStyle w:val="ListParagraph"/>
        <w:numPr>
          <w:ilvl w:val="0"/>
          <w:numId w:val="20"/>
        </w:numPr>
        <w:tabs>
          <w:tab w:pos="1004" w:val="left" w:leader="none"/>
        </w:tabs>
        <w:spacing w:line="240" w:lineRule="auto" w:before="180" w:after="0"/>
        <w:ind w:left="1004" w:right="0" w:hanging="36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aver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preso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visione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dell'Avviso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delle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prescrizioni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esso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contenute;</w:t>
      </w:r>
    </w:p>
    <w:p>
      <w:pPr>
        <w:pStyle w:val="ListParagraph"/>
        <w:numPr>
          <w:ilvl w:val="0"/>
          <w:numId w:val="20"/>
        </w:numPr>
        <w:tabs>
          <w:tab w:pos="1004" w:val="left" w:leader="none"/>
        </w:tabs>
        <w:spacing w:line="240" w:lineRule="auto" w:before="0" w:after="0"/>
        <w:ind w:left="1003" w:right="398" w:hanging="36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essere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consapevole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che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l'accertamento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della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non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veridicità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contenuto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della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presente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dichiarazione, nonché di quelle accluse alla medesima, comporterà l'esclusione dalla procedura,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ovvero, in caso di assegnazione del finanziamento, l'annullamento e/o la revoca dell'assegnazione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stessa;</w:t>
      </w:r>
    </w:p>
    <w:p>
      <w:pPr>
        <w:pStyle w:val="ListParagraph"/>
        <w:numPr>
          <w:ilvl w:val="0"/>
          <w:numId w:val="21"/>
        </w:numPr>
        <w:tabs>
          <w:tab w:pos="805" w:val="left" w:leader="none"/>
        </w:tabs>
        <w:spacing w:line="240" w:lineRule="auto" w:before="4" w:after="0"/>
        <w:ind w:left="804" w:right="0" w:hanging="118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propria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idoneità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alla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sottoscrizione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degli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atti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presente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Avviso;</w:t>
      </w:r>
    </w:p>
    <w:p>
      <w:pPr>
        <w:pStyle w:val="ListParagraph"/>
        <w:numPr>
          <w:ilvl w:val="0"/>
          <w:numId w:val="21"/>
        </w:numPr>
        <w:tabs>
          <w:tab w:pos="803" w:val="left" w:leader="none"/>
        </w:tabs>
        <w:spacing w:line="240" w:lineRule="auto" w:before="0" w:after="0"/>
        <w:ind w:left="802" w:right="0" w:hanging="116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che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progetto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presentato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non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forma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oggetto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altri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finanziamenti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pubblici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e/o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privati;</w:t>
      </w:r>
    </w:p>
    <w:p>
      <w:pPr>
        <w:pStyle w:val="ListParagraph"/>
        <w:numPr>
          <w:ilvl w:val="0"/>
          <w:numId w:val="21"/>
        </w:numPr>
        <w:tabs>
          <w:tab w:pos="844" w:val="left" w:leader="none"/>
        </w:tabs>
        <w:spacing w:line="240" w:lineRule="auto" w:before="0" w:after="0"/>
        <w:ind w:left="1049" w:right="396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l'insussistenza, nei confronti del rappresentante legale e dei componenti degli eventuali organi di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amministrazione, delle cause di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divieto, di sospensione o di decadenza di cui all'art. 67 del D.Lgs.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6.9.2011, n.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159;</w:t>
      </w:r>
    </w:p>
    <w:p>
      <w:pPr>
        <w:pStyle w:val="ListParagraph"/>
        <w:numPr>
          <w:ilvl w:val="0"/>
          <w:numId w:val="21"/>
        </w:numPr>
        <w:tabs>
          <w:tab w:pos="839" w:val="left" w:leader="none"/>
        </w:tabs>
        <w:spacing w:line="240" w:lineRule="auto" w:before="1" w:after="0"/>
        <w:ind w:left="1049" w:right="397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l'insussistenza di carichi pendenti e/o di condanne penali a carico del rappresentante legale e dei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componenti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degli eventuali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organi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di amministrazione;</w:t>
      </w:r>
    </w:p>
    <w:p>
      <w:pPr>
        <w:pStyle w:val="ListParagraph"/>
        <w:numPr>
          <w:ilvl w:val="0"/>
          <w:numId w:val="21"/>
        </w:numPr>
        <w:tabs>
          <w:tab w:pos="805" w:val="left" w:leader="none"/>
        </w:tabs>
        <w:spacing w:line="240" w:lineRule="auto" w:before="0" w:after="0"/>
        <w:ind w:left="1049" w:right="395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che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l'ente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è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regola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gli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obblighi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relativi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al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pagamento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dei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contributi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previdenziali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ed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assistenziali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favore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dei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lavoratori;</w:t>
      </w:r>
    </w:p>
    <w:p>
      <w:pPr>
        <w:pStyle w:val="ListParagraph"/>
        <w:numPr>
          <w:ilvl w:val="0"/>
          <w:numId w:val="21"/>
        </w:numPr>
        <w:tabs>
          <w:tab w:pos="810" w:val="left" w:leader="none"/>
        </w:tabs>
        <w:spacing w:line="240" w:lineRule="auto" w:before="3" w:after="0"/>
        <w:ind w:left="1049" w:right="405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che l'ente è in regola con gli obblighi relativi al pagamento delle imposte, dirette ed indirette, e delle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tasse.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181"/>
        <w:ind w:left="687"/>
        <w:jc w:val="both"/>
        <w:rPr>
          <w:rFonts w:ascii="Calibri"/>
        </w:rPr>
      </w:pPr>
      <w:r>
        <w:rPr>
          <w:rFonts w:ascii="Calibri"/>
        </w:rPr>
        <w:t>A</w:t>
      </w:r>
      <w:r>
        <w:rPr>
          <w:rFonts w:ascii="Calibri"/>
          <w:spacing w:val="-2"/>
        </w:rPr>
        <w:t> </w:t>
      </w:r>
      <w:r>
        <w:rPr>
          <w:rFonts w:ascii="Calibri"/>
        </w:rPr>
        <w:t>tal</w:t>
      </w:r>
      <w:r>
        <w:rPr>
          <w:rFonts w:ascii="Calibri"/>
          <w:spacing w:val="-7"/>
        </w:rPr>
        <w:t> </w:t>
      </w:r>
      <w:r>
        <w:rPr>
          <w:rFonts w:ascii="Calibri"/>
        </w:rPr>
        <w:t>fine</w:t>
      </w:r>
      <w:r>
        <w:rPr>
          <w:rFonts w:ascii="Calibri"/>
          <w:spacing w:val="-1"/>
        </w:rPr>
        <w:t> </w:t>
      </w:r>
      <w:r>
        <w:rPr>
          <w:rFonts w:ascii="Calibri"/>
        </w:rPr>
        <w:t>allega</w:t>
      </w:r>
      <w:r>
        <w:rPr>
          <w:rFonts w:ascii="Calibri"/>
          <w:spacing w:val="-6"/>
        </w:rPr>
        <w:t> </w:t>
      </w:r>
      <w:r>
        <w:rPr>
          <w:rFonts w:ascii="Calibri"/>
        </w:rPr>
        <w:t>la</w:t>
      </w:r>
      <w:r>
        <w:rPr>
          <w:rFonts w:ascii="Calibri"/>
          <w:spacing w:val="-2"/>
        </w:rPr>
        <w:t> </w:t>
      </w:r>
      <w:r>
        <w:rPr>
          <w:rFonts w:ascii="Calibri"/>
        </w:rPr>
        <w:t>seguente</w:t>
      </w:r>
      <w:r>
        <w:rPr>
          <w:rFonts w:ascii="Calibri"/>
          <w:spacing w:val="-3"/>
        </w:rPr>
        <w:t> </w:t>
      </w:r>
      <w:r>
        <w:rPr>
          <w:rFonts w:ascii="Calibri"/>
        </w:rPr>
        <w:t>documentazione:</w:t>
      </w:r>
    </w:p>
    <w:p>
      <w:pPr>
        <w:pStyle w:val="ListParagraph"/>
        <w:numPr>
          <w:ilvl w:val="1"/>
          <w:numId w:val="17"/>
        </w:numPr>
        <w:tabs>
          <w:tab w:pos="1028" w:val="left" w:leader="none"/>
        </w:tabs>
        <w:spacing w:line="240" w:lineRule="auto" w:before="180" w:after="0"/>
        <w:ind w:left="1027" w:right="0" w:hanging="34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Modello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A1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Dichiarazione/i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partenariato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(se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previsto);</w:t>
      </w:r>
    </w:p>
    <w:p>
      <w:pPr>
        <w:pStyle w:val="ListParagraph"/>
        <w:numPr>
          <w:ilvl w:val="1"/>
          <w:numId w:val="17"/>
        </w:numPr>
        <w:tabs>
          <w:tab w:pos="1028" w:val="left" w:leader="none"/>
        </w:tabs>
        <w:spacing w:line="240" w:lineRule="auto" w:before="1" w:after="0"/>
        <w:ind w:left="1027" w:right="0" w:hanging="34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Modello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B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Scheda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progetto;</w:t>
      </w:r>
    </w:p>
    <w:p>
      <w:pPr>
        <w:pStyle w:val="ListParagraph"/>
        <w:numPr>
          <w:ilvl w:val="1"/>
          <w:numId w:val="17"/>
        </w:numPr>
        <w:tabs>
          <w:tab w:pos="1028" w:val="left" w:leader="none"/>
        </w:tabs>
        <w:spacing w:line="240" w:lineRule="auto" w:before="0" w:after="0"/>
        <w:ind w:left="1027" w:right="0" w:hanging="34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Modello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C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Quadro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economico;</w:t>
      </w:r>
    </w:p>
    <w:p>
      <w:pPr>
        <w:pStyle w:val="ListParagraph"/>
        <w:numPr>
          <w:ilvl w:val="1"/>
          <w:numId w:val="17"/>
        </w:numPr>
        <w:tabs>
          <w:tab w:pos="1028" w:val="left" w:leader="none"/>
        </w:tabs>
        <w:spacing w:line="240" w:lineRule="auto" w:before="0" w:after="0"/>
        <w:ind w:left="1027" w:right="0" w:hanging="34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Modello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D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Informativa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privacy;</w:t>
      </w:r>
    </w:p>
    <w:p>
      <w:pPr>
        <w:pStyle w:val="ListParagraph"/>
        <w:numPr>
          <w:ilvl w:val="1"/>
          <w:numId w:val="17"/>
        </w:numPr>
        <w:tabs>
          <w:tab w:pos="1028" w:val="left" w:leader="none"/>
        </w:tabs>
        <w:spacing w:line="240" w:lineRule="auto" w:before="0" w:after="0"/>
        <w:ind w:left="1027" w:right="0" w:hanging="34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Modello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Tracciabilità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ﬂussi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finanziari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(</w:t>
      </w:r>
      <w:r>
        <w:rPr>
          <w:rFonts w:ascii="Calibri" w:hAnsi="Calibri"/>
          <w:sz w:val="22"/>
          <w:u w:val="single"/>
        </w:rPr>
        <w:t>da</w:t>
      </w:r>
      <w:r>
        <w:rPr>
          <w:rFonts w:ascii="Calibri" w:hAnsi="Calibri"/>
          <w:spacing w:val="-4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compilare</w:t>
      </w:r>
      <w:r>
        <w:rPr>
          <w:rFonts w:ascii="Calibri" w:hAnsi="Calibri"/>
          <w:spacing w:val="-4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solo</w:t>
      </w:r>
      <w:r>
        <w:rPr>
          <w:rFonts w:ascii="Calibri" w:hAnsi="Calibri"/>
          <w:spacing w:val="-4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da</w:t>
      </w:r>
      <w:r>
        <w:rPr>
          <w:rFonts w:ascii="Calibri" w:hAnsi="Calibri"/>
          <w:spacing w:val="-5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parte</w:t>
      </w:r>
      <w:r>
        <w:rPr>
          <w:rFonts w:ascii="Calibri" w:hAnsi="Calibri"/>
          <w:spacing w:val="-4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di</w:t>
      </w:r>
      <w:r>
        <w:rPr>
          <w:rFonts w:ascii="Calibri" w:hAnsi="Calibri"/>
          <w:spacing w:val="-5"/>
          <w:sz w:val="22"/>
          <w:u w:val="single"/>
        </w:rPr>
        <w:t> </w:t>
      </w:r>
      <w:r>
        <w:rPr>
          <w:rFonts w:ascii="Calibri" w:hAnsi="Calibri"/>
          <w:spacing w:val="12"/>
          <w:sz w:val="22"/>
          <w:u w:val="single"/>
        </w:rPr>
        <w:t>soggetti</w:t>
      </w:r>
      <w:r>
        <w:rPr>
          <w:rFonts w:ascii="Calibri" w:hAnsi="Calibri"/>
          <w:spacing w:val="-3"/>
          <w:sz w:val="22"/>
          <w:u w:val="single"/>
        </w:rPr>
        <w:t> </w:t>
      </w:r>
      <w:r>
        <w:rPr>
          <w:rFonts w:ascii="Calibri" w:hAnsi="Calibri"/>
          <w:sz w:val="22"/>
          <w:u w:val="single"/>
        </w:rPr>
        <w:t>privati)</w:t>
      </w:r>
      <w:r>
        <w:rPr>
          <w:rFonts w:ascii="Calibri" w:hAnsi="Calibri"/>
          <w:sz w:val="22"/>
        </w:rPr>
        <w:t>;</w:t>
      </w:r>
    </w:p>
    <w:p>
      <w:pPr>
        <w:pStyle w:val="BodyText"/>
        <w:spacing w:before="1"/>
        <w:rPr>
          <w:rFonts w:ascii="Calibri"/>
        </w:rPr>
      </w:pPr>
    </w:p>
    <w:p>
      <w:pPr>
        <w:spacing w:before="0"/>
        <w:ind w:left="5919" w:right="0" w:firstLine="0"/>
        <w:jc w:val="left"/>
        <w:rPr>
          <w:rFonts w:ascii="Calibri"/>
          <w:i/>
          <w:sz w:val="22"/>
        </w:rPr>
      </w:pPr>
      <w:r>
        <w:rPr>
          <w:rFonts w:ascii="Calibri"/>
          <w:i/>
          <w:sz w:val="22"/>
        </w:rPr>
        <w:t>Firma</w:t>
      </w:r>
      <w:r>
        <w:rPr>
          <w:rFonts w:ascii="Calibri"/>
          <w:i/>
          <w:spacing w:val="-6"/>
          <w:sz w:val="22"/>
        </w:rPr>
        <w:t> </w:t>
      </w:r>
      <w:r>
        <w:rPr>
          <w:rFonts w:ascii="Calibri"/>
          <w:i/>
          <w:sz w:val="22"/>
        </w:rPr>
        <w:t>del</w:t>
      </w:r>
      <w:r>
        <w:rPr>
          <w:rFonts w:ascii="Calibri"/>
          <w:i/>
          <w:spacing w:val="-8"/>
          <w:sz w:val="22"/>
        </w:rPr>
        <w:t> </w:t>
      </w:r>
      <w:r>
        <w:rPr>
          <w:rFonts w:ascii="Calibri"/>
          <w:i/>
          <w:sz w:val="22"/>
        </w:rPr>
        <w:t>legale</w:t>
      </w:r>
      <w:r>
        <w:rPr>
          <w:rFonts w:ascii="Calibri"/>
          <w:i/>
          <w:spacing w:val="-5"/>
          <w:sz w:val="22"/>
        </w:rPr>
        <w:t> </w:t>
      </w:r>
      <w:r>
        <w:rPr>
          <w:rFonts w:ascii="Calibri"/>
          <w:i/>
          <w:sz w:val="22"/>
        </w:rPr>
        <w:t>rappresentante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3"/>
        <w:rPr>
          <w:rFonts w:ascii="Calibri"/>
          <w:i/>
        </w:rPr>
      </w:pPr>
    </w:p>
    <w:p>
      <w:pPr>
        <w:spacing w:before="0"/>
        <w:ind w:left="687" w:right="277" w:firstLine="0"/>
        <w:jc w:val="both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La presente domanda deve essere ﬁrmata digitalmente ai sensi del D.P.R. n. 445/2000 e del D.Lgs. n.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z w:val="22"/>
        </w:rPr>
        <w:t>82/2005, dichiarando altresì che i certiﬁcati di ﬁrma utilizzati sono validi e conformi al disposto dell’art. 1,</w:t>
      </w:r>
      <w:r>
        <w:rPr>
          <w:rFonts w:ascii="Calibri" w:hAnsi="Calibri"/>
          <w:i/>
          <w:spacing w:val="-47"/>
          <w:sz w:val="22"/>
        </w:rPr>
        <w:t> </w:t>
      </w:r>
      <w:r>
        <w:rPr>
          <w:rFonts w:ascii="Calibri" w:hAnsi="Calibri"/>
          <w:i/>
          <w:sz w:val="22"/>
        </w:rPr>
        <w:t>comma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1, lett.f), del D.Lgs.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n.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82/2005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e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ss.mm.ii..</w:t>
      </w:r>
    </w:p>
    <w:p>
      <w:pPr>
        <w:spacing w:after="0"/>
        <w:jc w:val="both"/>
        <w:rPr>
          <w:rFonts w:ascii="Calibri" w:hAnsi="Calibri"/>
          <w:sz w:val="22"/>
        </w:rPr>
        <w:sectPr>
          <w:pgSz w:w="11900" w:h="16840"/>
          <w:pgMar w:header="0" w:footer="281" w:top="1060" w:bottom="480" w:left="700" w:right="840"/>
        </w:sectPr>
      </w:pPr>
    </w:p>
    <w:p>
      <w:pPr>
        <w:pStyle w:val="BodyText"/>
        <w:ind w:left="320"/>
        <w:rPr>
          <w:rFonts w:ascii="Calibri"/>
          <w:sz w:val="20"/>
        </w:rPr>
      </w:pPr>
      <w:r>
        <w:rPr>
          <w:rFonts w:ascii="Calibri"/>
          <w:position w:val="0"/>
          <w:sz w:val="20"/>
        </w:rPr>
        <w:pict>
          <v:shape style="width:86.55pt;height:30pt;mso-position-horizontal-relative:char;mso-position-vertical-relative:line" type="#_x0000_t202" filled="false" stroked="true" strokeweight=".6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707" w:right="221" w:hanging="483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MODELLO</w:t>
                  </w:r>
                  <w:r>
                    <w:rPr>
                      <w:rFonts w:ascii="Times New Roman"/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A1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position w:val="0"/>
          <w:sz w:val="20"/>
        </w:rPr>
      </w:r>
    </w:p>
    <w:p>
      <w:pPr>
        <w:pStyle w:val="BodyText"/>
        <w:spacing w:before="1"/>
        <w:rPr>
          <w:rFonts w:ascii="Calibri"/>
          <w:i/>
          <w:sz w:val="15"/>
        </w:rPr>
      </w:pPr>
    </w:p>
    <w:p>
      <w:pPr>
        <w:pStyle w:val="Heading2"/>
        <w:spacing w:line="242" w:lineRule="auto" w:before="56"/>
        <w:ind w:left="3934" w:hanging="2595"/>
      </w:pPr>
      <w:r>
        <w:rPr/>
        <w:t>“Avviso</w:t>
      </w:r>
      <w:r>
        <w:rPr>
          <w:spacing w:val="-8"/>
        </w:rPr>
        <w:t> </w:t>
      </w:r>
      <w:r>
        <w:rPr/>
        <w:t>pubblico</w:t>
      </w:r>
      <w:r>
        <w:rPr>
          <w:spacing w:val="-8"/>
        </w:rPr>
        <w:t> </w:t>
      </w:r>
      <w:r>
        <w:rPr/>
        <w:t>per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selezione</w:t>
      </w:r>
      <w:r>
        <w:rPr>
          <w:spacing w:val="-8"/>
        </w:rPr>
        <w:t> </w:t>
      </w:r>
      <w:r>
        <w:rPr/>
        <w:t>di</w:t>
      </w:r>
      <w:r>
        <w:rPr>
          <w:spacing w:val="-6"/>
        </w:rPr>
        <w:t> </w:t>
      </w:r>
      <w:r>
        <w:rPr/>
        <w:t>progetti,</w:t>
      </w:r>
      <w:r>
        <w:rPr>
          <w:spacing w:val="-5"/>
        </w:rPr>
        <w:t> </w:t>
      </w:r>
      <w:r>
        <w:rPr/>
        <w:t>attività</w:t>
      </w:r>
      <w:r>
        <w:rPr>
          <w:spacing w:val="-9"/>
        </w:rPr>
        <w:t> </w:t>
      </w:r>
      <w:r>
        <w:rPr/>
        <w:t>ed</w:t>
      </w:r>
      <w:r>
        <w:rPr>
          <w:spacing w:val="-8"/>
        </w:rPr>
        <w:t> </w:t>
      </w:r>
      <w:r>
        <w:rPr/>
        <w:t>iniziative</w:t>
      </w:r>
      <w:r>
        <w:rPr>
          <w:spacing w:val="-7"/>
        </w:rPr>
        <w:t> </w:t>
      </w:r>
      <w:r>
        <w:rPr/>
        <w:t>innovative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favore</w:t>
      </w:r>
      <w:r>
        <w:rPr>
          <w:spacing w:val="-47"/>
        </w:rPr>
        <w:t> </w:t>
      </w:r>
      <w:r>
        <w:rPr/>
        <w:t>dell’invecchiamento</w:t>
      </w:r>
      <w:r>
        <w:rPr>
          <w:spacing w:val="-2"/>
        </w:rPr>
        <w:t> </w:t>
      </w:r>
      <w:r>
        <w:rPr/>
        <w:t>attivo”</w:t>
      </w:r>
    </w:p>
    <w:p>
      <w:pPr>
        <w:pStyle w:val="BodyText"/>
        <w:spacing w:before="10"/>
        <w:rPr>
          <w:rFonts w:ascii="Calibri"/>
          <w:b/>
          <w:sz w:val="21"/>
        </w:rPr>
      </w:pPr>
    </w:p>
    <w:p>
      <w:pPr>
        <w:spacing w:before="0"/>
        <w:ind w:left="979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pacing w:val="-2"/>
          <w:sz w:val="22"/>
        </w:rPr>
        <w:t>DICHIARAZIONE</w:t>
      </w:r>
      <w:r>
        <w:rPr>
          <w:rFonts w:ascii="Calibri"/>
          <w:b/>
          <w:spacing w:val="-9"/>
          <w:sz w:val="22"/>
        </w:rPr>
        <w:t> </w:t>
      </w:r>
      <w:r>
        <w:rPr>
          <w:rFonts w:ascii="Calibri"/>
          <w:b/>
          <w:spacing w:val="-1"/>
          <w:sz w:val="22"/>
        </w:rPr>
        <w:t>DI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pacing w:val="-1"/>
          <w:sz w:val="22"/>
        </w:rPr>
        <w:t>ADESIONE</w:t>
      </w:r>
      <w:r>
        <w:rPr>
          <w:rFonts w:ascii="Calibri"/>
          <w:b/>
          <w:spacing w:val="-11"/>
          <w:sz w:val="22"/>
        </w:rPr>
        <w:t> </w:t>
      </w:r>
      <w:r>
        <w:rPr>
          <w:rFonts w:ascii="Calibri"/>
          <w:b/>
          <w:spacing w:val="-1"/>
          <w:sz w:val="22"/>
        </w:rPr>
        <w:t>DA</w:t>
      </w:r>
      <w:r>
        <w:rPr>
          <w:rFonts w:ascii="Calibri"/>
          <w:b/>
          <w:spacing w:val="-10"/>
          <w:sz w:val="22"/>
        </w:rPr>
        <w:t> </w:t>
      </w:r>
      <w:r>
        <w:rPr>
          <w:rFonts w:ascii="Calibri"/>
          <w:b/>
          <w:spacing w:val="-1"/>
          <w:sz w:val="22"/>
        </w:rPr>
        <w:t>PARTE</w:t>
      </w:r>
      <w:r>
        <w:rPr>
          <w:rFonts w:ascii="Calibri"/>
          <w:b/>
          <w:spacing w:val="-11"/>
          <w:sz w:val="22"/>
        </w:rPr>
        <w:t> </w:t>
      </w:r>
      <w:r>
        <w:rPr>
          <w:rFonts w:ascii="Calibri"/>
          <w:b/>
          <w:spacing w:val="-1"/>
          <w:sz w:val="22"/>
        </w:rPr>
        <w:t>DI</w:t>
      </w:r>
      <w:r>
        <w:rPr>
          <w:rFonts w:ascii="Calibri"/>
          <w:b/>
          <w:spacing w:val="-10"/>
          <w:sz w:val="22"/>
        </w:rPr>
        <w:t> </w:t>
      </w:r>
      <w:r>
        <w:rPr>
          <w:rFonts w:ascii="Calibri"/>
          <w:b/>
          <w:spacing w:val="-1"/>
          <w:sz w:val="22"/>
        </w:rPr>
        <w:t>OGNI</w:t>
      </w:r>
      <w:r>
        <w:rPr>
          <w:rFonts w:ascii="Calibri"/>
          <w:b/>
          <w:spacing w:val="-10"/>
          <w:sz w:val="22"/>
        </w:rPr>
        <w:t> </w:t>
      </w:r>
      <w:r>
        <w:rPr>
          <w:rFonts w:ascii="Calibri"/>
          <w:b/>
          <w:spacing w:val="-1"/>
          <w:sz w:val="22"/>
        </w:rPr>
        <w:t>SOGGETTO</w:t>
      </w:r>
      <w:r>
        <w:rPr>
          <w:rFonts w:ascii="Calibri"/>
          <w:b/>
          <w:spacing w:val="-9"/>
          <w:sz w:val="22"/>
        </w:rPr>
        <w:t> </w:t>
      </w:r>
      <w:r>
        <w:rPr>
          <w:rFonts w:ascii="Calibri"/>
          <w:b/>
          <w:spacing w:val="-1"/>
          <w:sz w:val="22"/>
        </w:rPr>
        <w:t>PARTNER</w:t>
      </w:r>
      <w:r>
        <w:rPr>
          <w:rFonts w:ascii="Calibri"/>
          <w:b/>
          <w:spacing w:val="-9"/>
          <w:sz w:val="22"/>
        </w:rPr>
        <w:t> </w:t>
      </w:r>
      <w:r>
        <w:rPr>
          <w:rFonts w:ascii="Calibri"/>
          <w:b/>
          <w:spacing w:val="-1"/>
          <w:sz w:val="22"/>
        </w:rPr>
        <w:t>DEL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pacing w:val="-1"/>
          <w:sz w:val="22"/>
        </w:rPr>
        <w:t>PROGETTO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tabs>
          <w:tab w:pos="10062" w:val="left" w:leader="none"/>
        </w:tabs>
        <w:spacing w:before="1"/>
        <w:ind w:left="430"/>
      </w:pPr>
      <w:r>
        <w:rPr>
          <w:rFonts w:ascii="Calibri"/>
        </w:rPr>
        <w:t>Il/La</w:t>
      </w:r>
      <w:r>
        <w:rPr>
          <w:rFonts w:ascii="Calibri"/>
          <w:spacing w:val="-8"/>
        </w:rPr>
        <w:t> </w:t>
      </w:r>
      <w:r>
        <w:rPr>
          <w:rFonts w:ascii="Calibri"/>
        </w:rPr>
        <w:t>sottoscritto/a</w:t>
      </w:r>
      <w:r>
        <w:rPr>
          <w:rFonts w:ascii="Calibri"/>
          <w:spacing w:val="-7"/>
        </w:rPr>
        <w:t> </w:t>
      </w:r>
      <w:r>
        <w:rPr>
          <w:rFonts w:ascii="Calibri"/>
        </w:rPr>
        <w:t>(Cognome</w:t>
      </w:r>
      <w:r>
        <w:rPr>
          <w:rFonts w:ascii="Calibri"/>
          <w:spacing w:val="-5"/>
        </w:rPr>
        <w:t> </w:t>
      </w:r>
      <w:r>
        <w:rPr>
          <w:rFonts w:ascii="Calibri"/>
        </w:rPr>
        <w:t>e</w:t>
      </w:r>
      <w:r>
        <w:rPr>
          <w:rFonts w:ascii="Calibri"/>
          <w:spacing w:val="-8"/>
        </w:rPr>
        <w:t> </w:t>
      </w:r>
      <w:r>
        <w:rPr>
          <w:rFonts w:ascii="Calibri"/>
        </w:rPr>
        <w:t>nome)</w:t>
      </w:r>
      <w:r>
        <w:rPr>
          <w:spacing w:val="-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4948" w:val="left" w:leader="none"/>
          <w:tab w:pos="5861" w:val="left" w:leader="none"/>
          <w:tab w:pos="6713" w:val="left" w:leader="none"/>
          <w:tab w:pos="7504" w:val="left" w:leader="none"/>
        </w:tabs>
        <w:spacing w:before="161"/>
        <w:ind w:left="430"/>
      </w:pPr>
      <w:r>
        <w:rPr>
          <w:rFonts w:ascii="Calibri"/>
        </w:rPr>
        <w:t>nato/a</w:t>
      </w:r>
      <w:r>
        <w:rPr>
          <w:rFonts w:ascii="Calibri"/>
          <w:spacing w:val="-3"/>
        </w:rPr>
        <w:t> </w:t>
      </w:r>
      <w:r>
        <w:rPr>
          <w:rFonts w:ascii="Calibri"/>
        </w:rPr>
        <w:t>a</w:t>
      </w:r>
      <w:r>
        <w:rPr>
          <w:u w:val="single"/>
        </w:rPr>
        <w:tab/>
      </w:r>
      <w:r>
        <w:rPr>
          <w:rFonts w:ascii="Calibri"/>
        </w:rPr>
        <w:t>, il</w:t>
      </w:r>
      <w:r>
        <w:rPr>
          <w:u w:val="single"/>
        </w:rPr>
        <w:tab/>
      </w:r>
      <w:r>
        <w:rPr>
          <w:rFonts w:ascii="Calibri"/>
        </w:rPr>
        <w:t>/</w:t>
      </w:r>
      <w:r>
        <w:rPr>
          <w:u w:val="single"/>
        </w:rPr>
        <w:tab/>
      </w:r>
      <w:r>
        <w:rPr>
          <w:rFonts w:ascii="Calibri"/>
        </w:rPr>
        <w:t>/</w:t>
      </w:r>
      <w:r>
        <w:rPr>
          <w:u w:val="single"/>
        </w:rPr>
        <w:t> </w:t>
        <w:tab/>
      </w:r>
    </w:p>
    <w:p>
      <w:pPr>
        <w:pStyle w:val="BodyText"/>
        <w:tabs>
          <w:tab w:pos="4289" w:val="left" w:leader="none"/>
          <w:tab w:pos="4685" w:val="left" w:leader="none"/>
          <w:tab w:pos="7214" w:val="left" w:leader="none"/>
          <w:tab w:pos="9261" w:val="left" w:leader="none"/>
        </w:tabs>
        <w:spacing w:before="158"/>
        <w:ind w:left="430"/>
      </w:pPr>
      <w:r>
        <w:rPr>
          <w:rFonts w:ascii="Calibri"/>
        </w:rPr>
        <w:t>codice</w:t>
      </w:r>
      <w:r>
        <w:rPr>
          <w:rFonts w:ascii="Calibri"/>
          <w:spacing w:val="-5"/>
        </w:rPr>
        <w:t> </w:t>
      </w:r>
      <w:r>
        <w:rPr>
          <w:rFonts w:ascii="Calibri"/>
        </w:rPr>
        <w:t>fiscale</w:t>
      </w:r>
      <w:r>
        <w:rPr>
          <w:u w:val="single"/>
        </w:rPr>
        <w:tab/>
      </w:r>
      <w:r>
        <w:rPr>
          <w:rFonts w:ascii="Calibri"/>
        </w:rPr>
        <w:t>,</w:t>
      </w:r>
      <w:r>
        <w:rPr/>
        <w:tab/>
      </w:r>
      <w:r>
        <w:rPr>
          <w:rFonts w:ascii="Calibri"/>
        </w:rPr>
        <w:t>e-mail</w:t>
      </w:r>
      <w:r>
        <w:rPr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-1"/>
        </w:rPr>
        <w:t> </w:t>
      </w:r>
      <w:r>
        <w:rPr>
          <w:rFonts w:ascii="Calibri"/>
        </w:rPr>
        <w:t>cell.</w:t>
      </w:r>
      <w:r>
        <w:rPr>
          <w:u w:val="single"/>
        </w:rPr>
        <w:t> </w:t>
        <w:tab/>
      </w:r>
    </w:p>
    <w:p>
      <w:pPr>
        <w:pStyle w:val="BodyText"/>
        <w:tabs>
          <w:tab w:pos="7647" w:val="left" w:leader="none"/>
          <w:tab w:pos="10113" w:val="left" w:leader="none"/>
        </w:tabs>
        <w:spacing w:line="384" w:lineRule="auto" w:before="161"/>
        <w:ind w:left="430" w:right="244"/>
        <w:rPr>
          <w:rFonts w:ascii="Calibri" w:hAnsi="Calibri"/>
        </w:rPr>
      </w:pPr>
      <w:r>
        <w:rPr>
          <w:rFonts w:ascii="Calibri" w:hAnsi="Calibri"/>
        </w:rPr>
        <w:t>nella</w:t>
      </w:r>
      <w:r>
        <w:rPr>
          <w:rFonts w:ascii="Calibri" w:hAnsi="Calibri"/>
          <w:spacing w:val="9"/>
        </w:rPr>
        <w:t> </w:t>
      </w:r>
      <w:r>
        <w:rPr>
          <w:rFonts w:ascii="Calibri" w:hAnsi="Calibri"/>
        </w:rPr>
        <w:t>sua</w:t>
      </w:r>
      <w:r>
        <w:rPr>
          <w:rFonts w:ascii="Calibri" w:hAnsi="Calibri"/>
          <w:spacing w:val="7"/>
        </w:rPr>
        <w:t> </w:t>
      </w:r>
      <w:r>
        <w:rPr>
          <w:rFonts w:ascii="Calibri" w:hAnsi="Calibri"/>
        </w:rPr>
        <w:t>qualità</w:t>
      </w:r>
      <w:r>
        <w:rPr>
          <w:rFonts w:ascii="Calibri" w:hAnsi="Calibri"/>
          <w:spacing w:val="6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9"/>
        </w:rPr>
        <w:t> </w:t>
      </w:r>
      <w:r>
        <w:rPr>
          <w:rFonts w:ascii="Calibri" w:hAnsi="Calibri"/>
        </w:rPr>
        <w:t>legale</w:t>
      </w:r>
      <w:r>
        <w:rPr>
          <w:rFonts w:ascii="Calibri" w:hAnsi="Calibri"/>
          <w:spacing w:val="8"/>
        </w:rPr>
        <w:t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6"/>
        </w:rPr>
        <w:t> </w:t>
      </w:r>
      <w:r>
        <w:rPr>
          <w:rFonts w:ascii="Calibri" w:hAnsi="Calibri"/>
        </w:rPr>
        <w:t>del/della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</w:t>
      </w:r>
      <w:r>
        <w:rPr>
          <w:rFonts w:ascii="Calibri" w:hAnsi="Calibri"/>
        </w:rPr>
        <w:t>codice</w:t>
      </w:r>
      <w:r>
        <w:rPr>
          <w:rFonts w:ascii="Calibri" w:hAnsi="Calibri"/>
          <w:spacing w:val="64"/>
        </w:rPr>
        <w:t> </w:t>
      </w:r>
      <w:r>
        <w:rPr>
          <w:rFonts w:ascii="Calibri" w:hAnsi="Calibri"/>
        </w:rPr>
        <w:t>fiscale/p.iva.</w:t>
      </w:r>
      <w:r>
        <w:rPr>
          <w:rFonts w:ascii="Calibri" w:hAnsi="Calibri"/>
          <w:spacing w:val="65"/>
        </w:rPr>
        <w:t> </w:t>
      </w:r>
      <w:r>
        <w:rPr>
          <w:rFonts w:ascii="Calibri" w:hAnsi="Calibri"/>
        </w:rPr>
        <w:t>n.</w:t>
      </w:r>
      <w:r>
        <w:rPr>
          <w:u w:val="single"/>
        </w:rPr>
        <w:tab/>
      </w:r>
      <w:r>
        <w:rPr>
          <w:rFonts w:ascii="Calibri" w:hAnsi="Calibri"/>
        </w:rPr>
        <w:t>,</w:t>
      </w:r>
    </w:p>
    <w:p>
      <w:pPr>
        <w:pStyle w:val="BodyText"/>
        <w:tabs>
          <w:tab w:pos="4011" w:val="left" w:leader="none"/>
          <w:tab w:pos="4368" w:val="left" w:leader="none"/>
          <w:tab w:pos="7925" w:val="left" w:leader="none"/>
          <w:tab w:pos="9077" w:val="left" w:leader="none"/>
        </w:tabs>
        <w:spacing w:line="381" w:lineRule="auto"/>
        <w:ind w:left="430" w:right="1225" w:firstLine="33"/>
        <w:rPr>
          <w:rFonts w:ascii="Calibri"/>
        </w:rPr>
      </w:pPr>
      <w:r>
        <w:rPr>
          <w:rFonts w:ascii="Calibri"/>
        </w:rPr>
        <w:t>tel.</w:t>
      </w:r>
      <w:r>
        <w:rPr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20"/>
        </w:rPr>
        <w:t> </w:t>
      </w:r>
      <w:r>
        <w:rPr>
          <w:rFonts w:ascii="Calibri"/>
        </w:rPr>
        <w:t>e-mail_</w:t>
      </w:r>
      <w:r>
        <w:rPr>
          <w:u w:val="single"/>
        </w:rPr>
        <w:tab/>
        <w:tab/>
      </w:r>
      <w:r>
        <w:rPr>
          <w:rFonts w:ascii="Calibri"/>
          <w:spacing w:val="-4"/>
        </w:rPr>
        <w:t>,</w:t>
      </w:r>
      <w:r>
        <w:rPr>
          <w:rFonts w:ascii="Calibri"/>
          <w:spacing w:val="-46"/>
        </w:rPr>
        <w:t> </w:t>
      </w:r>
      <w:r>
        <w:rPr>
          <w:rFonts w:ascii="Calibri"/>
        </w:rPr>
        <w:t>sito</w:t>
      </w:r>
      <w:r>
        <w:rPr>
          <w:rFonts w:ascii="Calibri"/>
          <w:spacing w:val="-5"/>
        </w:rPr>
        <w:t> </w:t>
      </w:r>
      <w:r>
        <w:rPr>
          <w:rFonts w:ascii="Calibri"/>
        </w:rPr>
        <w:t>internet</w:t>
      </w:r>
      <w:r>
        <w:rPr>
          <w:u w:val="single"/>
        </w:rPr>
        <w:tab/>
        <w:tab/>
      </w:r>
      <w:r>
        <w:rPr>
          <w:rFonts w:ascii="Calibri"/>
        </w:rPr>
        <w:t>,</w:t>
      </w:r>
      <w:r>
        <w:rPr>
          <w:rFonts w:ascii="Calibri"/>
          <w:spacing w:val="47"/>
        </w:rPr>
        <w:t> </w:t>
      </w:r>
      <w:r>
        <w:rPr>
          <w:rFonts w:ascii="Calibri"/>
        </w:rPr>
        <w:t>PEC</w:t>
      </w:r>
      <w:r>
        <w:rPr>
          <w:u w:val="single"/>
        </w:rPr>
        <w:tab/>
      </w:r>
      <w:r>
        <w:rPr>
          <w:rFonts w:ascii="Calibri"/>
        </w:rPr>
        <w:t>,</w:t>
      </w:r>
    </w:p>
    <w:p>
      <w:pPr>
        <w:pStyle w:val="BodyText"/>
        <w:tabs>
          <w:tab w:pos="5688" w:val="left" w:leader="none"/>
          <w:tab w:pos="8742" w:val="left" w:leader="none"/>
          <w:tab w:pos="9253" w:val="left" w:leader="none"/>
        </w:tabs>
        <w:spacing w:before="3"/>
        <w:ind w:left="430"/>
      </w:pPr>
      <w:r>
        <w:rPr>
          <w:rFonts w:ascii="Calibri" w:hAnsi="Calibri"/>
        </w:rPr>
        <w:t>con</w:t>
      </w:r>
      <w:r>
        <w:rPr>
          <w:rFonts w:ascii="Calibri" w:hAnsi="Calibri"/>
          <w:spacing w:val="54"/>
        </w:rPr>
        <w:t> </w:t>
      </w:r>
      <w:r>
        <w:rPr>
          <w:rFonts w:ascii="Calibri" w:hAnsi="Calibri"/>
        </w:rPr>
        <w:t>sede</w:t>
      </w:r>
      <w:r>
        <w:rPr>
          <w:rFonts w:ascii="Calibri" w:hAnsi="Calibri"/>
          <w:spacing w:val="55"/>
        </w:rPr>
        <w:t> </w:t>
      </w:r>
      <w:r>
        <w:rPr>
          <w:rFonts w:ascii="Calibri" w:hAnsi="Calibri"/>
        </w:rPr>
        <w:t>legale</w:t>
      </w:r>
      <w:r>
        <w:rPr>
          <w:rFonts w:ascii="Calibri" w:hAnsi="Calibri"/>
          <w:spacing w:val="55"/>
        </w:rPr>
        <w:t> </w:t>
      </w:r>
      <w:r>
        <w:rPr>
          <w:rFonts w:ascii="Calibri" w:hAnsi="Calibri"/>
        </w:rPr>
        <w:t>in</w:t>
      </w:r>
      <w:r>
        <w:rPr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51"/>
        </w:rPr>
        <w:t> </w:t>
      </w:r>
      <w:r>
        <w:rPr>
          <w:rFonts w:ascii="Calibri" w:hAnsi="Calibri"/>
        </w:rPr>
        <w:t>Via</w:t>
      </w:r>
      <w:r>
        <w:rPr>
          <w:u w:val="single"/>
        </w:rPr>
        <w:tab/>
      </w:r>
      <w:r>
        <w:rPr>
          <w:rFonts w:ascii="Calibri" w:hAnsi="Calibri"/>
        </w:rPr>
        <w:t>n°</w:t>
      </w:r>
      <w:r>
        <w:rPr>
          <w:spacing w:val="-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5620" w:val="left" w:leader="none"/>
          <w:tab w:pos="8465" w:val="left" w:leader="none"/>
          <w:tab w:pos="9253" w:val="left" w:leader="none"/>
        </w:tabs>
        <w:spacing w:line="430" w:lineRule="atLeast"/>
        <w:ind w:left="430" w:right="1104"/>
        <w:rPr>
          <w:rFonts w:ascii="Calibri" w:hAnsi="Calibri"/>
        </w:rPr>
      </w:pPr>
      <w:r>
        <w:rPr>
          <w:rFonts w:ascii="Calibri" w:hAnsi="Calibri"/>
        </w:rPr>
        <w:t>con sede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operativa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in</w:t>
      </w:r>
      <w:r>
        <w:rPr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Via</w:t>
      </w:r>
      <w:r>
        <w:rPr>
          <w:u w:val="single"/>
        </w:rPr>
        <w:tab/>
      </w:r>
      <w:r>
        <w:rPr>
          <w:rFonts w:ascii="Calibri" w:hAnsi="Calibri"/>
        </w:rPr>
        <w:t>n°</w:t>
      </w:r>
      <w:r>
        <w:rPr>
          <w:u w:val="single"/>
        </w:rPr>
        <w:tab/>
      </w:r>
      <w:r>
        <w:rPr>
          <w:rFonts w:ascii="Calibri" w:hAnsi="Calibri"/>
        </w:rPr>
        <w:t> in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nome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per conto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quale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agisce,</w:t>
      </w:r>
    </w:p>
    <w:p>
      <w:pPr>
        <w:pStyle w:val="BodyText"/>
        <w:spacing w:line="276" w:lineRule="auto" w:before="45"/>
        <w:ind w:left="435"/>
        <w:rPr>
          <w:rFonts w:ascii="Calibri" w:hAnsi="Calibri"/>
        </w:rPr>
      </w:pPr>
      <w:r>
        <w:rPr>
          <w:rFonts w:ascii="Calibri" w:hAnsi="Calibri"/>
        </w:rPr>
        <w:t>consapevole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</w:rPr>
        <w:t>delle</w:t>
      </w:r>
      <w:r>
        <w:rPr>
          <w:rFonts w:ascii="Calibri" w:hAnsi="Calibri"/>
          <w:spacing w:val="15"/>
        </w:rPr>
        <w:t> </w:t>
      </w:r>
      <w:r>
        <w:rPr>
          <w:rFonts w:ascii="Calibri" w:hAnsi="Calibri"/>
        </w:rPr>
        <w:t>sanzioni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</w:rPr>
        <w:t>penali</w:t>
      </w:r>
      <w:r>
        <w:rPr>
          <w:rFonts w:ascii="Calibri" w:hAnsi="Calibri"/>
          <w:spacing w:val="16"/>
        </w:rPr>
        <w:t> </w:t>
      </w:r>
      <w:r>
        <w:rPr>
          <w:rFonts w:ascii="Calibri" w:hAnsi="Calibri"/>
        </w:rPr>
        <w:t>previste</w:t>
      </w:r>
      <w:r>
        <w:rPr>
          <w:rFonts w:ascii="Calibri" w:hAnsi="Calibri"/>
          <w:spacing w:val="16"/>
        </w:rPr>
        <w:t> </w:t>
      </w:r>
      <w:r>
        <w:rPr>
          <w:rFonts w:ascii="Calibri" w:hAnsi="Calibri"/>
        </w:rPr>
        <w:t>in</w:t>
      </w:r>
      <w:r>
        <w:rPr>
          <w:rFonts w:ascii="Calibri" w:hAnsi="Calibri"/>
          <w:spacing w:val="16"/>
        </w:rPr>
        <w:t> </w:t>
      </w:r>
      <w:r>
        <w:rPr>
          <w:rFonts w:ascii="Calibri" w:hAnsi="Calibri"/>
        </w:rPr>
        <w:t>caso</w:t>
      </w:r>
      <w:r>
        <w:rPr>
          <w:rFonts w:ascii="Calibri" w:hAnsi="Calibri"/>
          <w:spacing w:val="18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</w:rPr>
        <w:t>dichiarazioni</w:t>
      </w:r>
      <w:r>
        <w:rPr>
          <w:rFonts w:ascii="Calibri" w:hAnsi="Calibri"/>
          <w:spacing w:val="21"/>
        </w:rPr>
        <w:t> </w:t>
      </w:r>
      <w:r>
        <w:rPr>
          <w:rFonts w:ascii="Calibri" w:hAnsi="Calibri"/>
        </w:rPr>
        <w:t>non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</w:rPr>
        <w:t>veritiere,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</w:rPr>
        <w:t>falsità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</w:rPr>
        <w:t>negli</w:t>
      </w:r>
      <w:r>
        <w:rPr>
          <w:rFonts w:ascii="Calibri" w:hAnsi="Calibri"/>
          <w:spacing w:val="21"/>
        </w:rPr>
        <w:t> </w:t>
      </w:r>
      <w:r>
        <w:rPr>
          <w:rFonts w:ascii="Calibri" w:hAnsi="Calibri"/>
        </w:rPr>
        <w:t>atti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</w:rPr>
        <w:t>della</w:t>
      </w:r>
      <w:r>
        <w:rPr>
          <w:rFonts w:ascii="Calibri" w:hAnsi="Calibri"/>
          <w:spacing w:val="-46"/>
        </w:rPr>
        <w:t> </w:t>
      </w:r>
      <w:r>
        <w:rPr>
          <w:rFonts w:ascii="Calibri" w:hAnsi="Calibri"/>
        </w:rPr>
        <w:t>conseguente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decadenza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dei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benefici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cui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agli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artt.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75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 76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DPR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445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28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dicembre 2000,</w:t>
      </w:r>
    </w:p>
    <w:p>
      <w:pPr>
        <w:pStyle w:val="Heading2"/>
        <w:spacing w:before="141"/>
        <w:ind w:left="349"/>
        <w:jc w:val="center"/>
      </w:pPr>
      <w:r>
        <w:rPr/>
        <w:t>DICHIARA</w:t>
      </w:r>
    </w:p>
    <w:p>
      <w:pPr>
        <w:pStyle w:val="BodyText"/>
        <w:rPr>
          <w:rFonts w:ascii="Calibri"/>
          <w:b/>
        </w:rPr>
      </w:pPr>
    </w:p>
    <w:p>
      <w:pPr>
        <w:pStyle w:val="ListParagraph"/>
        <w:numPr>
          <w:ilvl w:val="0"/>
          <w:numId w:val="22"/>
        </w:numPr>
        <w:tabs>
          <w:tab w:pos="560" w:val="left" w:leader="none"/>
          <w:tab w:pos="4999" w:val="left" w:leader="none"/>
          <w:tab w:pos="10152" w:val="left" w:leader="none"/>
        </w:tabs>
        <w:spacing w:line="276" w:lineRule="auto" w:before="0" w:after="0"/>
        <w:ind w:left="435" w:right="112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partecipare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qualità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partner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alla proposta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progettuale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dal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titolo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“_</w:t>
      </w:r>
      <w:r>
        <w:rPr>
          <w:sz w:val="22"/>
          <w:u w:val="single"/>
        </w:rPr>
        <w:tab/>
      </w:r>
      <w:r>
        <w:rPr>
          <w:rFonts w:ascii="Calibri" w:hAnsi="Calibri"/>
          <w:spacing w:val="-3"/>
          <w:sz w:val="22"/>
        </w:rPr>
        <w:t>”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presentata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qualità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di soggetto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proponente;</w:t>
      </w:r>
    </w:p>
    <w:p>
      <w:pPr>
        <w:pStyle w:val="ListParagraph"/>
        <w:numPr>
          <w:ilvl w:val="0"/>
          <w:numId w:val="22"/>
        </w:numPr>
        <w:tabs>
          <w:tab w:pos="558" w:val="left" w:leader="none"/>
        </w:tabs>
        <w:spacing w:line="240" w:lineRule="auto" w:before="141" w:after="0"/>
        <w:ind w:left="435" w:right="112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condividere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5"/>
          <w:sz w:val="22"/>
        </w:rPr>
        <w:t> </w:t>
      </w:r>
      <w:r>
        <w:rPr>
          <w:rFonts w:ascii="Calibri" w:hAnsi="Calibri"/>
          <w:sz w:val="22"/>
        </w:rPr>
        <w:t>contenuti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della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stessa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8"/>
          <w:sz w:val="22"/>
        </w:rPr>
        <w:t> </w:t>
      </w:r>
      <w:r>
        <w:rPr>
          <w:rFonts w:ascii="Calibri" w:hAnsi="Calibri"/>
          <w:sz w:val="22"/>
        </w:rPr>
        <w:t>assumere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8"/>
          <w:sz w:val="22"/>
        </w:rPr>
        <w:t> </w:t>
      </w:r>
      <w:r>
        <w:rPr>
          <w:rFonts w:ascii="Calibri" w:hAnsi="Calibri"/>
          <w:sz w:val="22"/>
        </w:rPr>
        <w:t>compiti e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ruoli,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quali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stabiliti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nella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scheda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progetto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presentata con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separato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b/>
          <w:sz w:val="22"/>
        </w:rPr>
        <w:t>Modello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B</w:t>
      </w:r>
      <w:r>
        <w:rPr>
          <w:rFonts w:ascii="Calibri" w:hAnsi="Calibri"/>
          <w:sz w:val="22"/>
        </w:rPr>
        <w:t>;</w:t>
      </w:r>
    </w:p>
    <w:p>
      <w:pPr>
        <w:pStyle w:val="ListParagraph"/>
        <w:numPr>
          <w:ilvl w:val="0"/>
          <w:numId w:val="22"/>
        </w:numPr>
        <w:tabs>
          <w:tab w:pos="563" w:val="left" w:leader="none"/>
        </w:tabs>
        <w:spacing w:line="240" w:lineRule="auto" w:before="1" w:after="0"/>
        <w:ind w:left="562" w:right="0" w:hanging="13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propria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idoneità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alla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sottoscrizione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degli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atti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presente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Avviso;</w:t>
      </w:r>
    </w:p>
    <w:p>
      <w:pPr>
        <w:pStyle w:val="ListParagraph"/>
        <w:numPr>
          <w:ilvl w:val="0"/>
          <w:numId w:val="22"/>
        </w:numPr>
        <w:tabs>
          <w:tab w:pos="563" w:val="left" w:leader="none"/>
        </w:tabs>
        <w:spacing w:line="240" w:lineRule="auto" w:before="0" w:after="0"/>
        <w:ind w:left="562" w:right="0" w:hanging="128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che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progetto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presentato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non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forma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oggetto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altri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finanziamenti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pubblici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e/o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privati;</w:t>
      </w:r>
    </w:p>
    <w:p>
      <w:pPr>
        <w:pStyle w:val="ListParagraph"/>
        <w:numPr>
          <w:ilvl w:val="0"/>
          <w:numId w:val="22"/>
        </w:numPr>
        <w:tabs>
          <w:tab w:pos="575" w:val="left" w:leader="none"/>
        </w:tabs>
        <w:spacing w:line="240" w:lineRule="auto" w:before="0" w:after="0"/>
        <w:ind w:left="795" w:right="256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l'insussistenza, nei confronti del rappresentante legale e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z w:val="24"/>
        </w:rPr>
        <w:t>i componenti degli eventuali organi di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amministrazione (di cui va allegato apposito elenco contenente le loro generalità), delle cause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53"/>
          <w:sz w:val="24"/>
        </w:rPr>
        <w:t> </w:t>
      </w:r>
      <w:r>
        <w:rPr>
          <w:rFonts w:ascii="Calibri" w:hAnsi="Calibri"/>
          <w:sz w:val="24"/>
        </w:rPr>
        <w:t>divieto,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sospensione o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decadenza di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cui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all'art.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67 del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D.Lgs.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6.9.2011,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n. 159;</w:t>
      </w:r>
    </w:p>
    <w:p>
      <w:pPr>
        <w:pStyle w:val="ListParagraph"/>
        <w:numPr>
          <w:ilvl w:val="0"/>
          <w:numId w:val="22"/>
        </w:numPr>
        <w:tabs>
          <w:tab w:pos="570" w:val="left" w:leader="none"/>
        </w:tabs>
        <w:spacing w:line="240" w:lineRule="auto" w:before="0" w:after="0"/>
        <w:ind w:left="795" w:right="258" w:hanging="36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l'insussistenza di carichi pendenti e/o di condanne penali a carico del rappresentante legale e dei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componenti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degli eventuali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organi di amministrazione;</w:t>
      </w:r>
    </w:p>
    <w:p>
      <w:pPr>
        <w:pStyle w:val="ListParagraph"/>
        <w:numPr>
          <w:ilvl w:val="0"/>
          <w:numId w:val="22"/>
        </w:numPr>
        <w:tabs>
          <w:tab w:pos="625" w:val="left" w:leader="none"/>
        </w:tabs>
        <w:spacing w:line="240" w:lineRule="auto" w:before="0" w:after="0"/>
        <w:ind w:left="795" w:right="272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che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l'ente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è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regola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gli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obblighi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relativi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pagamento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dei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contributi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previdenziali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ed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assistenziali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favore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dei</w:t>
      </w:r>
      <w:r>
        <w:rPr>
          <w:rFonts w:ascii="Calibri" w:hAnsi="Calibri"/>
          <w:spacing w:val="2"/>
          <w:sz w:val="24"/>
        </w:rPr>
        <w:t> </w:t>
      </w:r>
      <w:r>
        <w:rPr>
          <w:rFonts w:ascii="Calibri" w:hAnsi="Calibri"/>
          <w:sz w:val="24"/>
        </w:rPr>
        <w:t>lavoratori;</w:t>
      </w:r>
    </w:p>
    <w:p>
      <w:pPr>
        <w:pStyle w:val="ListParagraph"/>
        <w:numPr>
          <w:ilvl w:val="0"/>
          <w:numId w:val="22"/>
        </w:numPr>
        <w:tabs>
          <w:tab w:pos="577" w:val="left" w:leader="none"/>
        </w:tabs>
        <w:spacing w:line="240" w:lineRule="auto" w:before="0" w:after="0"/>
        <w:ind w:left="795" w:right="263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che l'ente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è in regola con gli obblighi relativi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al</w:t>
      </w:r>
      <w:r>
        <w:rPr>
          <w:rFonts w:ascii="Calibri" w:hAnsi="Calibri"/>
          <w:spacing w:val="49"/>
          <w:sz w:val="22"/>
        </w:rPr>
        <w:t> </w:t>
      </w:r>
      <w:r>
        <w:rPr>
          <w:rFonts w:ascii="Calibri" w:hAnsi="Calibri"/>
          <w:sz w:val="22"/>
        </w:rPr>
        <w:t>pagamento delle imposte, dirette ed indirette, e delle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tasse.</w:t>
      </w:r>
    </w:p>
    <w:p>
      <w:pPr>
        <w:pStyle w:val="BodyText"/>
        <w:spacing w:before="1"/>
        <w:rPr>
          <w:rFonts w:ascii="Calibri"/>
          <w:sz w:val="24"/>
        </w:rPr>
      </w:pPr>
    </w:p>
    <w:p>
      <w:pPr>
        <w:spacing w:before="0"/>
        <w:ind w:left="5799" w:right="0" w:firstLine="0"/>
        <w:jc w:val="lef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Firma</w:t>
      </w:r>
      <w:r>
        <w:rPr>
          <w:rFonts w:ascii="Calibri"/>
          <w:i/>
          <w:spacing w:val="-6"/>
          <w:sz w:val="24"/>
        </w:rPr>
        <w:t> </w:t>
      </w:r>
      <w:r>
        <w:rPr>
          <w:rFonts w:ascii="Calibri"/>
          <w:i/>
          <w:sz w:val="24"/>
        </w:rPr>
        <w:t>del</w:t>
      </w:r>
      <w:r>
        <w:rPr>
          <w:rFonts w:ascii="Calibri"/>
          <w:i/>
          <w:spacing w:val="-4"/>
          <w:sz w:val="24"/>
        </w:rPr>
        <w:t> </w:t>
      </w:r>
      <w:r>
        <w:rPr>
          <w:rFonts w:ascii="Calibri"/>
          <w:i/>
          <w:sz w:val="24"/>
        </w:rPr>
        <w:t>legale</w:t>
      </w:r>
      <w:r>
        <w:rPr>
          <w:rFonts w:ascii="Calibri"/>
          <w:i/>
          <w:spacing w:val="-4"/>
          <w:sz w:val="24"/>
        </w:rPr>
        <w:t> </w:t>
      </w:r>
      <w:r>
        <w:rPr>
          <w:rFonts w:ascii="Calibri"/>
          <w:i/>
          <w:sz w:val="24"/>
        </w:rPr>
        <w:t>rappresentante</w:t>
      </w:r>
    </w:p>
    <w:p>
      <w:pPr>
        <w:pStyle w:val="BodyText"/>
        <w:rPr>
          <w:rFonts w:ascii="Calibri"/>
          <w:i/>
          <w:sz w:val="24"/>
        </w:rPr>
      </w:pPr>
    </w:p>
    <w:p>
      <w:pPr>
        <w:pStyle w:val="BodyText"/>
        <w:spacing w:before="1"/>
        <w:rPr>
          <w:rFonts w:ascii="Calibri"/>
          <w:i/>
          <w:sz w:val="24"/>
        </w:rPr>
      </w:pPr>
    </w:p>
    <w:p>
      <w:pPr>
        <w:spacing w:line="225" w:lineRule="auto" w:before="0"/>
        <w:ind w:left="435" w:right="143" w:firstLine="0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La presente domanda deve essere ﬁrmata digitalmente ai sensi del D.P.R. n. 445/2000 e del D.Lgs. n.</w:t>
      </w:r>
      <w:r>
        <w:rPr>
          <w:rFonts w:ascii="Calibri" w:hAnsi="Calibri"/>
          <w:i/>
          <w:spacing w:val="-52"/>
          <w:sz w:val="24"/>
        </w:rPr>
        <w:t> </w:t>
      </w:r>
      <w:r>
        <w:rPr>
          <w:rFonts w:ascii="Calibri" w:hAnsi="Calibri"/>
          <w:i/>
          <w:sz w:val="24"/>
        </w:rPr>
        <w:t>82/2005, dichiarando altresì che i certiﬁcati di ﬁrma utilizzati sono validi e conformi al disposto</w:t>
      </w:r>
      <w:r>
        <w:rPr>
          <w:rFonts w:ascii="Calibri" w:hAnsi="Calibri"/>
          <w:i/>
          <w:spacing w:val="1"/>
          <w:sz w:val="24"/>
        </w:rPr>
        <w:t> </w:t>
      </w:r>
      <w:r>
        <w:rPr>
          <w:rFonts w:ascii="Calibri" w:hAnsi="Calibri"/>
          <w:i/>
          <w:sz w:val="24"/>
        </w:rPr>
        <w:t>dell’art.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1, comma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1, lett.f), del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D.Lgs.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n.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82/2005</w:t>
      </w:r>
      <w:r>
        <w:rPr>
          <w:rFonts w:ascii="Calibri" w:hAnsi="Calibri"/>
          <w:i/>
          <w:spacing w:val="1"/>
          <w:sz w:val="24"/>
        </w:rPr>
        <w:t> </w:t>
      </w:r>
      <w:r>
        <w:rPr>
          <w:rFonts w:ascii="Calibri" w:hAnsi="Calibri"/>
          <w:i/>
          <w:sz w:val="24"/>
        </w:rPr>
        <w:t>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ss.mm.ii..</w:t>
      </w:r>
    </w:p>
    <w:p>
      <w:pPr>
        <w:spacing w:after="0" w:line="225" w:lineRule="auto"/>
        <w:jc w:val="both"/>
        <w:rPr>
          <w:rFonts w:ascii="Calibri" w:hAnsi="Calibri"/>
          <w:sz w:val="24"/>
        </w:rPr>
        <w:sectPr>
          <w:pgSz w:w="11900" w:h="16840"/>
          <w:pgMar w:header="0" w:footer="281" w:top="1240" w:bottom="480" w:left="700" w:right="840"/>
        </w:sectPr>
      </w:pPr>
    </w:p>
    <w:p>
      <w:pPr>
        <w:pStyle w:val="BodyText"/>
        <w:ind w:left="358"/>
        <w:rPr>
          <w:rFonts w:ascii="Calibri"/>
          <w:sz w:val="20"/>
        </w:rPr>
      </w:pPr>
      <w:r>
        <w:rPr>
          <w:rFonts w:ascii="Calibri"/>
          <w:position w:val="0"/>
          <w:sz w:val="20"/>
        </w:rPr>
        <w:pict>
          <v:shape style="width:73.6pt;height:27pt;mso-position-horizontal-relative:char;mso-position-vertical-relative:line" type="#_x0000_t202" filled="false" stroked="true" strokeweight=".6pt" strokecolor="#000000">
            <w10:anchorlock/>
            <v:textbox inset="0,0,0,0">
              <w:txbxContent>
                <w:p>
                  <w:pPr>
                    <w:spacing w:line="268" w:lineRule="exact" w:before="0"/>
                    <w:ind w:left="74" w:right="91" w:firstLine="0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MODELLO</w:t>
                  </w:r>
                </w:p>
                <w:p>
                  <w:pPr>
                    <w:spacing w:line="260" w:lineRule="exact" w:before="0"/>
                    <w:ind w:left="0" w:right="25" w:firstLine="0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w w:val="99"/>
                      <w:sz w:val="24"/>
                    </w:rPr>
                    <w:t>B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position w:val="0"/>
          <w:sz w:val="20"/>
        </w:rPr>
      </w:r>
    </w:p>
    <w:p>
      <w:pPr>
        <w:pStyle w:val="BodyText"/>
        <w:rPr>
          <w:rFonts w:ascii="Calibri"/>
          <w:i/>
          <w:sz w:val="20"/>
        </w:rPr>
      </w:pPr>
    </w:p>
    <w:p>
      <w:pPr>
        <w:pStyle w:val="Heading1"/>
        <w:spacing w:before="212"/>
        <w:ind w:left="1246" w:right="1177"/>
        <w:jc w:val="center"/>
      </w:pPr>
      <w:r>
        <w:rPr/>
        <w:t>“Avviso</w:t>
      </w:r>
      <w:r>
        <w:rPr>
          <w:spacing w:val="-8"/>
        </w:rPr>
        <w:t> </w:t>
      </w:r>
      <w:r>
        <w:rPr/>
        <w:t>pubblico</w:t>
      </w:r>
      <w:r>
        <w:rPr>
          <w:spacing w:val="-8"/>
        </w:rPr>
        <w:t> </w:t>
      </w:r>
      <w:r>
        <w:rPr/>
        <w:t>per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selezione</w:t>
      </w:r>
      <w:r>
        <w:rPr>
          <w:spacing w:val="-6"/>
        </w:rPr>
        <w:t> </w:t>
      </w:r>
      <w:r>
        <w:rPr/>
        <w:t>di</w:t>
      </w:r>
      <w:r>
        <w:rPr>
          <w:spacing w:val="-7"/>
        </w:rPr>
        <w:t> </w:t>
      </w:r>
      <w:r>
        <w:rPr/>
        <w:t>progetti,</w:t>
      </w:r>
      <w:r>
        <w:rPr>
          <w:spacing w:val="-8"/>
        </w:rPr>
        <w:t> </w:t>
      </w:r>
      <w:r>
        <w:rPr/>
        <w:t>attività</w:t>
      </w:r>
      <w:r>
        <w:rPr>
          <w:spacing w:val="-9"/>
        </w:rPr>
        <w:t> </w:t>
      </w:r>
      <w:r>
        <w:rPr/>
        <w:t>ed</w:t>
      </w:r>
      <w:r>
        <w:rPr>
          <w:spacing w:val="-7"/>
        </w:rPr>
        <w:t> </w:t>
      </w:r>
      <w:r>
        <w:rPr/>
        <w:t>iniziative</w:t>
      </w:r>
      <w:r>
        <w:rPr>
          <w:spacing w:val="-6"/>
        </w:rPr>
        <w:t> </w:t>
      </w:r>
      <w:r>
        <w:rPr/>
        <w:t>innovative</w:t>
      </w:r>
      <w:r>
        <w:rPr>
          <w:spacing w:val="-9"/>
        </w:rPr>
        <w:t> </w:t>
      </w:r>
      <w:r>
        <w:rPr/>
        <w:t>in</w:t>
      </w:r>
      <w:r>
        <w:rPr>
          <w:spacing w:val="-51"/>
        </w:rPr>
        <w:t> </w:t>
      </w:r>
      <w:r>
        <w:rPr/>
        <w:t>favore</w:t>
      </w:r>
      <w:r>
        <w:rPr>
          <w:spacing w:val="-1"/>
        </w:rPr>
        <w:t> </w:t>
      </w:r>
      <w:r>
        <w:rPr/>
        <w:t>dell’invecchiamento</w:t>
      </w:r>
      <w:r>
        <w:rPr>
          <w:spacing w:val="-2"/>
        </w:rPr>
        <w:t> </w:t>
      </w:r>
      <w:r>
        <w:rPr/>
        <w:t>attivo”</w:t>
      </w:r>
    </w:p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spacing w:before="12"/>
        <w:rPr>
          <w:rFonts w:ascii="Calibri"/>
          <w:b/>
          <w:sz w:val="23"/>
        </w:rPr>
      </w:pPr>
    </w:p>
    <w:p>
      <w:pPr>
        <w:spacing w:before="0"/>
        <w:ind w:left="151" w:right="831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SCHEDA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z w:val="24"/>
        </w:rPr>
        <w:t>DI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z w:val="24"/>
        </w:rPr>
        <w:t>PROGETTO</w:t>
      </w:r>
    </w:p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spacing w:before="2"/>
        <w:rPr>
          <w:rFonts w:ascii="Calibri"/>
          <w:b/>
          <w:sz w:val="23"/>
        </w:rPr>
      </w:pPr>
    </w:p>
    <w:p>
      <w:pPr>
        <w:pStyle w:val="Heading1"/>
        <w:numPr>
          <w:ilvl w:val="0"/>
          <w:numId w:val="23"/>
        </w:numPr>
        <w:tabs>
          <w:tab w:pos="356" w:val="left" w:leader="none"/>
          <w:tab w:pos="10039" w:val="left" w:leader="none"/>
        </w:tabs>
        <w:spacing w:line="240" w:lineRule="auto" w:before="0" w:after="0"/>
        <w:ind w:left="355" w:right="0" w:hanging="333"/>
        <w:jc w:val="left"/>
        <w:rPr>
          <w:rFonts w:ascii="Times New Roman" w:hAnsi="Times New Roman"/>
          <w:b w:val="0"/>
        </w:rPr>
      </w:pPr>
      <w:r>
        <w:rPr/>
        <w:t>Titolo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progetto</w:t>
      </w:r>
      <w:r>
        <w:rPr>
          <w:rFonts w:ascii="Times New Roman" w:hAnsi="Times New Roman"/>
          <w:b w:val="0"/>
          <w:spacing w:val="-5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356" w:val="left" w:leader="none"/>
          <w:tab w:pos="10250" w:val="left" w:leader="none"/>
        </w:tabs>
        <w:spacing w:line="240" w:lineRule="auto" w:before="86" w:after="0"/>
        <w:ind w:left="355" w:right="0" w:hanging="173"/>
        <w:jc w:val="left"/>
        <w:rPr>
          <w:sz w:val="24"/>
        </w:rPr>
      </w:pPr>
      <w:r>
        <w:rPr>
          <w:rFonts w:ascii="Calibri" w:hAnsi="Calibri"/>
          <w:b/>
          <w:sz w:val="24"/>
        </w:rPr>
        <w:t>Denominazione</w:t>
      </w:r>
      <w:r>
        <w:rPr>
          <w:rFonts w:ascii="Calibri" w:hAnsi="Calibri"/>
          <w:b/>
          <w:spacing w:val="-6"/>
          <w:sz w:val="24"/>
        </w:rPr>
        <w:t> </w:t>
      </w:r>
      <w:r>
        <w:rPr>
          <w:rFonts w:ascii="Calibri" w:hAnsi="Calibri"/>
          <w:b/>
          <w:sz w:val="24"/>
        </w:rPr>
        <w:t>dell’Ente</w:t>
      </w:r>
      <w:r>
        <w:rPr>
          <w:rFonts w:ascii="Calibri" w:hAnsi="Calibri"/>
          <w:b/>
          <w:spacing w:val="-6"/>
          <w:sz w:val="24"/>
        </w:rPr>
        <w:t> </w:t>
      </w:r>
      <w:r>
        <w:rPr>
          <w:rFonts w:ascii="Calibri" w:hAnsi="Calibri"/>
          <w:b/>
          <w:sz w:val="24"/>
        </w:rPr>
        <w:t>capoﬁla</w:t>
      </w:r>
      <w:r>
        <w:rPr>
          <w:spacing w:val="-7"/>
          <w:sz w:val="24"/>
        </w:rPr>
        <w:t> </w:t>
      </w:r>
      <w:r>
        <w:rPr>
          <w:w w:val="99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0"/>
          <w:numId w:val="23"/>
        </w:numPr>
        <w:tabs>
          <w:tab w:pos="356" w:val="left" w:leader="none"/>
          <w:tab w:pos="10192" w:val="left" w:leader="none"/>
        </w:tabs>
        <w:spacing w:line="240" w:lineRule="auto" w:before="85" w:after="0"/>
        <w:ind w:left="355" w:right="0" w:hanging="173"/>
        <w:jc w:val="left"/>
        <w:rPr>
          <w:rFonts w:ascii="Times New Roman" w:hAnsi="Times New Roman"/>
          <w:b w:val="0"/>
        </w:rPr>
      </w:pPr>
      <w:r>
        <w:rPr/>
        <w:t>Esigenze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bisogni</w:t>
      </w:r>
      <w:r>
        <w:rPr>
          <w:spacing w:val="-3"/>
        </w:rPr>
        <w:t> </w:t>
      </w:r>
      <w:r>
        <w:rPr/>
        <w:t>individuati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rilevati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livello</w:t>
      </w:r>
      <w:r>
        <w:rPr>
          <w:spacing w:val="-5"/>
        </w:rPr>
        <w:t> </w:t>
      </w:r>
      <w:r>
        <w:rPr/>
        <w:t>territoriale</w:t>
      </w:r>
      <w:r>
        <w:rPr>
          <w:rFonts w:ascii="Times New Roman" w:hAnsi="Times New Roman"/>
          <w:b w:val="0"/>
          <w:spacing w:val="-9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  <w:r>
        <w:rPr/>
        <w:pict>
          <v:shape style="position:absolute;margin-left:44.159744pt;margin-top:17.649626pt;width:495.95pt;height:.1pt;mso-position-horizontal-relative:page;mso-position-vertical-relative:paragraph;z-index:-15723520;mso-wrap-distance-left:0;mso-wrap-distance-right:0" coordorigin="883,353" coordsize="9919,0" path="m883,353l10801,353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52"/>
        <w:ind w:left="183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-</w:t>
      </w:r>
      <w:r>
        <w:rPr>
          <w:rFonts w:ascii="Calibri" w:hAnsi="Calibri"/>
          <w:b/>
          <w:spacing w:val="-11"/>
          <w:sz w:val="24"/>
        </w:rPr>
        <w:t> </w:t>
      </w:r>
      <w:r>
        <w:rPr>
          <w:rFonts w:ascii="Calibri" w:hAnsi="Calibri"/>
          <w:b/>
          <w:sz w:val="24"/>
        </w:rPr>
        <w:t>Obiettivo</w:t>
      </w:r>
      <w:r>
        <w:rPr>
          <w:rFonts w:ascii="Calibri" w:hAnsi="Calibri"/>
          <w:b/>
          <w:spacing w:val="-8"/>
          <w:sz w:val="24"/>
        </w:rPr>
        <w:t> </w:t>
      </w:r>
      <w:r>
        <w:rPr>
          <w:rFonts w:ascii="Calibri" w:hAnsi="Calibri"/>
          <w:b/>
          <w:sz w:val="24"/>
        </w:rPr>
        <w:t>di</w:t>
      </w:r>
      <w:r>
        <w:rPr>
          <w:rFonts w:ascii="Calibri" w:hAnsi="Calibri"/>
          <w:b/>
          <w:spacing w:val="-8"/>
          <w:sz w:val="24"/>
        </w:rPr>
        <w:t> </w:t>
      </w:r>
      <w:r>
        <w:rPr>
          <w:rFonts w:ascii="Calibri" w:hAnsi="Calibri"/>
          <w:b/>
          <w:sz w:val="24"/>
        </w:rPr>
        <w:t>carattere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generale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ﬁssato</w:t>
      </w:r>
      <w:r>
        <w:rPr>
          <w:rFonts w:ascii="Calibri" w:hAnsi="Calibri"/>
          <w:b/>
          <w:spacing w:val="-8"/>
          <w:sz w:val="24"/>
        </w:rPr>
        <w:t> </w:t>
      </w:r>
      <w:r>
        <w:rPr>
          <w:rFonts w:ascii="Calibri" w:hAnsi="Calibri"/>
          <w:b/>
          <w:sz w:val="24"/>
        </w:rPr>
        <w:t>dal</w:t>
      </w:r>
      <w:r>
        <w:rPr>
          <w:rFonts w:ascii="Calibri" w:hAnsi="Calibri"/>
          <w:b/>
          <w:spacing w:val="-11"/>
          <w:sz w:val="24"/>
        </w:rPr>
        <w:t> </w:t>
      </w:r>
      <w:r>
        <w:rPr>
          <w:rFonts w:ascii="Calibri" w:hAnsi="Calibri"/>
          <w:b/>
          <w:sz w:val="24"/>
        </w:rPr>
        <w:t>Piano</w:t>
      </w:r>
      <w:r>
        <w:rPr>
          <w:rFonts w:ascii="Calibri" w:hAnsi="Calibri"/>
          <w:b/>
          <w:spacing w:val="-8"/>
          <w:sz w:val="24"/>
        </w:rPr>
        <w:t> </w:t>
      </w:r>
      <w:r>
        <w:rPr>
          <w:rFonts w:ascii="Calibri" w:hAnsi="Calibri"/>
          <w:b/>
          <w:sz w:val="24"/>
        </w:rPr>
        <w:t>per</w:t>
      </w:r>
      <w:r>
        <w:rPr>
          <w:rFonts w:ascii="Calibri" w:hAnsi="Calibri"/>
          <w:b/>
          <w:spacing w:val="-10"/>
          <w:sz w:val="24"/>
        </w:rPr>
        <w:t> </w:t>
      </w:r>
      <w:r>
        <w:rPr>
          <w:rFonts w:ascii="Calibri" w:hAnsi="Calibri"/>
          <w:b/>
          <w:sz w:val="24"/>
        </w:rPr>
        <w:t>l’invecchiamento</w:t>
      </w:r>
      <w:r>
        <w:rPr>
          <w:rFonts w:ascii="Calibri" w:hAnsi="Calibri"/>
          <w:b/>
          <w:spacing w:val="-10"/>
          <w:sz w:val="24"/>
        </w:rPr>
        <w:t> </w:t>
      </w:r>
      <w:r>
        <w:rPr>
          <w:rFonts w:ascii="Calibri" w:hAnsi="Calibri"/>
          <w:b/>
          <w:sz w:val="24"/>
        </w:rPr>
        <w:t>attivo</w:t>
      </w:r>
    </w:p>
    <w:p>
      <w:pPr>
        <w:spacing w:line="580" w:lineRule="atLeast" w:before="109"/>
        <w:ind w:left="204" w:right="284" w:firstLine="0"/>
        <w:jc w:val="left"/>
        <w:rPr>
          <w:rFonts w:ascii="Calibri" w:hAnsi="Calibri"/>
          <w:sz w:val="24"/>
        </w:rPr>
      </w:pPr>
      <w:r>
        <w:rPr>
          <w:position w:val="-16"/>
        </w:rPr>
        <w:drawing>
          <wp:inline distT="0" distB="0" distL="0" distR="0">
            <wp:extent cx="216407" cy="216407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rFonts w:ascii="Times New Roman" w:hAnsi="Times New Roman"/>
          <w:sz w:val="20"/>
        </w:rPr>
        <w:t>      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Calibri" w:hAnsi="Calibri"/>
          <w:sz w:val="24"/>
        </w:rPr>
        <w:t>OB.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1: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Assicurare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opportunità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apprendimento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aggiornamento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lungo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tutto</w:t>
      </w:r>
      <w:r>
        <w:rPr>
          <w:rFonts w:ascii="Calibri" w:hAnsi="Calibri"/>
          <w:spacing w:val="-10"/>
          <w:sz w:val="24"/>
        </w:rPr>
        <w:t> </w:t>
      </w:r>
      <w:r>
        <w:rPr>
          <w:rFonts w:ascii="Calibri" w:hAnsi="Calibri"/>
          <w:sz w:val="24"/>
        </w:rPr>
        <w:t>l’arco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vita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w w:val="99"/>
          <w:position w:val="-16"/>
          <w:sz w:val="24"/>
        </w:rPr>
        <w:drawing>
          <wp:inline distT="0" distB="0" distL="0" distR="0">
            <wp:extent cx="216407" cy="216407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99"/>
          <w:position w:val="-16"/>
          <w:sz w:val="24"/>
        </w:rPr>
      </w:r>
      <w:r>
        <w:rPr>
          <w:rFonts w:ascii="Times New Roman" w:hAnsi="Times New Roman"/>
          <w:w w:val="99"/>
          <w:sz w:val="24"/>
        </w:rPr>
        <w:t>     </w:t>
      </w:r>
      <w:r>
        <w:rPr>
          <w:rFonts w:ascii="Times New Roman" w:hAnsi="Times New Roman"/>
          <w:spacing w:val="-15"/>
          <w:w w:val="99"/>
          <w:sz w:val="24"/>
        </w:rPr>
        <w:t> </w:t>
      </w:r>
      <w:r>
        <w:rPr>
          <w:rFonts w:ascii="Calibri" w:hAnsi="Calibri"/>
          <w:sz w:val="24"/>
        </w:rPr>
        <w:t>OB.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2: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Sostenere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promuovere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salute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attraverso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l’adozione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stili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vita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sani,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stimolare</w:t>
      </w:r>
    </w:p>
    <w:p>
      <w:pPr>
        <w:spacing w:line="195" w:lineRule="exact" w:before="0"/>
        <w:ind w:left="1541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l’attività</w:t>
      </w:r>
      <w:r>
        <w:rPr>
          <w:rFonts w:ascii="Calibri" w:hAnsi="Calibri"/>
          <w:spacing w:val="-12"/>
          <w:sz w:val="24"/>
        </w:rPr>
        <w:t> </w:t>
      </w:r>
      <w:r>
        <w:rPr>
          <w:rFonts w:ascii="Calibri" w:hAnsi="Calibri"/>
          <w:sz w:val="24"/>
        </w:rPr>
        <w:t>fisica</w:t>
      </w:r>
      <w:r>
        <w:rPr>
          <w:rFonts w:ascii="Calibri" w:hAnsi="Calibri"/>
          <w:spacing w:val="-12"/>
          <w:sz w:val="24"/>
        </w:rPr>
        <w:t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13"/>
          <w:sz w:val="24"/>
        </w:rPr>
        <w:t> </w:t>
      </w:r>
      <w:r>
        <w:rPr>
          <w:rFonts w:ascii="Calibri" w:hAnsi="Calibri"/>
          <w:sz w:val="24"/>
        </w:rPr>
        <w:t>contrastare</w:t>
      </w:r>
      <w:r>
        <w:rPr>
          <w:rFonts w:ascii="Calibri" w:hAnsi="Calibri"/>
          <w:spacing w:val="-14"/>
          <w:sz w:val="24"/>
        </w:rPr>
        <w:t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12"/>
          <w:sz w:val="24"/>
        </w:rPr>
        <w:t> </w:t>
      </w:r>
      <w:r>
        <w:rPr>
          <w:rFonts w:ascii="Calibri" w:hAnsi="Calibri"/>
          <w:sz w:val="24"/>
        </w:rPr>
        <w:t>sedentarietà</w:t>
      </w:r>
    </w:p>
    <w:p>
      <w:pPr>
        <w:spacing w:line="355" w:lineRule="auto" w:before="0"/>
        <w:ind w:left="204" w:right="1563" w:firstLine="0"/>
        <w:jc w:val="left"/>
        <w:rPr>
          <w:rFonts w:ascii="Calibri" w:hAnsi="Calibri"/>
          <w:sz w:val="24"/>
        </w:rPr>
      </w:pPr>
      <w:r>
        <w:rPr>
          <w:position w:val="-16"/>
        </w:rPr>
        <w:drawing>
          <wp:inline distT="0" distB="0" distL="0" distR="0">
            <wp:extent cx="216407" cy="216407"/>
            <wp:effectExtent l="0" t="0" r="0" b="0"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rFonts w:ascii="Times New Roman" w:hAnsi="Times New Roman"/>
          <w:sz w:val="20"/>
        </w:rPr>
        <w:t>      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Calibri" w:hAnsi="Calibri"/>
          <w:sz w:val="24"/>
        </w:rPr>
        <w:t>OB.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3: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Stimolare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partecipazione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l’impegno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civico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popolazione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anziana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w w:val="99"/>
          <w:position w:val="-16"/>
          <w:sz w:val="24"/>
        </w:rPr>
        <w:drawing>
          <wp:inline distT="0" distB="0" distL="0" distR="0">
            <wp:extent cx="216407" cy="216407"/>
            <wp:effectExtent l="0" t="0" r="0" b="0"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99"/>
          <w:position w:val="-16"/>
          <w:sz w:val="24"/>
        </w:rPr>
      </w:r>
      <w:r>
        <w:rPr>
          <w:rFonts w:ascii="Times New Roman" w:hAnsi="Times New Roman"/>
          <w:w w:val="99"/>
          <w:sz w:val="24"/>
        </w:rPr>
        <w:t>     </w:t>
      </w:r>
      <w:r>
        <w:rPr>
          <w:rFonts w:ascii="Times New Roman" w:hAnsi="Times New Roman"/>
          <w:spacing w:val="-15"/>
          <w:w w:val="99"/>
          <w:sz w:val="24"/>
        </w:rPr>
        <w:t> </w:t>
      </w:r>
      <w:r>
        <w:rPr>
          <w:rFonts w:ascii="Calibri" w:hAnsi="Calibri"/>
          <w:sz w:val="24"/>
        </w:rPr>
        <w:t>OB.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4: Favorire la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vita indipendente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e la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sicurezza</w:t>
      </w:r>
    </w:p>
    <w:p>
      <w:pPr>
        <w:spacing w:line="369" w:lineRule="auto" w:before="56"/>
        <w:ind w:left="204" w:right="2385" w:firstLine="0"/>
        <w:jc w:val="left"/>
        <w:rPr>
          <w:rFonts w:ascii="Calibri" w:hAnsi="Calibri"/>
          <w:sz w:val="24"/>
        </w:rPr>
      </w:pPr>
      <w:r>
        <w:rPr>
          <w:position w:val="-16"/>
        </w:rPr>
        <w:drawing>
          <wp:inline distT="0" distB="0" distL="0" distR="0">
            <wp:extent cx="216407" cy="216407"/>
            <wp:effectExtent l="0" t="0" r="0" b="0"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rFonts w:ascii="Times New Roman" w:hAnsi="Times New Roman"/>
          <w:sz w:val="20"/>
        </w:rPr>
        <w:t>      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Calibri" w:hAnsi="Calibri"/>
          <w:sz w:val="24"/>
        </w:rPr>
        <w:t>OB.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5: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garantire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mobilità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autonoma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servizi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accessibili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ed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adeguati</w:t>
      </w:r>
      <w:r>
        <w:rPr>
          <w:rFonts w:ascii="Times New Roman" w:hAnsi="Times New Roman"/>
          <w:w w:val="98"/>
          <w:sz w:val="24"/>
        </w:rPr>
        <w:t> </w:t>
      </w:r>
      <w:r>
        <w:rPr>
          <w:rFonts w:ascii="Times New Roman" w:hAnsi="Times New Roman"/>
          <w:w w:val="98"/>
          <w:position w:val="-16"/>
          <w:sz w:val="24"/>
        </w:rPr>
        <w:drawing>
          <wp:inline distT="0" distB="0" distL="0" distR="0">
            <wp:extent cx="216407" cy="216407"/>
            <wp:effectExtent l="0" t="0" r="0" b="0"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98"/>
          <w:position w:val="-16"/>
          <w:sz w:val="24"/>
        </w:rPr>
      </w:r>
      <w:r>
        <w:rPr>
          <w:rFonts w:ascii="Times New Roman" w:hAnsi="Times New Roman"/>
          <w:w w:val="98"/>
          <w:sz w:val="24"/>
        </w:rPr>
        <w:t>     </w:t>
      </w:r>
      <w:r>
        <w:rPr>
          <w:rFonts w:ascii="Times New Roman" w:hAnsi="Times New Roman"/>
          <w:spacing w:val="-10"/>
          <w:w w:val="98"/>
          <w:sz w:val="24"/>
        </w:rPr>
        <w:t> </w:t>
      </w:r>
      <w:r>
        <w:rPr>
          <w:rFonts w:ascii="Calibri" w:hAnsi="Calibri"/>
          <w:sz w:val="24"/>
        </w:rPr>
        <w:t>OB.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6: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favorire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l’accesso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e la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fruizione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culturale</w:t>
      </w:r>
    </w:p>
    <w:p>
      <w:pPr>
        <w:spacing w:line="177" w:lineRule="auto" w:before="81"/>
        <w:ind w:left="1541" w:right="284" w:hanging="1337"/>
        <w:jc w:val="left"/>
        <w:rPr>
          <w:rFonts w:ascii="Calibri"/>
          <w:sz w:val="24"/>
        </w:rPr>
      </w:pPr>
      <w:r>
        <w:rPr>
          <w:position w:val="-16"/>
        </w:rPr>
        <w:drawing>
          <wp:inline distT="0" distB="0" distL="0" distR="0">
            <wp:extent cx="216407" cy="216407"/>
            <wp:effectExtent l="0" t="0" r="0" b="0"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rFonts w:ascii="Times New Roman"/>
          <w:sz w:val="20"/>
        </w:rPr>
        <w:t>      </w:t>
      </w:r>
      <w:r>
        <w:rPr>
          <w:rFonts w:ascii="Times New Roman"/>
          <w:spacing w:val="-5"/>
          <w:sz w:val="20"/>
        </w:rPr>
        <w:t> </w:t>
      </w:r>
      <w:r>
        <w:rPr>
          <w:rFonts w:ascii="Calibri"/>
          <w:sz w:val="24"/>
        </w:rPr>
        <w:t>OB.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7: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sostenere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e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promuovere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z w:val="24"/>
        </w:rPr>
        <w:t>il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z w:val="24"/>
        </w:rPr>
        <w:t>permanere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a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domicilio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della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persona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z w:val="24"/>
        </w:rPr>
        <w:t>anziana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ed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z w:val="24"/>
        </w:rPr>
        <w:t>il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lavoro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di</w:t>
      </w:r>
      <w:r>
        <w:rPr>
          <w:rFonts w:ascii="Calibri"/>
          <w:spacing w:val="-52"/>
          <w:sz w:val="24"/>
        </w:rPr>
        <w:t> </w:t>
      </w:r>
      <w:r>
        <w:rPr>
          <w:rFonts w:ascii="Calibri"/>
          <w:sz w:val="24"/>
        </w:rPr>
        <w:t>cura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dei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familiari.</w:t>
      </w:r>
    </w:p>
    <w:p>
      <w:pPr>
        <w:pStyle w:val="BodyText"/>
        <w:rPr>
          <w:rFonts w:ascii="Calibri"/>
          <w:sz w:val="24"/>
        </w:rPr>
      </w:pPr>
    </w:p>
    <w:p>
      <w:pPr>
        <w:spacing w:before="184"/>
        <w:ind w:left="183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b/>
          <w:sz w:val="24"/>
        </w:rPr>
        <w:t>-</w:t>
      </w:r>
      <w:r>
        <w:rPr>
          <w:rFonts w:ascii="Calibri" w:hAnsi="Calibri"/>
          <w:b/>
          <w:spacing w:val="-10"/>
          <w:sz w:val="24"/>
        </w:rPr>
        <w:t> </w:t>
      </w:r>
      <w:r>
        <w:rPr>
          <w:rFonts w:ascii="Calibri" w:hAnsi="Calibri"/>
          <w:b/>
          <w:sz w:val="24"/>
        </w:rPr>
        <w:t>Dettaglio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delle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singole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attività</w:t>
      </w:r>
      <w:r>
        <w:rPr>
          <w:rFonts w:ascii="Calibri" w:hAnsi="Calibri"/>
          <w:b/>
          <w:spacing w:val="-13"/>
          <w:sz w:val="24"/>
        </w:rPr>
        <w:t> </w:t>
      </w:r>
      <w:r>
        <w:rPr>
          <w:rFonts w:ascii="Calibri" w:hAnsi="Calibri"/>
          <w:b/>
          <w:sz w:val="24"/>
        </w:rPr>
        <w:t>previste</w:t>
      </w:r>
      <w:r>
        <w:rPr>
          <w:rFonts w:ascii="Calibri" w:hAnsi="Calibri"/>
          <w:b/>
          <w:spacing w:val="-8"/>
          <w:sz w:val="24"/>
        </w:rPr>
        <w:t> </w:t>
      </w:r>
      <w:r>
        <w:rPr>
          <w:rFonts w:ascii="Calibri" w:hAnsi="Calibri"/>
          <w:b/>
          <w:sz w:val="24"/>
        </w:rPr>
        <w:t>per</w:t>
      </w:r>
      <w:r>
        <w:rPr>
          <w:rFonts w:ascii="Calibri" w:hAnsi="Calibri"/>
          <w:b/>
          <w:spacing w:val="-7"/>
          <w:sz w:val="24"/>
        </w:rPr>
        <w:t> </w:t>
      </w:r>
      <w:r>
        <w:rPr>
          <w:rFonts w:ascii="Calibri" w:hAnsi="Calibri"/>
          <w:b/>
          <w:sz w:val="24"/>
        </w:rPr>
        <w:t>il</w:t>
      </w:r>
      <w:r>
        <w:rPr>
          <w:rFonts w:ascii="Calibri" w:hAnsi="Calibri"/>
          <w:b/>
          <w:spacing w:val="-10"/>
          <w:sz w:val="24"/>
        </w:rPr>
        <w:t> </w:t>
      </w:r>
      <w:r>
        <w:rPr>
          <w:rFonts w:ascii="Calibri" w:hAnsi="Calibri"/>
          <w:b/>
          <w:sz w:val="24"/>
        </w:rPr>
        <w:t>raggiungimento</w:t>
      </w:r>
      <w:r>
        <w:rPr>
          <w:rFonts w:ascii="Calibri" w:hAnsi="Calibri"/>
          <w:b/>
          <w:spacing w:val="-8"/>
          <w:sz w:val="24"/>
        </w:rPr>
        <w:t> </w:t>
      </w:r>
      <w:r>
        <w:rPr>
          <w:rFonts w:ascii="Calibri" w:hAnsi="Calibri"/>
          <w:b/>
          <w:sz w:val="24"/>
        </w:rPr>
        <w:t>dell’obiettivo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scelto</w:t>
      </w:r>
      <w:r>
        <w:rPr>
          <w:rFonts w:ascii="Calibri" w:hAnsi="Calibri"/>
          <w:b/>
          <w:spacing w:val="-6"/>
          <w:sz w:val="24"/>
        </w:rPr>
        <w:t> </w:t>
      </w:r>
      <w:r>
        <w:rPr>
          <w:rFonts w:ascii="Calibri" w:hAnsi="Calibri"/>
          <w:i/>
          <w:sz w:val="24"/>
        </w:rPr>
        <w:t>(da</w:t>
      </w:r>
      <w:r>
        <w:rPr>
          <w:rFonts w:ascii="Calibri" w:hAnsi="Calibri"/>
          <w:i/>
          <w:spacing w:val="-9"/>
          <w:sz w:val="24"/>
        </w:rPr>
        <w:t> </w:t>
      </w:r>
      <w:r>
        <w:rPr>
          <w:rFonts w:ascii="Calibri" w:hAnsi="Calibri"/>
          <w:i/>
          <w:sz w:val="24"/>
        </w:rPr>
        <w:t>compilare</w:t>
      </w:r>
      <w:r>
        <w:rPr>
          <w:rFonts w:ascii="Calibri" w:hAnsi="Calibri"/>
          <w:i/>
          <w:spacing w:val="-9"/>
          <w:sz w:val="24"/>
        </w:rPr>
        <w:t> </w:t>
      </w:r>
      <w:r>
        <w:rPr>
          <w:rFonts w:ascii="Calibri" w:hAnsi="Calibri"/>
          <w:i/>
          <w:sz w:val="24"/>
        </w:rPr>
        <w:t>per</w:t>
      </w:r>
      <w:r>
        <w:rPr>
          <w:rFonts w:ascii="Calibri" w:hAnsi="Calibri"/>
          <w:i/>
          <w:spacing w:val="-51"/>
          <w:sz w:val="24"/>
        </w:rPr>
        <w:t> </w:t>
      </w:r>
      <w:r>
        <w:rPr>
          <w:rFonts w:ascii="Calibri" w:hAnsi="Calibri"/>
          <w:i/>
          <w:sz w:val="24"/>
        </w:rPr>
        <w:t>ogni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singola attività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prevista)</w:t>
      </w:r>
    </w:p>
    <w:p>
      <w:pPr>
        <w:pStyle w:val="BodyText"/>
        <w:spacing w:before="11"/>
        <w:rPr>
          <w:rFonts w:ascii="Calibri"/>
          <w:i/>
          <w:sz w:val="23"/>
        </w:rPr>
      </w:pPr>
    </w:p>
    <w:p>
      <w:pPr>
        <w:tabs>
          <w:tab w:pos="10163" w:val="left" w:leader="none"/>
        </w:tabs>
        <w:spacing w:before="0"/>
        <w:ind w:left="675" w:right="0" w:firstLine="0"/>
        <w:jc w:val="left"/>
        <w:rPr>
          <w:rFonts w:ascii="Times New Roman" w:hAnsi="Times New Roman"/>
          <w:sz w:val="24"/>
        </w:rPr>
      </w:pPr>
      <w:r>
        <w:rPr>
          <w:rFonts w:ascii="Calibri" w:hAnsi="Calibri"/>
          <w:sz w:val="24"/>
        </w:rPr>
        <w:t>Descrizione</w:t>
      </w:r>
      <w:r>
        <w:rPr>
          <w:rFonts w:ascii="Calibri" w:hAnsi="Calibri"/>
          <w:spacing w:val="-11"/>
          <w:sz w:val="24"/>
        </w:rPr>
        <w:t> </w:t>
      </w:r>
      <w:r>
        <w:rPr>
          <w:rFonts w:ascii="Calibri" w:hAnsi="Calibri"/>
          <w:sz w:val="24"/>
        </w:rPr>
        <w:t>attività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w w:val="99"/>
          <w:sz w:val="24"/>
          <w:u w:val="single"/>
        </w:rPr>
        <w:t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44.158447pt;margin-top:16.341499pt;width:495.95pt;height:.1pt;mso-position-horizontal-relative:page;mso-position-vertical-relative:paragraph;z-index:-15723008;mso-wrap-distance-left:0;mso-wrap-distance-right:0" coordorigin="883,327" coordsize="9919,0" path="m883,327l10801,327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20"/>
        </w:rPr>
      </w:pPr>
    </w:p>
    <w:p>
      <w:pPr>
        <w:spacing w:line="278" w:lineRule="exact" w:before="52"/>
        <w:ind w:left="675" w:right="0" w:firstLine="0"/>
        <w:jc w:val="left"/>
        <w:rPr>
          <w:rFonts w:ascii="Calibri"/>
          <w:sz w:val="24"/>
        </w:rPr>
      </w:pPr>
      <w:r>
        <w:rPr>
          <w:rFonts w:ascii="Calibri"/>
          <w:sz w:val="24"/>
        </w:rPr>
        <w:t>Destinatari</w:t>
      </w:r>
    </w:p>
    <w:p>
      <w:pPr>
        <w:tabs>
          <w:tab w:pos="1599" w:val="left" w:leader="none"/>
          <w:tab w:pos="9407" w:val="left" w:leader="none"/>
        </w:tabs>
        <w:spacing w:line="308" w:lineRule="exact" w:before="0"/>
        <w:ind w:left="1203" w:right="0" w:firstLine="0"/>
        <w:jc w:val="left"/>
        <w:rPr>
          <w:rFonts w:ascii="Times New Roman" w:hAnsi="Times New Roman"/>
          <w:sz w:val="24"/>
        </w:rPr>
      </w:pPr>
      <w:r>
        <w:rPr>
          <w:rFonts w:ascii="Segoe UI Symbol" w:hAnsi="Segoe UI Symbol"/>
          <w:w w:val="95"/>
          <w:sz w:val="24"/>
        </w:rPr>
        <w:t>✗</w:t>
      </w:r>
      <w:r>
        <w:rPr>
          <w:rFonts w:ascii="Times New Roman" w:hAnsi="Times New Roman"/>
          <w:w w:val="95"/>
          <w:sz w:val="24"/>
        </w:rPr>
        <w:tab/>
      </w:r>
      <w:r>
        <w:rPr>
          <w:rFonts w:ascii="Calibri" w:hAnsi="Calibri"/>
          <w:w w:val="95"/>
          <w:sz w:val="24"/>
        </w:rPr>
        <w:t>Tipologia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w w:val="99"/>
          <w:sz w:val="24"/>
          <w:u w:val="single"/>
        </w:rPr>
        <w:t> </w:t>
      </w:r>
      <w:r>
        <w:rPr>
          <w:rFonts w:ascii="Times New Roman" w:hAnsi="Times New Roman"/>
          <w:sz w:val="24"/>
          <w:u w:val="single"/>
        </w:rPr>
        <w:tab/>
      </w:r>
    </w:p>
    <w:p>
      <w:pPr>
        <w:spacing w:after="0" w:line="308" w:lineRule="exact"/>
        <w:jc w:val="left"/>
        <w:rPr>
          <w:rFonts w:ascii="Times New Roman" w:hAnsi="Times New Roman"/>
          <w:sz w:val="24"/>
        </w:rPr>
        <w:sectPr>
          <w:pgSz w:w="11900" w:h="16840"/>
          <w:pgMar w:header="0" w:footer="281" w:top="1360" w:bottom="480" w:left="700" w:right="840"/>
        </w:sectPr>
      </w:pPr>
    </w:p>
    <w:p>
      <w:pPr>
        <w:pStyle w:val="BodyText"/>
        <w:spacing w:before="10" w:after="1"/>
        <w:rPr>
          <w:sz w:val="19"/>
        </w:rPr>
      </w:pPr>
    </w:p>
    <w:p>
      <w:pPr>
        <w:pStyle w:val="BodyText"/>
        <w:spacing w:line="20" w:lineRule="exact"/>
        <w:ind w:left="1195"/>
        <w:rPr>
          <w:sz w:val="2"/>
        </w:rPr>
      </w:pPr>
      <w:r>
        <w:rPr>
          <w:sz w:val="2"/>
        </w:rPr>
        <w:pict>
          <v:group style="width:412.3pt;height:.8pt;mso-position-horizontal-relative:char;mso-position-vertical-relative:line" coordorigin="0,0" coordsize="8246,16">
            <v:line style="position:absolute" from="0,8" to="8246,8" stroked="true" strokeweight=".7795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19"/>
        </w:rPr>
      </w:pPr>
    </w:p>
    <w:p>
      <w:pPr>
        <w:tabs>
          <w:tab w:pos="1599" w:val="left" w:leader="none"/>
          <w:tab w:pos="9359" w:val="left" w:leader="none"/>
        </w:tabs>
        <w:spacing w:before="55"/>
        <w:ind w:left="1203" w:right="0" w:firstLine="0"/>
        <w:jc w:val="left"/>
        <w:rPr>
          <w:rFonts w:ascii="Times New Roman" w:hAnsi="Times New Roman"/>
          <w:sz w:val="24"/>
        </w:rPr>
      </w:pPr>
      <w:r>
        <w:rPr>
          <w:rFonts w:ascii="Segoe UI Symbol" w:hAnsi="Segoe UI Symbol"/>
          <w:sz w:val="24"/>
        </w:rPr>
        <w:t>✗</w:t>
      </w:r>
      <w:r>
        <w:rPr>
          <w:rFonts w:ascii="Times New Roman" w:hAnsi="Times New Roman"/>
          <w:sz w:val="24"/>
        </w:rPr>
        <w:tab/>
      </w:r>
      <w:r>
        <w:rPr>
          <w:rFonts w:ascii="Calibri" w:hAnsi="Calibri"/>
          <w:sz w:val="24"/>
        </w:rPr>
        <w:t>numero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e fascia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anagrafica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w w:val="99"/>
          <w:sz w:val="24"/>
          <w:u w:val="single"/>
        </w:rPr>
        <w:t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114.959969pt;margin-top:16.315027pt;width:388.45pt;height:.1pt;mso-position-horizontal-relative:page;mso-position-vertical-relative:paragraph;z-index:-15721984;mso-wrap-distance-left:0;mso-wrap-distance-right:0" coordorigin="2299,326" coordsize="7769,0" path="m2299,326l10067,326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17"/>
        </w:rPr>
      </w:pPr>
    </w:p>
    <w:p>
      <w:pPr>
        <w:tabs>
          <w:tab w:pos="1599" w:val="left" w:leader="none"/>
          <w:tab w:pos="9388" w:val="left" w:leader="none"/>
        </w:tabs>
        <w:spacing w:before="55"/>
        <w:ind w:left="1203" w:right="0" w:firstLine="0"/>
        <w:jc w:val="left"/>
        <w:rPr>
          <w:rFonts w:ascii="Times New Roman" w:hAnsi="Times New Roman"/>
          <w:sz w:val="24"/>
        </w:rPr>
      </w:pPr>
      <w:r>
        <w:rPr>
          <w:rFonts w:ascii="Segoe UI Symbol" w:hAnsi="Segoe UI Symbol"/>
          <w:sz w:val="24"/>
        </w:rPr>
        <w:t>✗</w:t>
      </w:r>
      <w:r>
        <w:rPr>
          <w:rFonts w:ascii="Times New Roman" w:hAnsi="Times New Roman"/>
          <w:sz w:val="24"/>
        </w:rPr>
        <w:tab/>
      </w:r>
      <w:r>
        <w:rPr>
          <w:rFonts w:ascii="Calibri" w:hAnsi="Calibri"/>
          <w:sz w:val="24"/>
        </w:rPr>
        <w:t>modalità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loro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individuazione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w w:val="99"/>
          <w:sz w:val="24"/>
          <w:u w:val="single"/>
        </w:rPr>
        <w:t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  <w:r>
        <w:rPr/>
        <w:pict>
          <v:shape style="position:absolute;margin-left:95.159363pt;margin-top:16.434864pt;width:418.2pt;height:.1pt;mso-position-horizontal-relative:page;mso-position-vertical-relative:paragraph;z-index:-15721472;mso-wrap-distance-left:0;mso-wrap-distance-right:0" coordorigin="1903,329" coordsize="8364,0" path="m1903,329l10266,329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tabs>
          <w:tab w:pos="10197" w:val="left" w:leader="none"/>
        </w:tabs>
        <w:spacing w:before="86"/>
        <w:ind w:left="675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Tempi</w:t>
      </w:r>
      <w:r>
        <w:rPr>
          <w:rFonts w:ascii="Calibri"/>
          <w:spacing w:val="-13"/>
          <w:sz w:val="24"/>
        </w:rPr>
        <w:t> </w:t>
      </w:r>
      <w:r>
        <w:rPr>
          <w:rFonts w:ascii="Calibri"/>
          <w:sz w:val="24"/>
        </w:rPr>
        <w:t>di</w:t>
      </w:r>
      <w:r>
        <w:rPr>
          <w:rFonts w:ascii="Calibri"/>
          <w:spacing w:val="-11"/>
          <w:sz w:val="24"/>
        </w:rPr>
        <w:t> </w:t>
      </w:r>
      <w:r>
        <w:rPr>
          <w:rFonts w:ascii="Calibri"/>
          <w:sz w:val="24"/>
        </w:rPr>
        <w:t>realizzazione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w w:val="99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sz w:val="18"/>
        </w:rPr>
      </w:pPr>
    </w:p>
    <w:p>
      <w:pPr>
        <w:tabs>
          <w:tab w:pos="10247" w:val="left" w:leader="none"/>
        </w:tabs>
        <w:spacing w:before="85"/>
        <w:ind w:left="675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Ambito</w:t>
      </w:r>
      <w:r>
        <w:rPr>
          <w:rFonts w:ascii="Calibri"/>
          <w:spacing w:val="-10"/>
          <w:sz w:val="24"/>
        </w:rPr>
        <w:t> </w:t>
      </w:r>
      <w:r>
        <w:rPr>
          <w:rFonts w:ascii="Calibri"/>
          <w:sz w:val="24"/>
        </w:rPr>
        <w:t>territoriale</w:t>
      </w:r>
      <w:r>
        <w:rPr>
          <w:rFonts w:ascii="Calibri"/>
          <w:spacing w:val="-9"/>
          <w:sz w:val="24"/>
        </w:rPr>
        <w:t> </w:t>
      </w:r>
      <w:r>
        <w:rPr>
          <w:rFonts w:ascii="Calibri"/>
          <w:sz w:val="24"/>
        </w:rPr>
        <w:t>coinvolto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w w:val="99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sz w:val="18"/>
        </w:rPr>
      </w:pPr>
    </w:p>
    <w:p>
      <w:pPr>
        <w:tabs>
          <w:tab w:pos="10194" w:val="left" w:leader="none"/>
        </w:tabs>
        <w:spacing w:before="86"/>
        <w:ind w:left="675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Ruolo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di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ciascun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partner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w w:val="99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68.759956pt;margin-top:16.319452pt;width:471.95pt;height:.1pt;mso-position-horizontal-relative:page;mso-position-vertical-relative:paragraph;z-index:-15720960;mso-wrap-distance-left:0;mso-wrap-distance-right:0" coordorigin="1375,326" coordsize="9439,0" path="m1375,326l10814,326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17"/>
        </w:rPr>
      </w:pPr>
    </w:p>
    <w:p>
      <w:pPr>
        <w:tabs>
          <w:tab w:pos="10158" w:val="left" w:leader="none"/>
        </w:tabs>
        <w:spacing w:before="85"/>
        <w:ind w:left="675" w:right="0" w:firstLine="0"/>
        <w:jc w:val="left"/>
        <w:rPr>
          <w:rFonts w:ascii="Times New Roman"/>
          <w:sz w:val="24"/>
        </w:rPr>
      </w:pPr>
      <w:r>
        <w:rPr>
          <w:rFonts w:ascii="Calibri"/>
          <w:spacing w:val="-2"/>
          <w:sz w:val="24"/>
        </w:rPr>
        <w:t>Risultati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pacing w:val="-1"/>
          <w:sz w:val="24"/>
        </w:rPr>
        <w:t>attesi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w w:val="99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rPr/>
        <w:pict>
          <v:shape style="position:absolute;margin-left:68.759956pt;margin-top:16.458332pt;width:471.95pt;height:.1pt;mso-position-horizontal-relative:page;mso-position-vertical-relative:paragraph;z-index:-15720448;mso-wrap-distance-left:0;mso-wrap-distance-right:0" coordorigin="1375,329" coordsize="9439,0" path="m1375,329l10814,329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17"/>
        </w:rPr>
      </w:pPr>
    </w:p>
    <w:p>
      <w:pPr>
        <w:tabs>
          <w:tab w:pos="10165" w:val="left" w:leader="none"/>
        </w:tabs>
        <w:spacing w:before="85"/>
        <w:ind w:left="675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Strumenti</w:t>
      </w:r>
      <w:r>
        <w:rPr>
          <w:rFonts w:ascii="Calibri"/>
          <w:spacing w:val="-9"/>
          <w:sz w:val="24"/>
        </w:rPr>
        <w:t> </w:t>
      </w:r>
      <w:r>
        <w:rPr>
          <w:rFonts w:ascii="Calibri"/>
          <w:sz w:val="24"/>
        </w:rPr>
        <w:t>o</w:t>
      </w:r>
      <w:r>
        <w:rPr>
          <w:rFonts w:ascii="Calibri"/>
          <w:spacing w:val="-9"/>
          <w:sz w:val="24"/>
        </w:rPr>
        <w:t> </w:t>
      </w:r>
      <w:r>
        <w:rPr>
          <w:rFonts w:ascii="Calibri"/>
          <w:sz w:val="24"/>
        </w:rPr>
        <w:t>indicatori</w:t>
      </w:r>
      <w:r>
        <w:rPr>
          <w:rFonts w:ascii="Calibri"/>
          <w:spacing w:val="-9"/>
          <w:sz w:val="24"/>
        </w:rPr>
        <w:t> </w:t>
      </w:r>
      <w:r>
        <w:rPr>
          <w:rFonts w:ascii="Calibri"/>
          <w:sz w:val="24"/>
        </w:rPr>
        <w:t>di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valutazione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w w:val="99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68.759956pt;margin-top:16.338367pt;width:471.95pt;height:.1pt;mso-position-horizontal-relative:page;mso-position-vertical-relative:paragraph;z-index:-15719936;mso-wrap-distance-left:0;mso-wrap-distance-right:0" coordorigin="1375,327" coordsize="9439,0" path="m1375,327l10814,327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tabs>
          <w:tab w:pos="10216" w:val="left" w:leader="none"/>
        </w:tabs>
        <w:spacing w:before="86"/>
        <w:ind w:left="675" w:right="0" w:firstLine="0"/>
        <w:jc w:val="left"/>
        <w:rPr>
          <w:rFonts w:ascii="Times New Roman" w:hAnsi="Times New Roman"/>
          <w:sz w:val="24"/>
        </w:rPr>
      </w:pPr>
      <w:r>
        <w:rPr>
          <w:rFonts w:ascii="Calibri" w:hAnsi="Calibri"/>
          <w:sz w:val="24"/>
        </w:rPr>
        <w:t>Collegamento</w:t>
      </w:r>
      <w:r>
        <w:rPr>
          <w:rFonts w:ascii="Calibri" w:hAnsi="Calibri"/>
          <w:spacing w:val="-11"/>
          <w:sz w:val="24"/>
        </w:rPr>
        <w:t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altre</w:t>
      </w:r>
      <w:r>
        <w:rPr>
          <w:rFonts w:ascii="Calibri" w:hAnsi="Calibri"/>
          <w:spacing w:val="-11"/>
          <w:sz w:val="24"/>
        </w:rPr>
        <w:t> </w:t>
      </w:r>
      <w:r>
        <w:rPr>
          <w:rFonts w:ascii="Calibri" w:hAnsi="Calibri"/>
          <w:sz w:val="24"/>
        </w:rPr>
        <w:t>progettualità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già</w:t>
      </w:r>
      <w:r>
        <w:rPr>
          <w:rFonts w:ascii="Calibri" w:hAnsi="Calibri"/>
          <w:spacing w:val="-11"/>
          <w:sz w:val="24"/>
        </w:rPr>
        <w:t> </w:t>
      </w:r>
      <w:r>
        <w:rPr>
          <w:rFonts w:ascii="Calibri" w:hAnsi="Calibri"/>
          <w:sz w:val="24"/>
        </w:rPr>
        <w:t>attivate</w:t>
      </w:r>
      <w:r>
        <w:rPr>
          <w:rFonts w:ascii="Calibri" w:hAnsi="Calibri"/>
          <w:spacing w:val="-10"/>
          <w:sz w:val="24"/>
        </w:rPr>
        <w:t> </w:t>
      </w:r>
      <w:r>
        <w:rPr>
          <w:rFonts w:ascii="Calibri" w:hAnsi="Calibri"/>
          <w:sz w:val="24"/>
        </w:rPr>
        <w:t>sul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territorio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w w:val="99"/>
          <w:sz w:val="24"/>
          <w:u w:val="single"/>
        </w:rPr>
        <w:t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68.759956pt;margin-top:16.304541pt;width:471.95pt;height:.1pt;mso-position-horizontal-relative:page;mso-position-vertical-relative:paragraph;z-index:-15719424;mso-wrap-distance-left:0;mso-wrap-distance-right:0" coordorigin="1375,326" coordsize="9439,0" path="m1375,326l10814,326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20"/>
        </w:rPr>
      </w:pPr>
    </w:p>
    <w:p>
      <w:pPr>
        <w:spacing w:before="51"/>
        <w:ind w:left="675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1"/>
          <w:sz w:val="24"/>
        </w:rPr>
        <w:t>Risorse</w:t>
      </w:r>
      <w:r>
        <w:rPr>
          <w:rFonts w:ascii="Calibri" w:hAnsi="Calibri"/>
          <w:spacing w:val="-12"/>
          <w:sz w:val="24"/>
        </w:rPr>
        <w:t> </w:t>
      </w:r>
      <w:r>
        <w:rPr>
          <w:rFonts w:ascii="Calibri" w:hAnsi="Calibri"/>
          <w:spacing w:val="-1"/>
          <w:sz w:val="24"/>
        </w:rPr>
        <w:t>umane</w:t>
      </w:r>
      <w:r>
        <w:rPr>
          <w:rFonts w:ascii="Calibri" w:hAnsi="Calibri"/>
          <w:spacing w:val="-12"/>
          <w:sz w:val="24"/>
        </w:rPr>
        <w:t> </w:t>
      </w:r>
      <w:r>
        <w:rPr>
          <w:rFonts w:ascii="Calibri" w:hAnsi="Calibri"/>
          <w:sz w:val="24"/>
        </w:rPr>
        <w:t>destinate</w:t>
      </w:r>
      <w:r>
        <w:rPr>
          <w:rFonts w:ascii="Calibri" w:hAnsi="Calibri"/>
          <w:spacing w:val="-10"/>
          <w:sz w:val="24"/>
        </w:rPr>
        <w:t> </w:t>
      </w:r>
      <w:r>
        <w:rPr>
          <w:rFonts w:ascii="Calibri" w:hAnsi="Calibri"/>
          <w:sz w:val="24"/>
        </w:rPr>
        <w:t>all’attività</w:t>
      </w:r>
    </w:p>
    <w:p>
      <w:pPr>
        <w:pStyle w:val="BodyText"/>
        <w:spacing w:before="8"/>
        <w:rPr>
          <w:rFonts w:ascii="Calibri"/>
          <w:sz w:val="23"/>
        </w:rPr>
      </w:pPr>
    </w:p>
    <w:tbl>
      <w:tblPr>
        <w:tblW w:w="0" w:type="auto"/>
        <w:jc w:val="left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2"/>
        <w:gridCol w:w="1142"/>
        <w:gridCol w:w="2488"/>
        <w:gridCol w:w="2445"/>
        <w:gridCol w:w="3059"/>
      </w:tblGrid>
      <w:tr>
        <w:trPr>
          <w:trHeight w:val="1165" w:hRule="atLeast"/>
        </w:trPr>
        <w:tc>
          <w:tcPr>
            <w:tcW w:w="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ind w:left="1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Numero di</w:t>
            </w:r>
            <w:r>
              <w:rPr>
                <w:rFonts w:ascii="Calibri"/>
                <w:b/>
                <w:spacing w:val="-5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ore</w:t>
            </w:r>
            <w:r>
              <w:rPr>
                <w:rFonts w:ascii="Calibri"/>
                <w:b/>
                <w:spacing w:val="1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dedicate</w:t>
            </w:r>
          </w:p>
          <w:p>
            <w:pPr>
              <w:pStyle w:val="TableParagraph"/>
              <w:spacing w:line="266" w:lineRule="exact"/>
              <w:ind w:left="1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al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progetto</w:t>
            </w:r>
          </w:p>
        </w:tc>
        <w:tc>
          <w:tcPr>
            <w:tcW w:w="2488" w:type="dxa"/>
          </w:tcPr>
          <w:p>
            <w:pPr>
              <w:pStyle w:val="TableParagraph"/>
              <w:ind w:left="80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Qualiﬁca</w:t>
            </w:r>
          </w:p>
        </w:tc>
        <w:tc>
          <w:tcPr>
            <w:tcW w:w="2445" w:type="dxa"/>
          </w:tcPr>
          <w:p>
            <w:pPr>
              <w:pStyle w:val="TableParagraph"/>
              <w:ind w:left="644" w:right="479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Tipo</w:t>
            </w:r>
            <w:r>
              <w:rPr>
                <w:rFonts w:ascii="Calibri" w:hAnsi="Calibri"/>
                <w:b/>
                <w:spacing w:val="-11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attività</w:t>
            </w:r>
            <w:r>
              <w:rPr>
                <w:rFonts w:ascii="Calibri" w:hAnsi="Calibri"/>
                <w:b/>
                <w:spacing w:val="-12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che</w:t>
            </w:r>
            <w:r>
              <w:rPr>
                <w:rFonts w:ascii="Calibri" w:hAnsi="Calibri"/>
                <w:b/>
                <w:spacing w:val="-51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verrà</w:t>
            </w:r>
            <w:r>
              <w:rPr>
                <w:rFonts w:ascii="Calibri" w:hAnsi="Calibri"/>
                <w:b/>
                <w:spacing w:val="-2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svolta</w:t>
            </w:r>
          </w:p>
        </w:tc>
        <w:tc>
          <w:tcPr>
            <w:tcW w:w="3059" w:type="dxa"/>
          </w:tcPr>
          <w:p>
            <w:pPr>
              <w:pStyle w:val="TableParagraph"/>
              <w:ind w:left="59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Ente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appartenenza</w:t>
            </w:r>
          </w:p>
        </w:tc>
      </w:tr>
      <w:tr>
        <w:trPr>
          <w:trHeight w:val="287" w:hRule="atLeast"/>
        </w:trPr>
        <w:tc>
          <w:tcPr>
            <w:tcW w:w="732" w:type="dxa"/>
          </w:tcPr>
          <w:p>
            <w:pPr>
              <w:pStyle w:val="TableParagraph"/>
              <w:spacing w:line="267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1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732" w:type="dxa"/>
          </w:tcPr>
          <w:p>
            <w:pPr>
              <w:pStyle w:val="TableParagraph"/>
              <w:spacing w:line="267" w:lineRule="exact" w:before="2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2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32" w:type="dxa"/>
          </w:tcPr>
          <w:p>
            <w:pPr>
              <w:pStyle w:val="TableParagraph"/>
              <w:spacing w:line="267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3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32" w:type="dxa"/>
          </w:tcPr>
          <w:p>
            <w:pPr>
              <w:pStyle w:val="TableParagraph"/>
              <w:spacing w:line="267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4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32" w:type="dxa"/>
          </w:tcPr>
          <w:p>
            <w:pPr>
              <w:pStyle w:val="TableParagraph"/>
              <w:spacing w:line="267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5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732" w:type="dxa"/>
          </w:tcPr>
          <w:p>
            <w:pPr>
              <w:pStyle w:val="TableParagraph"/>
              <w:spacing w:line="267" w:lineRule="exact" w:before="2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6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32" w:type="dxa"/>
          </w:tcPr>
          <w:p>
            <w:pPr>
              <w:pStyle w:val="TableParagraph"/>
              <w:spacing w:line="267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7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32" w:type="dxa"/>
          </w:tcPr>
          <w:p>
            <w:pPr>
              <w:pStyle w:val="TableParagraph"/>
              <w:spacing w:line="267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8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32" w:type="dxa"/>
          </w:tcPr>
          <w:p>
            <w:pPr>
              <w:pStyle w:val="TableParagraph"/>
              <w:spacing w:line="267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w w:val="99"/>
                <w:sz w:val="24"/>
              </w:rPr>
              <w:t>9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00" w:h="16840"/>
          <w:pgMar w:header="0" w:footer="281" w:top="1600" w:bottom="480" w:left="700" w:right="840"/>
        </w:sectPr>
      </w:pPr>
    </w:p>
    <w:p>
      <w:pPr>
        <w:tabs>
          <w:tab w:pos="10228" w:val="left" w:leader="none"/>
        </w:tabs>
        <w:spacing w:before="34"/>
        <w:ind w:left="675" w:right="0" w:firstLine="0"/>
        <w:jc w:val="left"/>
        <w:rPr>
          <w:rFonts w:ascii="Times New Roman" w:hAnsi="Times New Roman"/>
          <w:sz w:val="24"/>
        </w:rPr>
      </w:pPr>
      <w:r>
        <w:rPr>
          <w:rFonts w:ascii="Calibri" w:hAnsi="Calibri"/>
          <w:sz w:val="24"/>
        </w:rPr>
        <w:t>Risorse</w:t>
      </w:r>
      <w:r>
        <w:rPr>
          <w:rFonts w:ascii="Calibri" w:hAnsi="Calibri"/>
          <w:spacing w:val="-14"/>
          <w:sz w:val="24"/>
        </w:rPr>
        <w:t> </w:t>
      </w:r>
      <w:r>
        <w:rPr>
          <w:rFonts w:ascii="Calibri" w:hAnsi="Calibri"/>
          <w:sz w:val="24"/>
        </w:rPr>
        <w:t>tecniche</w:t>
      </w:r>
      <w:r>
        <w:rPr>
          <w:rFonts w:ascii="Calibri" w:hAnsi="Calibri"/>
          <w:spacing w:val="-11"/>
          <w:sz w:val="24"/>
        </w:rPr>
        <w:t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13"/>
          <w:sz w:val="24"/>
        </w:rPr>
        <w:t> </w:t>
      </w:r>
      <w:r>
        <w:rPr>
          <w:rFonts w:ascii="Calibri" w:hAnsi="Calibri"/>
          <w:sz w:val="24"/>
        </w:rPr>
        <w:t>strumentali</w:t>
      </w:r>
      <w:r>
        <w:rPr>
          <w:rFonts w:ascii="Calibri" w:hAnsi="Calibri"/>
          <w:spacing w:val="-12"/>
          <w:sz w:val="24"/>
        </w:rPr>
        <w:t> </w:t>
      </w:r>
      <w:r>
        <w:rPr>
          <w:rFonts w:ascii="Calibri" w:hAnsi="Calibri"/>
          <w:sz w:val="24"/>
        </w:rPr>
        <w:t>necessarie</w:t>
      </w:r>
      <w:r>
        <w:rPr>
          <w:rFonts w:ascii="Calibri" w:hAnsi="Calibri"/>
          <w:spacing w:val="-13"/>
          <w:sz w:val="24"/>
        </w:rPr>
        <w:t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12"/>
          <w:sz w:val="24"/>
        </w:rPr>
        <w:t> </w:t>
      </w:r>
      <w:r>
        <w:rPr>
          <w:rFonts w:ascii="Calibri" w:hAnsi="Calibri"/>
          <w:sz w:val="24"/>
        </w:rPr>
        <w:t>l’attuazione</w:t>
      </w:r>
      <w:r>
        <w:rPr>
          <w:rFonts w:ascii="Calibri" w:hAnsi="Calibri"/>
          <w:spacing w:val="-13"/>
          <w:sz w:val="24"/>
        </w:rPr>
        <w:t> </w:t>
      </w:r>
      <w:r>
        <w:rPr>
          <w:rFonts w:ascii="Calibri" w:hAnsi="Calibri"/>
          <w:sz w:val="24"/>
        </w:rPr>
        <w:t>dell’attività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w w:val="99"/>
          <w:sz w:val="24"/>
          <w:u w:val="single"/>
        </w:rPr>
        <w:t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  <w:r>
        <w:rPr/>
        <w:pict>
          <v:shape style="position:absolute;margin-left:68.759972pt;margin-top:16.297777pt;width:471.95pt;height:.1pt;mso-position-horizontal-relative:page;mso-position-vertical-relative:paragraph;z-index:-15718912;mso-wrap-distance-left:0;mso-wrap-distance-right:0" coordorigin="1375,326" coordsize="9439,0" path="m1375,326l10814,326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17"/>
        </w:rPr>
      </w:pPr>
    </w:p>
    <w:p>
      <w:pPr>
        <w:tabs>
          <w:tab w:pos="10127" w:val="left" w:leader="none"/>
        </w:tabs>
        <w:spacing w:before="85"/>
        <w:ind w:left="675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Costi</w:t>
      </w:r>
      <w:r>
        <w:rPr>
          <w:rFonts w:ascii="Calibri"/>
          <w:spacing w:val="-8"/>
          <w:sz w:val="24"/>
        </w:rPr>
        <w:t> </w:t>
      </w:r>
      <w:r>
        <w:rPr>
          <w:rFonts w:ascii="Calibri"/>
          <w:sz w:val="24"/>
        </w:rPr>
        <w:t>presunti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w w:val="99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Heading1"/>
        <w:numPr>
          <w:ilvl w:val="0"/>
          <w:numId w:val="24"/>
        </w:numPr>
        <w:tabs>
          <w:tab w:pos="311" w:val="left" w:leader="none"/>
          <w:tab w:pos="10199" w:val="left" w:leader="none"/>
        </w:tabs>
        <w:spacing w:line="240" w:lineRule="auto" w:before="85" w:after="0"/>
        <w:ind w:left="310" w:right="0" w:hanging="128"/>
        <w:jc w:val="left"/>
        <w:rPr>
          <w:rFonts w:ascii="Times New Roman" w:hAnsi="Times New Roman"/>
          <w:b w:val="0"/>
        </w:rPr>
      </w:pPr>
      <w:r>
        <w:rPr/>
        <w:t>in</w:t>
      </w:r>
      <w:r>
        <w:rPr>
          <w:spacing w:val="-12"/>
        </w:rPr>
        <w:t> </w:t>
      </w:r>
      <w:r>
        <w:rPr/>
        <w:t>cosa</w:t>
      </w:r>
      <w:r>
        <w:rPr>
          <w:spacing w:val="-11"/>
        </w:rPr>
        <w:t> </w:t>
      </w:r>
      <w:r>
        <w:rPr/>
        <w:t>consiste</w:t>
      </w:r>
      <w:r>
        <w:rPr>
          <w:spacing w:val="-13"/>
        </w:rPr>
        <w:t> </w:t>
      </w:r>
      <w:r>
        <w:rPr/>
        <w:t>l’innovatività</w:t>
      </w:r>
      <w:r>
        <w:rPr>
          <w:spacing w:val="-10"/>
        </w:rPr>
        <w:t> </w:t>
      </w:r>
      <w:r>
        <w:rPr/>
        <w:t>della</w:t>
      </w:r>
      <w:r>
        <w:rPr>
          <w:spacing w:val="-11"/>
        </w:rPr>
        <w:t> </w:t>
      </w:r>
      <w:r>
        <w:rPr/>
        <w:t>proposta</w:t>
      </w:r>
      <w:r>
        <w:rPr>
          <w:spacing w:val="-11"/>
        </w:rPr>
        <w:t> </w:t>
      </w:r>
      <w:r>
        <w:rPr/>
        <w:t>progettuale</w:t>
      </w:r>
      <w:r>
        <w:rPr>
          <w:rFonts w:ascii="Times New Roman" w:hAnsi="Times New Roman"/>
          <w:b w:val="0"/>
          <w:spacing w:val="-9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rPr/>
        <w:pict>
          <v:shape style="position:absolute;margin-left:44.159107pt;margin-top:16.457006pt;width:495.95pt;height:.1pt;mso-position-horizontal-relative:page;mso-position-vertical-relative:paragraph;z-index:-15718400;mso-wrap-distance-left:0;mso-wrap-distance-right:0" coordorigin="883,329" coordsize="9919,0" path="m883,329l10801,329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44.159107pt;margin-top:15.930944pt;width:495.95pt;height:.1pt;mso-position-horizontal-relative:page;mso-position-vertical-relative:paragraph;z-index:-15717888;mso-wrap-distance-left:0;mso-wrap-distance-right:0" coordorigin="883,319" coordsize="9919,0" path="m883,319l10801,319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ListParagraph"/>
        <w:numPr>
          <w:ilvl w:val="0"/>
          <w:numId w:val="24"/>
        </w:numPr>
        <w:tabs>
          <w:tab w:pos="311" w:val="left" w:leader="none"/>
          <w:tab w:pos="10180" w:val="left" w:leader="none"/>
        </w:tabs>
        <w:spacing w:line="240" w:lineRule="auto" w:before="86" w:after="0"/>
        <w:ind w:left="310" w:right="0" w:hanging="128"/>
        <w:jc w:val="left"/>
        <w:rPr>
          <w:sz w:val="24"/>
        </w:rPr>
      </w:pPr>
      <w:r>
        <w:rPr>
          <w:rFonts w:ascii="Calibri" w:hAnsi="Calibri"/>
          <w:b/>
          <w:sz w:val="24"/>
        </w:rPr>
        <w:t>possibili</w:t>
      </w:r>
      <w:r>
        <w:rPr>
          <w:rFonts w:ascii="Calibri" w:hAnsi="Calibri"/>
          <w:b/>
          <w:spacing w:val="-8"/>
          <w:sz w:val="24"/>
        </w:rPr>
        <w:t> </w:t>
      </w:r>
      <w:r>
        <w:rPr>
          <w:rFonts w:ascii="Calibri" w:hAnsi="Calibri"/>
          <w:b/>
          <w:sz w:val="24"/>
        </w:rPr>
        <w:t>eﬀetti</w:t>
      </w:r>
      <w:r>
        <w:rPr>
          <w:rFonts w:ascii="Calibri" w:hAnsi="Calibri"/>
          <w:b/>
          <w:spacing w:val="-11"/>
          <w:sz w:val="24"/>
        </w:rPr>
        <w:t> </w:t>
      </w:r>
      <w:r>
        <w:rPr>
          <w:rFonts w:ascii="Calibri" w:hAnsi="Calibri"/>
          <w:b/>
          <w:sz w:val="24"/>
        </w:rPr>
        <w:t>moltiplicatori</w:t>
      </w:r>
      <w:r>
        <w:rPr>
          <w:rFonts w:ascii="Calibri" w:hAnsi="Calibri"/>
          <w:b/>
          <w:spacing w:val="-7"/>
          <w:sz w:val="24"/>
        </w:rPr>
        <w:t> </w:t>
      </w:r>
      <w:r>
        <w:rPr>
          <w:rFonts w:ascii="Calibri" w:hAnsi="Calibri"/>
          <w:b/>
          <w:sz w:val="24"/>
        </w:rPr>
        <w:t>(potenzialità</w:t>
      </w:r>
      <w:r>
        <w:rPr>
          <w:rFonts w:ascii="Calibri" w:hAnsi="Calibri"/>
          <w:b/>
          <w:spacing w:val="-11"/>
          <w:sz w:val="24"/>
        </w:rPr>
        <w:t> </w:t>
      </w:r>
      <w:r>
        <w:rPr>
          <w:rFonts w:ascii="Calibri" w:hAnsi="Calibri"/>
          <w:b/>
          <w:sz w:val="24"/>
        </w:rPr>
        <w:t>di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riproducibilità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e</w:t>
      </w:r>
      <w:r>
        <w:rPr>
          <w:rFonts w:ascii="Calibri" w:hAnsi="Calibri"/>
          <w:b/>
          <w:spacing w:val="-9"/>
          <w:sz w:val="24"/>
        </w:rPr>
        <w:t> </w:t>
      </w:r>
      <w:r>
        <w:rPr>
          <w:rFonts w:ascii="Calibri" w:hAnsi="Calibri"/>
          <w:b/>
          <w:sz w:val="24"/>
        </w:rPr>
        <w:t>di</w:t>
      </w:r>
      <w:r>
        <w:rPr>
          <w:rFonts w:ascii="Calibri" w:hAnsi="Calibri"/>
          <w:b/>
          <w:spacing w:val="-7"/>
          <w:sz w:val="24"/>
        </w:rPr>
        <w:t> </w:t>
      </w:r>
      <w:r>
        <w:rPr>
          <w:rFonts w:ascii="Calibri" w:hAnsi="Calibri"/>
          <w:b/>
          <w:sz w:val="24"/>
        </w:rPr>
        <w:t>sviluppo)</w:t>
      </w:r>
      <w:r>
        <w:rPr>
          <w:spacing w:val="-9"/>
          <w:sz w:val="24"/>
        </w:rPr>
        <w:t> </w:t>
      </w:r>
      <w:r>
        <w:rPr>
          <w:w w:val="99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44.158108pt;margin-top:16.304602pt;width:495.95pt;height:.1pt;mso-position-horizontal-relative:page;mso-position-vertical-relative:paragraph;z-index:-15717376;mso-wrap-distance-left:0;mso-wrap-distance-right:0" coordorigin="883,326" coordsize="9919,0" path="m883,326l10801,326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44.158108pt;margin-top:15.930944pt;width:495.95pt;height:.1pt;mso-position-horizontal-relative:page;mso-position-vertical-relative:paragraph;z-index:-15716864;mso-wrap-distance-left:0;mso-wrap-distance-right:0" coordorigin="883,319" coordsize="9919,0" path="m883,319l10801,319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Heading1"/>
        <w:numPr>
          <w:ilvl w:val="0"/>
          <w:numId w:val="24"/>
        </w:numPr>
        <w:tabs>
          <w:tab w:pos="311" w:val="left" w:leader="none"/>
        </w:tabs>
        <w:spacing w:line="240" w:lineRule="auto" w:before="52" w:after="0"/>
        <w:ind w:left="310" w:right="0" w:hanging="128"/>
        <w:jc w:val="left"/>
      </w:pPr>
      <w:r>
        <w:rPr/>
        <w:t>Percentuale</w:t>
      </w:r>
      <w:r>
        <w:rPr>
          <w:spacing w:val="-3"/>
        </w:rPr>
        <w:t> </w:t>
      </w:r>
      <w:r>
        <w:rPr/>
        <w:t>di</w:t>
      </w:r>
      <w:r>
        <w:rPr>
          <w:spacing w:val="-5"/>
        </w:rPr>
        <w:t> </w:t>
      </w:r>
      <w:r>
        <w:rPr/>
        <w:t>coﬁnanziamento</w:t>
      </w:r>
      <w:r>
        <w:rPr>
          <w:spacing w:val="-5"/>
        </w:rPr>
        <w:t> </w:t>
      </w:r>
      <w:r>
        <w:rPr/>
        <w:t>che</w:t>
      </w:r>
      <w:r>
        <w:rPr>
          <w:spacing w:val="-4"/>
        </w:rPr>
        <w:t> </w:t>
      </w:r>
      <w:r>
        <w:rPr/>
        <w:t>si</w:t>
      </w:r>
      <w:r>
        <w:rPr>
          <w:spacing w:val="-2"/>
        </w:rPr>
        <w:t> </w:t>
      </w:r>
      <w:r>
        <w:rPr/>
        <w:t>intende</w:t>
      </w:r>
      <w:r>
        <w:rPr>
          <w:spacing w:val="-4"/>
        </w:rPr>
        <w:t> </w:t>
      </w:r>
      <w:r>
        <w:rPr/>
        <w:t>investire</w:t>
      </w:r>
      <w:r>
        <w:rPr>
          <w:spacing w:val="-7"/>
        </w:rPr>
        <w:t> </w:t>
      </w:r>
      <w:r>
        <w:rPr/>
        <w:t>(aggiuntiva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quella</w:t>
      </w:r>
      <w:r>
        <w:rPr>
          <w:spacing w:val="-4"/>
        </w:rPr>
        <w:t> </w:t>
      </w:r>
      <w:r>
        <w:rPr/>
        <w:t>minima</w:t>
      </w:r>
      <w:r>
        <w:rPr>
          <w:spacing w:val="-2"/>
        </w:rPr>
        <w:t> </w:t>
      </w:r>
      <w:r>
        <w:rPr/>
        <w:t>obbligatoria)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/>
        <w:rPr>
          <w:rFonts w:ascii="Calibri"/>
          <w:b/>
          <w:sz w:val="21"/>
        </w:rPr>
      </w:pPr>
      <w:r>
        <w:rPr/>
        <w:pict>
          <v:shape style="position:absolute;margin-left:44.158108pt;margin-top:15.591705pt;width:495.95pt;height:.1pt;mso-position-horizontal-relative:page;mso-position-vertical-relative:paragraph;z-index:-15716352;mso-wrap-distance-left:0;mso-wrap-distance-right:0" coordorigin="883,312" coordsize="9919,0" path="m883,312l10801,312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4"/>
        <w:rPr>
          <w:rFonts w:ascii="Calibri"/>
          <w:b/>
          <w:sz w:val="20"/>
        </w:rPr>
      </w:pPr>
    </w:p>
    <w:p>
      <w:pPr>
        <w:tabs>
          <w:tab w:pos="10235" w:val="left" w:leader="none"/>
        </w:tabs>
        <w:spacing w:before="85"/>
        <w:ind w:left="183" w:right="0" w:firstLine="0"/>
        <w:jc w:val="left"/>
        <w:rPr>
          <w:rFonts w:ascii="Times New Roman" w:hAnsi="Times New Roman"/>
          <w:sz w:val="24"/>
        </w:rPr>
      </w:pPr>
      <w:r>
        <w:rPr>
          <w:rFonts w:ascii="Calibri" w:hAnsi="Calibri"/>
          <w:b/>
          <w:i/>
          <w:sz w:val="24"/>
        </w:rPr>
        <w:t>-</w:t>
      </w:r>
      <w:r>
        <w:rPr>
          <w:rFonts w:ascii="Calibri" w:hAnsi="Calibri"/>
          <w:b/>
          <w:i/>
          <w:spacing w:val="-13"/>
          <w:sz w:val="24"/>
        </w:rPr>
        <w:t> </w:t>
      </w:r>
      <w:r>
        <w:rPr>
          <w:rFonts w:ascii="Calibri" w:hAnsi="Calibri"/>
          <w:b/>
          <w:sz w:val="24"/>
        </w:rPr>
        <w:t>Attività</w:t>
      </w:r>
      <w:r>
        <w:rPr>
          <w:rFonts w:ascii="Calibri" w:hAnsi="Calibri"/>
          <w:b/>
          <w:spacing w:val="-11"/>
          <w:sz w:val="24"/>
        </w:rPr>
        <w:t> </w:t>
      </w:r>
      <w:r>
        <w:rPr>
          <w:rFonts w:ascii="Calibri" w:hAnsi="Calibri"/>
          <w:b/>
          <w:sz w:val="24"/>
        </w:rPr>
        <w:t>di</w:t>
      </w:r>
      <w:r>
        <w:rPr>
          <w:rFonts w:ascii="Calibri" w:hAnsi="Calibri"/>
          <w:b/>
          <w:spacing w:val="-12"/>
          <w:sz w:val="24"/>
        </w:rPr>
        <w:t> </w:t>
      </w:r>
      <w:r>
        <w:rPr>
          <w:rFonts w:ascii="Calibri" w:hAnsi="Calibri"/>
          <w:b/>
          <w:sz w:val="24"/>
        </w:rPr>
        <w:t>comunicazione</w:t>
      </w:r>
      <w:r>
        <w:rPr>
          <w:rFonts w:ascii="Calibri" w:hAnsi="Calibri"/>
          <w:b/>
          <w:spacing w:val="-11"/>
          <w:sz w:val="24"/>
        </w:rPr>
        <w:t> </w:t>
      </w:r>
      <w:r>
        <w:rPr>
          <w:rFonts w:ascii="Calibri" w:hAnsi="Calibri"/>
          <w:b/>
          <w:sz w:val="24"/>
        </w:rPr>
        <w:t>previste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w w:val="99"/>
          <w:sz w:val="24"/>
          <w:u w:val="single"/>
        </w:rPr>
        <w:t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44.157856pt;margin-top:16.338459pt;width:501.8pt;height:.1pt;mso-position-horizontal-relative:page;mso-position-vertical-relative:paragraph;z-index:-15715840;mso-wrap-distance-left:0;mso-wrap-distance-right:0" coordorigin="883,327" coordsize="10036,0" path="m883,327l10919,327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44.157856pt;margin-top:15.930944pt;width:501.8pt;height:.1pt;mso-position-horizontal-relative:page;mso-position-vertical-relative:paragraph;z-index:-15715328;mso-wrap-distance-left:0;mso-wrap-distance-right:0" coordorigin="883,319" coordsize="10036,0" path="m883,319l10919,319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  <w:r>
        <w:rPr/>
        <w:pict>
          <v:shape style="position:absolute;margin-left:44.157856pt;margin-top:15.195837pt;width:322.7pt;height:.1pt;mso-position-horizontal-relative:page;mso-position-vertical-relative:paragraph;z-index:-15714816;mso-wrap-distance-left:0;mso-wrap-distance-right:0" coordorigin="883,304" coordsize="6454,0" path="m883,304l7336,304e" filled="false" stroked="true" strokeweight=".779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0"/>
        </w:rPr>
      </w:pPr>
    </w:p>
    <w:p>
      <w:pPr>
        <w:spacing w:line="388" w:lineRule="auto" w:before="52"/>
        <w:ind w:left="183" w:right="6394" w:firstLine="0"/>
        <w:jc w:val="left"/>
        <w:rPr>
          <w:rFonts w:ascii="Calibri"/>
          <w:sz w:val="24"/>
        </w:rPr>
      </w:pPr>
      <w:r>
        <w:rPr>
          <w:rFonts w:ascii="Calibri"/>
          <w:spacing w:val="-2"/>
          <w:sz w:val="24"/>
        </w:rPr>
        <w:t>Referente</w:t>
      </w:r>
      <w:r>
        <w:rPr>
          <w:rFonts w:ascii="Calibri"/>
          <w:spacing w:val="-8"/>
          <w:sz w:val="24"/>
        </w:rPr>
        <w:t> </w:t>
      </w:r>
      <w:r>
        <w:rPr>
          <w:rFonts w:ascii="Calibri"/>
          <w:spacing w:val="-1"/>
          <w:sz w:val="24"/>
        </w:rPr>
        <w:t>amministrativo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pacing w:val="-1"/>
          <w:sz w:val="24"/>
        </w:rPr>
        <w:t>del</w:t>
      </w:r>
      <w:r>
        <w:rPr>
          <w:rFonts w:ascii="Calibri"/>
          <w:spacing w:val="-11"/>
          <w:sz w:val="24"/>
        </w:rPr>
        <w:t> </w:t>
      </w:r>
      <w:r>
        <w:rPr>
          <w:rFonts w:ascii="Calibri"/>
          <w:spacing w:val="-1"/>
          <w:sz w:val="24"/>
        </w:rPr>
        <w:t>progetto:</w:t>
      </w:r>
      <w:r>
        <w:rPr>
          <w:rFonts w:ascii="Calibri"/>
          <w:spacing w:val="-51"/>
          <w:sz w:val="24"/>
        </w:rPr>
        <w:t> </w:t>
      </w:r>
      <w:r>
        <w:rPr>
          <w:rFonts w:ascii="Calibri"/>
          <w:sz w:val="24"/>
        </w:rPr>
        <w:t>COGNOME e NOME:</w:t>
      </w:r>
    </w:p>
    <w:p>
      <w:pPr>
        <w:spacing w:line="391" w:lineRule="auto" w:before="1"/>
        <w:ind w:left="183" w:right="8357" w:firstLine="0"/>
        <w:jc w:val="left"/>
        <w:rPr>
          <w:rFonts w:ascii="Calibri"/>
          <w:sz w:val="24"/>
        </w:rPr>
      </w:pPr>
      <w:r>
        <w:rPr>
          <w:rFonts w:ascii="Calibri"/>
          <w:sz w:val="24"/>
        </w:rPr>
        <w:t>INDIRIZZO</w:t>
      </w:r>
      <w:r>
        <w:rPr>
          <w:rFonts w:ascii="Calibri"/>
          <w:spacing w:val="-13"/>
          <w:sz w:val="24"/>
        </w:rPr>
        <w:t> </w:t>
      </w:r>
      <w:r>
        <w:rPr>
          <w:rFonts w:ascii="Calibri"/>
          <w:sz w:val="24"/>
        </w:rPr>
        <w:t>E-MAIL:</w:t>
      </w:r>
      <w:r>
        <w:rPr>
          <w:rFonts w:ascii="Calibri"/>
          <w:spacing w:val="-52"/>
          <w:sz w:val="24"/>
        </w:rPr>
        <w:t> </w:t>
      </w:r>
      <w:r>
        <w:rPr>
          <w:rFonts w:ascii="Calibri"/>
          <w:sz w:val="24"/>
        </w:rPr>
        <w:t>TELEFONO:</w:t>
      </w:r>
    </w:p>
    <w:p>
      <w:pPr>
        <w:spacing w:after="0" w:line="391" w:lineRule="auto"/>
        <w:jc w:val="left"/>
        <w:rPr>
          <w:rFonts w:ascii="Calibri"/>
          <w:sz w:val="24"/>
        </w:rPr>
        <w:sectPr>
          <w:pgSz w:w="11900" w:h="16840"/>
          <w:pgMar w:header="0" w:footer="281" w:top="1540" w:bottom="480" w:left="700" w:right="840"/>
        </w:sectPr>
      </w:pPr>
    </w:p>
    <w:p>
      <w:pPr>
        <w:pStyle w:val="BodyText"/>
        <w:ind w:left="358"/>
        <w:rPr>
          <w:rFonts w:ascii="Calibri"/>
          <w:sz w:val="20"/>
        </w:rPr>
      </w:pPr>
      <w:r>
        <w:rPr>
          <w:rFonts w:ascii="Calibri"/>
          <w:position w:val="0"/>
          <w:sz w:val="20"/>
        </w:rPr>
        <w:pict>
          <v:shape style="width:73.6pt;height:28.2pt;mso-position-horizontal-relative:char;mso-position-vertical-relative:line" type="#_x0000_t202" filled="false" stroked="true" strokeweight=".6pt" strokecolor="#000000">
            <w10:anchorlock/>
            <v:textbox inset="0,0,0,0">
              <w:txbxContent>
                <w:p>
                  <w:pPr>
                    <w:spacing w:line="270" w:lineRule="exact" w:before="0"/>
                    <w:ind w:left="74" w:right="91" w:firstLine="0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MODELLO</w:t>
                  </w:r>
                </w:p>
                <w:p>
                  <w:pPr>
                    <w:spacing w:before="0"/>
                    <w:ind w:left="0" w:right="11" w:firstLine="0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w w:val="99"/>
                      <w:sz w:val="24"/>
                    </w:rPr>
                    <w:t>C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position w:val="0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Heading2"/>
        <w:ind w:left="3934" w:hanging="2595"/>
      </w:pPr>
      <w:r>
        <w:rPr/>
        <w:t>“Avviso</w:t>
      </w:r>
      <w:r>
        <w:rPr>
          <w:spacing w:val="-8"/>
        </w:rPr>
        <w:t> </w:t>
      </w:r>
      <w:r>
        <w:rPr/>
        <w:t>pubblico</w:t>
      </w:r>
      <w:r>
        <w:rPr>
          <w:spacing w:val="-8"/>
        </w:rPr>
        <w:t> </w:t>
      </w:r>
      <w:r>
        <w:rPr/>
        <w:t>per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selezione</w:t>
      </w:r>
      <w:r>
        <w:rPr>
          <w:spacing w:val="-8"/>
        </w:rPr>
        <w:t> </w:t>
      </w:r>
      <w:r>
        <w:rPr/>
        <w:t>di</w:t>
      </w:r>
      <w:r>
        <w:rPr>
          <w:spacing w:val="-6"/>
        </w:rPr>
        <w:t> </w:t>
      </w:r>
      <w:r>
        <w:rPr/>
        <w:t>progetti,</w:t>
      </w:r>
      <w:r>
        <w:rPr>
          <w:spacing w:val="-5"/>
        </w:rPr>
        <w:t> </w:t>
      </w:r>
      <w:r>
        <w:rPr/>
        <w:t>attività</w:t>
      </w:r>
      <w:r>
        <w:rPr>
          <w:spacing w:val="-9"/>
        </w:rPr>
        <w:t> </w:t>
      </w:r>
      <w:r>
        <w:rPr/>
        <w:t>ed</w:t>
      </w:r>
      <w:r>
        <w:rPr>
          <w:spacing w:val="-8"/>
        </w:rPr>
        <w:t> </w:t>
      </w:r>
      <w:r>
        <w:rPr/>
        <w:t>iniziative</w:t>
      </w:r>
      <w:r>
        <w:rPr>
          <w:spacing w:val="-7"/>
        </w:rPr>
        <w:t> </w:t>
      </w:r>
      <w:r>
        <w:rPr/>
        <w:t>innovative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favore</w:t>
      </w:r>
      <w:r>
        <w:rPr>
          <w:spacing w:val="-47"/>
        </w:rPr>
        <w:t> </w:t>
      </w:r>
      <w:r>
        <w:rPr/>
        <w:t>dell’invecchiamento</w:t>
      </w:r>
      <w:r>
        <w:rPr>
          <w:spacing w:val="-2"/>
        </w:rPr>
        <w:t> </w:t>
      </w:r>
      <w:r>
        <w:rPr/>
        <w:t>attivo”</w:t>
      </w:r>
    </w:p>
    <w:p>
      <w:pPr>
        <w:pStyle w:val="BodyText"/>
        <w:rPr>
          <w:rFonts w:ascii="Calibri"/>
          <w:b/>
        </w:rPr>
      </w:pPr>
    </w:p>
    <w:p>
      <w:pPr>
        <w:spacing w:before="181"/>
        <w:ind w:left="151" w:right="829" w:firstLine="0"/>
        <w:jc w:val="center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Quadro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z w:val="22"/>
        </w:rPr>
        <w:t>economico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 w:after="1"/>
        <w:rPr>
          <w:rFonts w:ascii="Calibri"/>
          <w:b/>
          <w:sz w:val="23"/>
        </w:rPr>
      </w:pPr>
    </w:p>
    <w:tbl>
      <w:tblPr>
        <w:tblW w:w="0" w:type="auto"/>
        <w:jc w:val="left"/>
        <w:tblInd w:w="3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6"/>
        <w:gridCol w:w="7901"/>
      </w:tblGrid>
      <w:tr>
        <w:trPr>
          <w:trHeight w:val="318" w:hRule="atLeast"/>
        </w:trPr>
        <w:tc>
          <w:tcPr>
            <w:tcW w:w="1966" w:type="dxa"/>
          </w:tcPr>
          <w:p>
            <w:pPr>
              <w:pStyle w:val="TableParagraph"/>
              <w:spacing w:before="28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Ente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proponente</w:t>
            </w:r>
          </w:p>
        </w:tc>
        <w:tc>
          <w:tcPr>
            <w:tcW w:w="7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966" w:type="dxa"/>
          </w:tcPr>
          <w:p>
            <w:pPr>
              <w:pStyle w:val="TableParagraph"/>
              <w:spacing w:before="30"/>
              <w:ind w:left="28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Titolo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del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progetto</w:t>
            </w:r>
          </w:p>
        </w:tc>
        <w:tc>
          <w:tcPr>
            <w:tcW w:w="7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rFonts w:ascii="Calibri"/>
          <w:b/>
          <w:sz w:val="17"/>
        </w:rPr>
      </w:pPr>
    </w:p>
    <w:p>
      <w:pPr>
        <w:pStyle w:val="Heading2"/>
        <w:spacing w:before="56"/>
        <w:ind w:left="2964"/>
      </w:pPr>
      <w:r>
        <w:rPr/>
        <w:t>PIANO</w:t>
      </w:r>
      <w:r>
        <w:rPr>
          <w:spacing w:val="-6"/>
        </w:rPr>
        <w:t> </w:t>
      </w:r>
      <w:r>
        <w:rPr/>
        <w:t>ECONOMICO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Macrovoci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costo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"/>
        <w:rPr>
          <w:rFonts w:ascii="Calibri"/>
          <w:b/>
          <w:sz w:val="27"/>
        </w:rPr>
      </w:pPr>
    </w:p>
    <w:tbl>
      <w:tblPr>
        <w:tblW w:w="0" w:type="auto"/>
        <w:jc w:val="left"/>
        <w:tblInd w:w="2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5726"/>
        <w:gridCol w:w="975"/>
        <w:gridCol w:w="1251"/>
        <w:gridCol w:w="1136"/>
      </w:tblGrid>
      <w:tr>
        <w:trPr>
          <w:trHeight w:val="858" w:hRule="atLeast"/>
        </w:trPr>
        <w:tc>
          <w:tcPr>
            <w:tcW w:w="900" w:type="dxa"/>
          </w:tcPr>
          <w:p>
            <w:pPr>
              <w:pStyle w:val="TableParagraph"/>
              <w:spacing w:before="28"/>
              <w:ind w:left="175" w:right="109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Codice</w:t>
            </w:r>
            <w:r>
              <w:rPr>
                <w:rFonts w:ascii="Calibri"/>
                <w:b/>
                <w:spacing w:val="-47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di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costo</w:t>
            </w:r>
          </w:p>
        </w:tc>
        <w:tc>
          <w:tcPr>
            <w:tcW w:w="6701" w:type="dxa"/>
            <w:gridSpan w:val="2"/>
          </w:tcPr>
          <w:p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2221" w:right="2158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Descrizione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voce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di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costo</w:t>
            </w:r>
          </w:p>
        </w:tc>
        <w:tc>
          <w:tcPr>
            <w:tcW w:w="1251" w:type="dxa"/>
          </w:tcPr>
          <w:p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28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Importo</w:t>
            </w:r>
          </w:p>
        </w:tc>
        <w:tc>
          <w:tcPr>
            <w:tcW w:w="1136" w:type="dxa"/>
          </w:tcPr>
          <w:p>
            <w:pPr>
              <w:pStyle w:val="TableParagraph"/>
              <w:spacing w:before="28"/>
              <w:ind w:left="318" w:right="252" w:hanging="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% su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pacing w:val="-3"/>
                <w:sz w:val="22"/>
              </w:rPr>
              <w:t>Totale</w:t>
            </w:r>
            <w:r>
              <w:rPr>
                <w:rFonts w:ascii="Calibri"/>
                <w:b/>
                <w:spacing w:val="-48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costi</w:t>
            </w:r>
          </w:p>
        </w:tc>
      </w:tr>
      <w:tr>
        <w:trPr>
          <w:trHeight w:val="1874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59"/>
              <w:ind w:lef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1</w:t>
            </w:r>
          </w:p>
        </w:tc>
        <w:tc>
          <w:tcPr>
            <w:tcW w:w="6701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360" w:lineRule="auto" w:before="162"/>
              <w:ind w:left="31" w:right="25"/>
              <w:jc w:val="both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sz w:val="22"/>
              </w:rPr>
              <w:t>Spese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personale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(coinvolto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direttamente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nelle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attività)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–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indicare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numero, qualifica professionale, tipologia rapporto, costo orario </w:t>
            </w:r>
            <w:r>
              <w:rPr>
                <w:rFonts w:ascii="Calibri" w:hAnsi="Calibri"/>
                <w:i/>
                <w:sz w:val="22"/>
              </w:rPr>
              <w:t>(ad es.</w:t>
            </w:r>
            <w:r>
              <w:rPr>
                <w:rFonts w:ascii="Calibri" w:hAnsi="Calibri"/>
                <w:i/>
                <w:spacing w:val="1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contratto</w:t>
            </w:r>
            <w:r>
              <w:rPr>
                <w:rFonts w:ascii="Calibri" w:hAnsi="Calibri"/>
                <w:i/>
                <w:spacing w:val="-3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a</w:t>
            </w:r>
            <w:r>
              <w:rPr>
                <w:rFonts w:ascii="Calibri" w:hAnsi="Calibri"/>
                <w:i/>
                <w:spacing w:val="-2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tempo</w:t>
            </w:r>
            <w:r>
              <w:rPr>
                <w:rFonts w:ascii="Calibri" w:hAnsi="Calibri"/>
                <w:i/>
                <w:spacing w:val="-5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determinato,</w:t>
            </w:r>
            <w:r>
              <w:rPr>
                <w:rFonts w:ascii="Calibri" w:hAnsi="Calibri"/>
                <w:i/>
                <w:spacing w:val="-1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incarico</w:t>
            </w:r>
            <w:r>
              <w:rPr>
                <w:rFonts w:ascii="Calibri" w:hAnsi="Calibri"/>
                <w:i/>
                <w:spacing w:val="-3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professionale,</w:t>
            </w:r>
            <w:r>
              <w:rPr>
                <w:rFonts w:ascii="Calibri" w:hAnsi="Calibri"/>
                <w:i/>
                <w:spacing w:val="-3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ecc..)</w:t>
            </w:r>
          </w:p>
        </w:tc>
        <w:tc>
          <w:tcPr>
            <w:tcW w:w="1251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</w:tc>
        <w:tc>
          <w:tcPr>
            <w:tcW w:w="1136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23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75pt;height:.75pt;mso-position-horizontal-relative:char;mso-position-vertical-relative:line" coordorigin="0,0" coordsize="655,15">
                  <v:line style="position:absolute" from="0,7" to="655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5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rFonts w:ascii="Calibri"/>
          <w:b/>
        </w:rPr>
      </w:pPr>
    </w:p>
    <w:tbl>
      <w:tblPr>
        <w:tblW w:w="0" w:type="auto"/>
        <w:jc w:val="left"/>
        <w:tblInd w:w="2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5726"/>
        <w:gridCol w:w="975"/>
        <w:gridCol w:w="1250"/>
        <w:gridCol w:w="1135"/>
      </w:tblGrid>
      <w:tr>
        <w:trPr>
          <w:trHeight w:val="1474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29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  <w:tc>
          <w:tcPr>
            <w:tcW w:w="6701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360" w:lineRule="auto" w:before="165"/>
              <w:ind w:left="3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Spese</w:t>
            </w:r>
            <w:r>
              <w:rPr>
                <w:rFonts w:ascii="Calibri" w:hAnsi="Calibri"/>
                <w:spacing w:val="1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per</w:t>
            </w:r>
            <w:r>
              <w:rPr>
                <w:rFonts w:ascii="Calibri" w:hAnsi="Calibri"/>
                <w:spacing w:val="1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acquisto</w:t>
            </w:r>
            <w:r>
              <w:rPr>
                <w:rFonts w:ascii="Calibri" w:hAnsi="Calibri"/>
                <w:spacing w:val="1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</w:t>
            </w:r>
            <w:r>
              <w:rPr>
                <w:rFonts w:ascii="Calibri" w:hAnsi="Calibri"/>
                <w:spacing w:val="1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piccole</w:t>
            </w:r>
            <w:r>
              <w:rPr>
                <w:rFonts w:ascii="Calibri" w:hAnsi="Calibri"/>
                <w:spacing w:val="20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attrezzature</w:t>
            </w:r>
            <w:r>
              <w:rPr>
                <w:rFonts w:ascii="Calibri" w:hAnsi="Calibri"/>
                <w:spacing w:val="20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(max</w:t>
            </w:r>
            <w:r>
              <w:rPr>
                <w:rFonts w:ascii="Calibri" w:hAnsi="Calibri"/>
                <w:spacing w:val="1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500</w:t>
            </w:r>
            <w:r>
              <w:rPr>
                <w:rFonts w:ascii="Calibri" w:hAnsi="Calibri"/>
                <w:spacing w:val="1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€</w:t>
            </w:r>
            <w:r>
              <w:rPr>
                <w:rFonts w:ascii="Calibri" w:hAnsi="Calibri"/>
                <w:spacing w:val="1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cad.),</w:t>
            </w:r>
            <w:r>
              <w:rPr>
                <w:rFonts w:ascii="Calibri" w:hAnsi="Calibri"/>
                <w:spacing w:val="1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materiale</w:t>
            </w:r>
            <w:r>
              <w:rPr>
                <w:rFonts w:ascii="Calibri" w:hAnsi="Calibri"/>
                <w:spacing w:val="1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</w:t>
            </w:r>
            <w:r>
              <w:rPr>
                <w:rFonts w:ascii="Calibri" w:hAnsi="Calibri"/>
                <w:spacing w:val="-4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consumo,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beni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strumentali</w:t>
            </w:r>
            <w:r>
              <w:rPr>
                <w:rFonts w:ascii="Calibri" w:hAnsi="Calibri"/>
                <w:spacing w:val="4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indicare tipologia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e numero: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9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spacing w:line="20" w:lineRule="exact"/>
              <w:ind w:left="23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75pt;height:.75pt;mso-position-horizontal-relative:char;mso-position-vertical-relative:line" coordorigin="0,0" coordsize="655,15">
                  <v:line style="position:absolute" from="0,7" to="655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0" w:footer="281" w:top="1560" w:bottom="480" w:left="700" w:right="840"/>
        </w:sectPr>
      </w:pPr>
    </w:p>
    <w:tbl>
      <w:tblPr>
        <w:tblW w:w="0" w:type="auto"/>
        <w:jc w:val="left"/>
        <w:tblInd w:w="2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5726"/>
        <w:gridCol w:w="975"/>
        <w:gridCol w:w="1251"/>
        <w:gridCol w:w="1136"/>
      </w:tblGrid>
      <w:tr>
        <w:trPr>
          <w:trHeight w:val="858" w:hRule="atLeast"/>
        </w:trPr>
        <w:tc>
          <w:tcPr>
            <w:tcW w:w="900" w:type="dxa"/>
          </w:tcPr>
          <w:p>
            <w:pPr>
              <w:pStyle w:val="TableParagraph"/>
              <w:spacing w:before="25"/>
              <w:ind w:left="175" w:right="109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Codice</w:t>
            </w:r>
            <w:r>
              <w:rPr>
                <w:rFonts w:ascii="Calibri"/>
                <w:b/>
                <w:spacing w:val="-47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di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costo</w:t>
            </w:r>
          </w:p>
        </w:tc>
        <w:tc>
          <w:tcPr>
            <w:tcW w:w="6701" w:type="dxa"/>
            <w:gridSpan w:val="2"/>
          </w:tcPr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221" w:right="2158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Descrizione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voce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di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costo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8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Importo</w:t>
            </w:r>
          </w:p>
        </w:tc>
        <w:tc>
          <w:tcPr>
            <w:tcW w:w="1136" w:type="dxa"/>
          </w:tcPr>
          <w:p>
            <w:pPr>
              <w:pStyle w:val="TableParagraph"/>
              <w:spacing w:before="25"/>
              <w:ind w:left="318" w:right="252" w:hanging="3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% su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pacing w:val="-3"/>
                <w:sz w:val="22"/>
              </w:rPr>
              <w:t>Totale</w:t>
            </w:r>
            <w:r>
              <w:rPr>
                <w:rFonts w:ascii="Calibri"/>
                <w:b/>
                <w:spacing w:val="-48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costi</w:t>
            </w:r>
          </w:p>
        </w:tc>
      </w:tr>
      <w:tr>
        <w:trPr>
          <w:trHeight w:val="1471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55"/>
              <w:ind w:lef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3</w:t>
            </w:r>
          </w:p>
        </w:tc>
        <w:tc>
          <w:tcPr>
            <w:tcW w:w="6701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360" w:lineRule="auto" w:before="159"/>
              <w:ind w:left="31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Spese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per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prestazioni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acquisto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di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servizi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(comprensivo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di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personale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se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fornito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terzi):</w:t>
            </w:r>
          </w:p>
        </w:tc>
        <w:tc>
          <w:tcPr>
            <w:tcW w:w="1251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" w:after="1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</w:tc>
        <w:tc>
          <w:tcPr>
            <w:tcW w:w="1136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" w:after="1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spacing w:line="20" w:lineRule="exact"/>
              <w:ind w:left="23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75pt;height:.75pt;mso-position-horizontal-relative:char;mso-position-vertical-relative:line" coordorigin="0,0" coordsize="655,15">
                  <v:line style="position:absolute" from="0,7" to="655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5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74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58"/>
              <w:ind w:lef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4</w:t>
            </w:r>
          </w:p>
        </w:tc>
        <w:tc>
          <w:tcPr>
            <w:tcW w:w="6701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360" w:lineRule="auto" w:before="164"/>
              <w:ind w:left="3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Spese</w:t>
            </w:r>
            <w:r>
              <w:rPr>
                <w:rFonts w:ascii="Calibri" w:hAnsi="Calibri"/>
                <w:spacing w:val="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per</w:t>
            </w:r>
            <w:r>
              <w:rPr>
                <w:rFonts w:ascii="Calibri" w:hAnsi="Calibri"/>
                <w:spacing w:val="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attività</w:t>
            </w:r>
            <w:r>
              <w:rPr>
                <w:rFonts w:ascii="Calibri" w:hAnsi="Calibri"/>
                <w:spacing w:val="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</w:t>
            </w:r>
            <w:r>
              <w:rPr>
                <w:rFonts w:ascii="Calibri" w:hAnsi="Calibri"/>
                <w:spacing w:val="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promozionali</w:t>
            </w:r>
            <w:r>
              <w:rPr>
                <w:rFonts w:ascii="Calibri" w:hAnsi="Calibri"/>
                <w:spacing w:val="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e</w:t>
            </w:r>
            <w:r>
              <w:rPr>
                <w:rFonts w:ascii="Calibri" w:hAnsi="Calibri"/>
                <w:spacing w:val="5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divulgative</w:t>
            </w:r>
            <w:r>
              <w:rPr>
                <w:rFonts w:ascii="Calibri" w:hAnsi="Calibri"/>
                <w:spacing w:val="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(max</w:t>
            </w:r>
            <w:r>
              <w:rPr>
                <w:rFonts w:ascii="Calibri" w:hAnsi="Calibri"/>
                <w:spacing w:val="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10%</w:t>
            </w:r>
            <w:r>
              <w:rPr>
                <w:rFonts w:ascii="Calibri" w:hAnsi="Calibri"/>
                <w:spacing w:val="5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del</w:t>
            </w:r>
            <w:r>
              <w:rPr>
                <w:rFonts w:ascii="Calibri" w:hAnsi="Calibri"/>
                <w:spacing w:val="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costo</w:t>
            </w:r>
            <w:r>
              <w:rPr>
                <w:rFonts w:ascii="Calibri" w:hAnsi="Calibri"/>
                <w:spacing w:val="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totale</w:t>
            </w:r>
            <w:r>
              <w:rPr>
                <w:rFonts w:ascii="Calibri" w:hAnsi="Calibri"/>
                <w:spacing w:val="-4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del progetto)</w:t>
            </w:r>
          </w:p>
        </w:tc>
        <w:tc>
          <w:tcPr>
            <w:tcW w:w="1251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spacing w:line="20" w:lineRule="exact"/>
              <w:ind w:left="29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9pt;height:.75pt;mso-position-horizontal-relative:char;mso-position-vertical-relative:line" coordorigin="0,0" coordsize="658,15">
                  <v:line style="position:absolute" from="0,7" to="657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</w:tc>
        <w:tc>
          <w:tcPr>
            <w:tcW w:w="1136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spacing w:line="20" w:lineRule="exact"/>
              <w:ind w:left="23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32.75pt;height:.75pt;mso-position-horizontal-relative:char;mso-position-vertical-relative:line" coordorigin="0,0" coordsize="655,15">
                  <v:line style="position:absolute" from="0,7" to="655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9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6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5</w:t>
            </w:r>
          </w:p>
        </w:tc>
        <w:tc>
          <w:tcPr>
            <w:tcW w:w="6701" w:type="dxa"/>
            <w:gridSpan w:val="2"/>
          </w:tcPr>
          <w:p>
            <w:pPr>
              <w:pStyle w:val="TableParagraph"/>
              <w:spacing w:before="25"/>
              <w:ind w:left="3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Spese</w:t>
            </w:r>
            <w:r>
              <w:rPr>
                <w:rFonts w:ascii="Calibri" w:hAnsi="Calibri"/>
                <w:spacing w:val="4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per</w:t>
            </w:r>
            <w:r>
              <w:rPr>
                <w:rFonts w:ascii="Calibri" w:hAnsi="Calibri"/>
                <w:spacing w:val="4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l’acquisto</w:t>
            </w:r>
            <w:r>
              <w:rPr>
                <w:rFonts w:ascii="Calibri" w:hAnsi="Calibri"/>
                <w:spacing w:val="4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</w:t>
            </w:r>
            <w:r>
              <w:rPr>
                <w:rFonts w:ascii="Calibri" w:hAnsi="Calibri"/>
                <w:spacing w:val="4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divise,</w:t>
            </w:r>
            <w:r>
              <w:rPr>
                <w:rFonts w:ascii="Calibri" w:hAnsi="Calibri"/>
                <w:spacing w:val="4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vestiario</w:t>
            </w:r>
            <w:r>
              <w:rPr>
                <w:rFonts w:ascii="Calibri" w:hAnsi="Calibri"/>
                <w:spacing w:val="4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ed</w:t>
            </w:r>
            <w:r>
              <w:rPr>
                <w:rFonts w:ascii="Calibri" w:hAnsi="Calibri"/>
                <w:spacing w:val="45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altre</w:t>
            </w:r>
            <w:r>
              <w:rPr>
                <w:rFonts w:ascii="Calibri" w:hAnsi="Calibri"/>
                <w:spacing w:val="4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attrezzature</w:t>
            </w:r>
            <w:r>
              <w:rPr>
                <w:rFonts w:ascii="Calibri" w:hAnsi="Calibri"/>
                <w:spacing w:val="4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personali</w:t>
            </w:r>
          </w:p>
          <w:p>
            <w:pPr>
              <w:pStyle w:val="TableParagraph"/>
              <w:spacing w:before="134"/>
              <w:ind w:left="3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pacing w:val="-1"/>
                <w:sz w:val="22"/>
              </w:rPr>
              <w:t>correlate</w:t>
            </w:r>
            <w:r>
              <w:rPr>
                <w:rFonts w:ascii="Calibri" w:hAnsi="Calibri"/>
                <w:spacing w:val="-10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all’attuazione</w:t>
            </w:r>
            <w:r>
              <w:rPr>
                <w:rFonts w:ascii="Calibri" w:hAnsi="Calibri"/>
                <w:spacing w:val="-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del</w:t>
            </w:r>
            <w:r>
              <w:rPr>
                <w:rFonts w:ascii="Calibri" w:hAnsi="Calibri"/>
                <w:spacing w:val="-10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progetto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54" w:hRule="atLeast"/>
        </w:trPr>
        <w:tc>
          <w:tcPr>
            <w:tcW w:w="900" w:type="dxa"/>
          </w:tcPr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6</w:t>
            </w:r>
          </w:p>
        </w:tc>
        <w:tc>
          <w:tcPr>
            <w:tcW w:w="6701" w:type="dxa"/>
            <w:gridSpan w:val="2"/>
          </w:tcPr>
          <w:p>
            <w:pPr>
              <w:pStyle w:val="TableParagraph"/>
              <w:tabs>
                <w:tab w:pos="825" w:val="left" w:leader="none"/>
                <w:tab w:pos="1811" w:val="left" w:leader="none"/>
                <w:tab w:pos="3441" w:val="left" w:leader="none"/>
                <w:tab w:pos="5133" w:val="left" w:leader="none"/>
              </w:tabs>
              <w:spacing w:before="29"/>
              <w:ind w:left="31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Spese</w:t>
            </w:r>
            <w:r>
              <w:rPr>
                <w:rFonts w:ascii="Times New Roman"/>
                <w:sz w:val="22"/>
              </w:rPr>
              <w:tab/>
            </w:r>
            <w:r>
              <w:rPr>
                <w:rFonts w:ascii="Calibri"/>
                <w:sz w:val="22"/>
              </w:rPr>
              <w:t>generali</w:t>
            </w:r>
            <w:r>
              <w:rPr>
                <w:rFonts w:ascii="Times New Roman"/>
                <w:sz w:val="22"/>
              </w:rPr>
              <w:tab/>
            </w:r>
            <w:r>
              <w:rPr>
                <w:rFonts w:ascii="Calibri"/>
                <w:sz w:val="22"/>
              </w:rPr>
              <w:t>(progettazione,</w:t>
            </w:r>
            <w:r>
              <w:rPr>
                <w:rFonts w:ascii="Times New Roman"/>
                <w:sz w:val="22"/>
              </w:rPr>
              <w:tab/>
            </w:r>
            <w:r>
              <w:rPr>
                <w:rFonts w:ascii="Calibri"/>
                <w:sz w:val="22"/>
              </w:rPr>
              <w:t>coordinamento,</w:t>
            </w:r>
            <w:r>
              <w:rPr>
                <w:rFonts w:ascii="Times New Roman"/>
                <w:sz w:val="22"/>
              </w:rPr>
              <w:tab/>
            </w:r>
            <w:r>
              <w:rPr>
                <w:rFonts w:ascii="Calibri"/>
                <w:sz w:val="22"/>
              </w:rPr>
              <w:t>amministrazione,</w:t>
            </w:r>
          </w:p>
          <w:p>
            <w:pPr>
              <w:pStyle w:val="TableParagraph"/>
              <w:spacing w:before="135"/>
              <w:ind w:left="3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rendicontazione,</w:t>
            </w:r>
            <w:r>
              <w:rPr>
                <w:rFonts w:ascii="Calibri" w:hAnsi="Calibri"/>
                <w:spacing w:val="-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ecc…)</w:t>
            </w:r>
            <w:r>
              <w:rPr>
                <w:rFonts w:ascii="Calibri" w:hAnsi="Calibri"/>
                <w:spacing w:val="-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(max.</w:t>
            </w:r>
            <w:r>
              <w:rPr>
                <w:rFonts w:ascii="Calibri" w:hAnsi="Calibri"/>
                <w:spacing w:val="-9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5%</w:t>
            </w:r>
            <w:r>
              <w:rPr>
                <w:rFonts w:ascii="Calibri" w:hAnsi="Calibri"/>
                <w:spacing w:val="-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del</w:t>
            </w:r>
            <w:r>
              <w:rPr>
                <w:rFonts w:ascii="Calibri" w:hAnsi="Calibri"/>
                <w:spacing w:val="-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costo</w:t>
            </w:r>
            <w:r>
              <w:rPr>
                <w:rFonts w:ascii="Calibri" w:hAnsi="Calibri"/>
                <w:spacing w:val="-5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totale</w:t>
            </w:r>
            <w:r>
              <w:rPr>
                <w:rFonts w:ascii="Calibri" w:hAnsi="Calibri"/>
                <w:spacing w:val="-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del</w:t>
            </w:r>
            <w:r>
              <w:rPr>
                <w:rFonts w:ascii="Calibri" w:hAnsi="Calibri"/>
                <w:spacing w:val="-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progetto)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1" w:type="dxa"/>
            <w:gridSpan w:val="2"/>
          </w:tcPr>
          <w:p>
            <w:pPr>
              <w:pStyle w:val="TableParagraph"/>
              <w:spacing w:before="25"/>
              <w:ind w:left="407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TOTALE</w:t>
            </w:r>
            <w:r>
              <w:rPr>
                <w:rFonts w:ascii="Calibri"/>
                <w:b/>
                <w:spacing w:val="-8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COSTI</w:t>
            </w:r>
            <w:r>
              <w:rPr>
                <w:rFonts w:ascii="Calibri"/>
                <w:b/>
                <w:spacing w:val="-7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PROGETTO</w:t>
            </w:r>
            <w:r>
              <w:rPr>
                <w:rFonts w:ascii="Calibri"/>
                <w:b/>
                <w:spacing w:val="-11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(a)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10" w:hRule="atLeast"/>
        </w:trPr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1" w:type="dxa"/>
            <w:gridSpan w:val="2"/>
          </w:tcPr>
          <w:p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3331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di</w:t>
            </w:r>
            <w:r>
              <w:rPr>
                <w:rFonts w:ascii="Calibri" w:hAnsi="Calibri"/>
                <w:b/>
                <w:spacing w:val="-2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cui,</w:t>
            </w:r>
            <w:r>
              <w:rPr>
                <w:rFonts w:ascii="Calibri" w:hAnsi="Calibri"/>
                <w:b/>
                <w:spacing w:val="-2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a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titolo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di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coﬁnanziamento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(b)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spacing w:line="20" w:lineRule="exact"/>
              <w:ind w:left="6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pict>
                <v:group style="width:49.3pt;height:.75pt;mso-position-horizontal-relative:char;mso-position-vertical-relative:line" coordorigin="0,0" coordsize="986,15">
                  <v:line style="position:absolute" from="0,7" to="986,7" stroked="true" strokeweight=".717171pt" strokecolor="#000000">
                    <v:stroke dashstyle="solid"/>
                  </v:line>
                </v:group>
              </w:pict>
            </w:r>
            <w:r>
              <w:rPr>
                <w:rFonts w:ascii="Calibri"/>
                <w:sz w:val="2"/>
              </w:rPr>
            </w: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7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6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1" w:type="dxa"/>
            <w:gridSpan w:val="2"/>
          </w:tcPr>
          <w:p>
            <w:pPr>
              <w:pStyle w:val="TableParagraph"/>
              <w:spacing w:before="27"/>
              <w:ind w:left="387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CONTRIBUTO</w:t>
            </w:r>
            <w:r>
              <w:rPr>
                <w:rFonts w:ascii="Calibri"/>
                <w:b/>
                <w:spacing w:val="-7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RICHIESTO</w:t>
            </w:r>
            <w:r>
              <w:rPr>
                <w:rFonts w:ascii="Calibri"/>
                <w:b/>
                <w:spacing w:val="-7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(a</w:t>
            </w:r>
            <w:r>
              <w:rPr>
                <w:rFonts w:ascii="Calibri"/>
                <w:b/>
                <w:spacing w:val="-9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-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b)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tabs>
          <w:tab w:pos="4735" w:val="left" w:leader="none"/>
        </w:tabs>
        <w:spacing w:before="1"/>
        <w:ind w:left="1224"/>
        <w:rPr>
          <w:rFonts w:ascii="Calibri"/>
        </w:rPr>
      </w:pPr>
      <w:r>
        <w:rPr>
          <w:rFonts w:ascii="Calibri"/>
        </w:rPr>
        <w:t>Luogo</w:t>
      </w:r>
      <w:r>
        <w:rPr>
          <w:rFonts w:ascii="Calibri"/>
          <w:spacing w:val="-3"/>
        </w:rPr>
        <w:t> </w:t>
      </w:r>
      <w:r>
        <w:rPr>
          <w:rFonts w:ascii="Calibri"/>
        </w:rPr>
        <w:t>e</w:t>
      </w:r>
      <w:r>
        <w:rPr>
          <w:rFonts w:ascii="Calibri"/>
          <w:spacing w:val="-3"/>
        </w:rPr>
        <w:t> </w:t>
      </w:r>
      <w:r>
        <w:rPr>
          <w:rFonts w:ascii="Calibri"/>
        </w:rPr>
        <w:t>data</w:t>
      </w:r>
      <w:r>
        <w:rPr/>
        <w:tab/>
      </w:r>
      <w:r>
        <w:rPr>
          <w:rFonts w:ascii="Calibri"/>
        </w:rPr>
        <w:t>Timbro</w:t>
      </w:r>
      <w:r>
        <w:rPr>
          <w:rFonts w:ascii="Calibri"/>
          <w:spacing w:val="-5"/>
        </w:rPr>
        <w:t> </w:t>
      </w:r>
      <w:r>
        <w:rPr>
          <w:rFonts w:ascii="Calibri"/>
        </w:rPr>
        <w:t>e</w:t>
      </w:r>
      <w:r>
        <w:rPr>
          <w:rFonts w:ascii="Calibri"/>
          <w:spacing w:val="-6"/>
        </w:rPr>
        <w:t> </w:t>
      </w:r>
      <w:r>
        <w:rPr>
          <w:rFonts w:ascii="Calibri"/>
        </w:rPr>
        <w:t>firma</w:t>
      </w:r>
      <w:r>
        <w:rPr>
          <w:rFonts w:ascii="Calibri"/>
          <w:spacing w:val="-5"/>
        </w:rPr>
        <w:t> </w:t>
      </w:r>
      <w:r>
        <w:rPr>
          <w:rFonts w:ascii="Calibri"/>
        </w:rPr>
        <w:t>del</w:t>
      </w:r>
      <w:r>
        <w:rPr>
          <w:rFonts w:ascii="Calibri"/>
          <w:spacing w:val="-7"/>
        </w:rPr>
        <w:t> </w:t>
      </w:r>
      <w:r>
        <w:rPr>
          <w:rFonts w:ascii="Calibri"/>
        </w:rPr>
        <w:t>Legale</w:t>
      </w:r>
      <w:r>
        <w:rPr>
          <w:rFonts w:ascii="Calibri"/>
          <w:spacing w:val="-7"/>
        </w:rPr>
        <w:t> </w:t>
      </w:r>
      <w:r>
        <w:rPr>
          <w:rFonts w:ascii="Calibri"/>
        </w:rPr>
        <w:t>Rappresentante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2"/>
        <w:rPr>
          <w:rFonts w:ascii="Calibri"/>
          <w:sz w:val="19"/>
        </w:rPr>
      </w:pPr>
      <w:r>
        <w:rPr/>
        <w:pict>
          <v:shape style="position:absolute;margin-left:44.160301pt;margin-top:14.553235pt;width:158.75pt;height:.1pt;mso-position-horizontal-relative:page;mso-position-vertical-relative:paragraph;z-index:-15698944;mso-wrap-distance-left:0;mso-wrap-distance-right:0" coordorigin="883,291" coordsize="3175,0" path="m883,291l4058,291e" filled="false" stroked="true" strokeweight=".71717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0.256149pt;margin-top:14.553235pt;width:312pt;height:.1pt;mso-position-horizontal-relative:page;mso-position-vertical-relative:paragraph;z-index:-15698432;mso-wrap-distance-left:0;mso-wrap-distance-right:0" coordorigin="4605,291" coordsize="6240,0" path="m4605,291l10845,291e" filled="false" stroked="true" strokeweight=".717171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line="259" w:lineRule="exact"/>
        <w:ind w:left="5294"/>
      </w:pPr>
      <w:r>
        <w:rPr/>
        <w:t>(ﬁrma</w:t>
      </w:r>
      <w:r>
        <w:rPr>
          <w:spacing w:val="-5"/>
        </w:rPr>
        <w:t> </w:t>
      </w:r>
      <w:r>
        <w:rPr/>
        <w:t>per</w:t>
      </w:r>
      <w:r>
        <w:rPr>
          <w:spacing w:val="-1"/>
        </w:rPr>
        <w:t> </w:t>
      </w:r>
      <w:r>
        <w:rPr/>
        <w:t>esteso</w:t>
      </w:r>
      <w:r>
        <w:rPr>
          <w:spacing w:val="-5"/>
        </w:rPr>
        <w:t> </w:t>
      </w:r>
      <w:r>
        <w:rPr/>
        <w:t>leggibile)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4"/>
        <w:rPr>
          <w:rFonts w:ascii="Calibri"/>
          <w:b/>
          <w:sz w:val="27"/>
        </w:rPr>
      </w:pPr>
      <w:r>
        <w:rPr/>
        <w:pict>
          <v:group style="position:absolute;margin-left:43.919998pt;margin-top:18.678663pt;width:125.55pt;height:.75pt;mso-position-horizontal-relative:page;mso-position-vertical-relative:paragraph;z-index:-15697920;mso-wrap-distance-left:0;mso-wrap-distance-right:0" coordorigin="878,374" coordsize="2511,15">
            <v:rect style="position:absolute;left:880;top:375;width:2506;height:10" filled="true" fillcolor="#000000" stroked="false">
              <v:fill type="solid"/>
            </v:rect>
            <v:rect style="position:absolute;left:880;top:375;width:2506;height:10" filled="false" stroked="true" strokeweight=".24pt" strokecolor="#000000">
              <v:stroke dashstyle="solid"/>
            </v:rect>
            <w10:wrap type="topAndBottom"/>
          </v:group>
        </w:pict>
      </w:r>
    </w:p>
    <w:p>
      <w:pPr>
        <w:tabs>
          <w:tab w:pos="521" w:val="left" w:leader="none"/>
        </w:tabs>
        <w:spacing w:before="26"/>
        <w:ind w:left="521" w:right="483" w:hanging="339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1</w:t>
        <w:tab/>
        <w:t>La percentuale di cofinanziamento non deve risultare inferiore al 30% nel caso di Enti pubblici ed al 10% nel caso di</w:t>
      </w:r>
      <w:r>
        <w:rPr>
          <w:rFonts w:ascii="Times New Roman"/>
          <w:spacing w:val="-47"/>
          <w:sz w:val="20"/>
        </w:rPr>
        <w:t> </w:t>
      </w:r>
      <w:r>
        <w:rPr>
          <w:rFonts w:ascii="Times New Roman"/>
          <w:sz w:val="20"/>
        </w:rPr>
        <w:t>Enti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privati</w:t>
      </w:r>
    </w:p>
    <w:p>
      <w:pPr>
        <w:spacing w:after="0"/>
        <w:jc w:val="left"/>
        <w:rPr>
          <w:rFonts w:ascii="Times New Roman"/>
          <w:sz w:val="20"/>
        </w:rPr>
        <w:sectPr>
          <w:pgSz w:w="11900" w:h="16840"/>
          <w:pgMar w:header="0" w:footer="281" w:top="1280" w:bottom="480" w:left="700" w:right="840"/>
        </w:sectPr>
      </w:pPr>
    </w:p>
    <w:p>
      <w:pPr>
        <w:pStyle w:val="BodyText"/>
        <w:ind w:left="612"/>
        <w:rPr>
          <w:sz w:val="20"/>
        </w:rPr>
      </w:pPr>
      <w:r>
        <w:rPr>
          <w:position w:val="0"/>
          <w:sz w:val="20"/>
        </w:rPr>
        <w:pict>
          <v:shape style="width:73.6pt;height:20.3pt;mso-position-horizontal-relative:char;mso-position-vertical-relative:line" type="#_x0000_t202" filled="false" stroked="true" strokeweight=".6pt" strokecolor="#000000">
            <w10:anchorlock/>
            <v:textbox inset="0,0,0,0">
              <w:txbxContent>
                <w:p>
                  <w:pPr>
                    <w:spacing w:before="25"/>
                    <w:ind w:left="165" w:right="0" w:firstLine="0"/>
                    <w:jc w:val="left"/>
                    <w:rPr>
                      <w:rFonts w:ascii="Tahoma"/>
                      <w:b/>
                      <w:sz w:val="20"/>
                    </w:rPr>
                  </w:pPr>
                  <w:r>
                    <w:rPr>
                      <w:rFonts w:ascii="Tahoma"/>
                      <w:b/>
                      <w:sz w:val="20"/>
                    </w:rPr>
                    <w:t>MODELLO</w:t>
                  </w:r>
                  <w:r>
                    <w:rPr>
                      <w:rFonts w:ascii="Tahoma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Tahoma"/>
                      <w:b/>
                      <w:sz w:val="20"/>
                    </w:rPr>
                    <w:t>D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2"/>
        <w:ind w:left="3677" w:right="1225" w:hanging="1966"/>
      </w:pPr>
      <w:r>
        <w:rPr/>
        <w:t>“Avviso</w:t>
      </w:r>
      <w:r>
        <w:rPr>
          <w:spacing w:val="-9"/>
        </w:rPr>
        <w:t> </w:t>
      </w:r>
      <w:r>
        <w:rPr/>
        <w:t>pubblico</w:t>
      </w:r>
      <w:r>
        <w:rPr>
          <w:spacing w:val="-7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selezione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r>
        <w:rPr/>
        <w:t>progetti,</w:t>
      </w:r>
      <w:r>
        <w:rPr>
          <w:spacing w:val="-5"/>
        </w:rPr>
        <w:t> </w:t>
      </w:r>
      <w:r>
        <w:rPr/>
        <w:t>attività</w:t>
      </w:r>
      <w:r>
        <w:rPr>
          <w:spacing w:val="-8"/>
        </w:rPr>
        <w:t> </w:t>
      </w:r>
      <w:r>
        <w:rPr/>
        <w:t>ed</w:t>
      </w:r>
      <w:r>
        <w:rPr>
          <w:spacing w:val="-6"/>
        </w:rPr>
        <w:t> </w:t>
      </w:r>
      <w:r>
        <w:rPr/>
        <w:t>iniziative</w:t>
      </w:r>
      <w:r>
        <w:rPr>
          <w:spacing w:val="-7"/>
        </w:rPr>
        <w:t> </w:t>
      </w:r>
      <w:r>
        <w:rPr/>
        <w:t>innovative</w:t>
      </w:r>
      <w:r>
        <w:rPr>
          <w:spacing w:val="-7"/>
        </w:rPr>
        <w:t> </w:t>
      </w:r>
      <w:r>
        <w:rPr/>
        <w:t>in</w:t>
      </w:r>
      <w:r>
        <w:rPr>
          <w:spacing w:val="-47"/>
        </w:rPr>
        <w:t> </w:t>
      </w:r>
      <w:r>
        <w:rPr/>
        <w:t>favore</w:t>
      </w:r>
      <w:r>
        <w:rPr>
          <w:spacing w:val="-2"/>
        </w:rPr>
        <w:t> </w:t>
      </w:r>
      <w:r>
        <w:rPr/>
        <w:t>dell’invecchiamento</w:t>
      </w:r>
      <w:r>
        <w:rPr>
          <w:spacing w:val="-2"/>
        </w:rPr>
        <w:t> </w:t>
      </w:r>
      <w:r>
        <w:rPr/>
        <w:t>attivo”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7"/>
        <w:rPr>
          <w:rFonts w:ascii="Calibri"/>
          <w:b/>
          <w:sz w:val="29"/>
        </w:rPr>
      </w:pPr>
    </w:p>
    <w:p>
      <w:pPr>
        <w:spacing w:before="0"/>
        <w:ind w:left="435" w:right="0" w:firstLine="0"/>
        <w:jc w:val="center"/>
        <w:rPr>
          <w:rFonts w:ascii="Calibri"/>
          <w:b/>
          <w:sz w:val="22"/>
        </w:rPr>
      </w:pPr>
      <w:r>
        <w:rPr>
          <w:rFonts w:ascii="Calibri"/>
          <w:b/>
          <w:spacing w:val="-1"/>
          <w:sz w:val="22"/>
        </w:rPr>
        <w:t>INFORMATIVA</w:t>
      </w:r>
      <w:r>
        <w:rPr>
          <w:rFonts w:ascii="Calibri"/>
          <w:b/>
          <w:spacing w:val="-11"/>
          <w:sz w:val="22"/>
        </w:rPr>
        <w:t> </w:t>
      </w:r>
      <w:r>
        <w:rPr>
          <w:rFonts w:ascii="Calibri"/>
          <w:b/>
          <w:spacing w:val="-1"/>
          <w:sz w:val="22"/>
        </w:rPr>
        <w:t>PER</w:t>
      </w:r>
      <w:r>
        <w:rPr>
          <w:rFonts w:ascii="Calibri"/>
          <w:b/>
          <w:spacing w:val="-10"/>
          <w:sz w:val="22"/>
        </w:rPr>
        <w:t> </w:t>
      </w:r>
      <w:r>
        <w:rPr>
          <w:rFonts w:ascii="Calibri"/>
          <w:b/>
          <w:spacing w:val="-1"/>
          <w:sz w:val="22"/>
        </w:rPr>
        <w:t>IL</w:t>
      </w:r>
      <w:r>
        <w:rPr>
          <w:rFonts w:ascii="Calibri"/>
          <w:b/>
          <w:spacing w:val="-9"/>
          <w:sz w:val="22"/>
        </w:rPr>
        <w:t> </w:t>
      </w:r>
      <w:r>
        <w:rPr>
          <w:rFonts w:ascii="Calibri"/>
          <w:b/>
          <w:spacing w:val="-1"/>
          <w:sz w:val="22"/>
        </w:rPr>
        <w:t>TRATTAMENTO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pacing w:val="-1"/>
          <w:sz w:val="22"/>
        </w:rPr>
        <w:t>DEI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pacing w:val="-1"/>
          <w:sz w:val="22"/>
        </w:rPr>
        <w:t>DATI</w:t>
      </w:r>
      <w:r>
        <w:rPr>
          <w:rFonts w:ascii="Calibri"/>
          <w:b/>
          <w:spacing w:val="-9"/>
          <w:sz w:val="22"/>
        </w:rPr>
        <w:t> </w:t>
      </w:r>
      <w:r>
        <w:rPr>
          <w:rFonts w:ascii="Calibri"/>
          <w:b/>
          <w:spacing w:val="-1"/>
          <w:sz w:val="22"/>
        </w:rPr>
        <w:t>PERSONALI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7"/>
        <w:rPr>
          <w:rFonts w:ascii="Calibri"/>
          <w:b/>
          <w:sz w:val="29"/>
        </w:rPr>
      </w:pPr>
    </w:p>
    <w:p>
      <w:pPr>
        <w:pStyle w:val="BodyText"/>
        <w:ind w:left="435"/>
        <w:jc w:val="both"/>
        <w:rPr>
          <w:rFonts w:ascii="Calibri"/>
        </w:rPr>
      </w:pPr>
      <w:r>
        <w:rPr>
          <w:rFonts w:ascii="Calibri"/>
        </w:rPr>
        <w:t>Gentile</w:t>
      </w:r>
      <w:r>
        <w:rPr>
          <w:rFonts w:ascii="Calibri"/>
          <w:spacing w:val="34"/>
        </w:rPr>
        <w:t> </w:t>
      </w:r>
      <w:r>
        <w:rPr>
          <w:rFonts w:ascii="Calibri"/>
        </w:rPr>
        <w:t>Legale</w:t>
      </w:r>
      <w:r>
        <w:rPr>
          <w:rFonts w:ascii="Calibri"/>
          <w:spacing w:val="-10"/>
        </w:rPr>
        <w:t> </w:t>
      </w:r>
      <w:r>
        <w:rPr>
          <w:rFonts w:ascii="Calibri"/>
        </w:rPr>
        <w:t>rappresentante,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1"/>
        <w:ind w:left="435" w:right="285"/>
        <w:jc w:val="both"/>
        <w:rPr>
          <w:rFonts w:ascii="Calibri" w:hAnsi="Calibri"/>
        </w:rPr>
      </w:pPr>
      <w:r>
        <w:rPr>
          <w:rFonts w:ascii="Calibri" w:hAnsi="Calibri"/>
        </w:rPr>
        <w:t>La informiamo che i dati personali da Lei forniti alla Direzione Sanità e Welfare della Regione Piemonte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saranno trattati secondo quanto previsto dal “Regolamento UE 2016/679 relativo alla protezione delle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persone fisiche con riguardo al trattamento dei dati personali, nonché alla libera circolazione di tali dati 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che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abroga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direttiva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95/46/CE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(Regolamento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Generale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sulla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Protezione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dei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Dati)”,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di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seguito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GDPR.</w:t>
      </w:r>
    </w:p>
    <w:p>
      <w:pPr>
        <w:pStyle w:val="BodyText"/>
        <w:spacing w:before="3"/>
        <w:rPr>
          <w:rFonts w:ascii="Calibri"/>
        </w:rPr>
      </w:pPr>
    </w:p>
    <w:p>
      <w:pPr>
        <w:pStyle w:val="BodyText"/>
        <w:spacing w:line="257" w:lineRule="exact"/>
        <w:ind w:left="435"/>
        <w:jc w:val="both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5"/>
        </w:rPr>
        <w:t> </w:t>
      </w:r>
      <w:r>
        <w:rPr>
          <w:rFonts w:ascii="Calibri"/>
        </w:rPr>
        <w:t>informiamo,</w:t>
      </w:r>
      <w:r>
        <w:rPr>
          <w:rFonts w:ascii="Calibri"/>
          <w:spacing w:val="-7"/>
        </w:rPr>
        <w:t> </w:t>
      </w:r>
      <w:r>
        <w:rPr>
          <w:rFonts w:ascii="Calibri"/>
        </w:rPr>
        <w:t>inoltre,</w:t>
      </w:r>
      <w:r>
        <w:rPr>
          <w:rFonts w:ascii="Calibri"/>
          <w:spacing w:val="-6"/>
        </w:rPr>
        <w:t> </w:t>
      </w:r>
      <w:r>
        <w:rPr>
          <w:rFonts w:ascii="Calibri"/>
        </w:rPr>
        <w:t>che: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73" w:lineRule="auto" w:before="0" w:after="0"/>
        <w:ind w:left="720" w:right="281" w:hanging="286"/>
        <w:jc w:val="both"/>
        <w:rPr>
          <w:rFonts w:ascii="Segoe UI Symbol" w:hAnsi="Segoe UI Symbol"/>
          <w:sz w:val="24"/>
        </w:rPr>
      </w:pPr>
      <w:r>
        <w:rPr>
          <w:rFonts w:ascii="Calibri" w:hAnsi="Calibri"/>
          <w:sz w:val="22"/>
        </w:rPr>
        <w:t>I dati personali a Lei riferiti verranno raccolti e trattati nel rispetto dei principi di correttezza, liceità 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tutela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della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riservatezza,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modalità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informatiche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ed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esclusivamente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per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finalità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trattamento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dei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dati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personali dichiarati nella domanda e comunicati alla Direzione Sanità e Welfare della Regione Piemonte.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Il trattamento è finalizzato all’espletamento delle funzioni istituzionali definite nei Regolamenti (UE) n.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1303/2013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n.1304/2013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Parlamento Europeo 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Consiglio del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17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dicembre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2013 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s.m.i.;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80" w:lineRule="exact" w:before="0" w:after="0"/>
        <w:ind w:left="720" w:right="0" w:hanging="286"/>
        <w:jc w:val="both"/>
        <w:rPr>
          <w:rFonts w:ascii="Segoe UI Symbol" w:hAnsi="Segoe UI Symbol"/>
          <w:sz w:val="22"/>
        </w:rPr>
      </w:pP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43"/>
          <w:sz w:val="22"/>
        </w:rPr>
        <w:t> </w:t>
      </w:r>
      <w:r>
        <w:rPr>
          <w:rFonts w:ascii="Calibri" w:hAnsi="Calibri"/>
          <w:sz w:val="22"/>
        </w:rPr>
        <w:t>dati</w:t>
      </w:r>
      <w:r>
        <w:rPr>
          <w:rFonts w:ascii="Calibri" w:hAnsi="Calibri"/>
          <w:spacing w:val="44"/>
          <w:sz w:val="22"/>
        </w:rPr>
        <w:t> </w:t>
      </w:r>
      <w:r>
        <w:rPr>
          <w:rFonts w:ascii="Calibri" w:hAnsi="Calibri"/>
          <w:sz w:val="22"/>
        </w:rPr>
        <w:t>acquisiti</w:t>
      </w:r>
      <w:r>
        <w:rPr>
          <w:rFonts w:ascii="Calibri" w:hAnsi="Calibri"/>
          <w:spacing w:val="43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44"/>
          <w:sz w:val="22"/>
        </w:rPr>
        <w:t> </w:t>
      </w:r>
      <w:r>
        <w:rPr>
          <w:rFonts w:ascii="Calibri" w:hAnsi="Calibri"/>
          <w:sz w:val="22"/>
        </w:rPr>
        <w:t>seguito</w:t>
      </w:r>
      <w:r>
        <w:rPr>
          <w:rFonts w:ascii="Calibri" w:hAnsi="Calibri"/>
          <w:spacing w:val="44"/>
          <w:sz w:val="22"/>
        </w:rPr>
        <w:t> </w:t>
      </w:r>
      <w:r>
        <w:rPr>
          <w:rFonts w:ascii="Calibri" w:hAnsi="Calibri"/>
          <w:sz w:val="22"/>
        </w:rPr>
        <w:t>della</w:t>
      </w:r>
      <w:r>
        <w:rPr>
          <w:rFonts w:ascii="Calibri" w:hAnsi="Calibri"/>
          <w:spacing w:val="44"/>
          <w:sz w:val="22"/>
        </w:rPr>
        <w:t> </w:t>
      </w:r>
      <w:r>
        <w:rPr>
          <w:rFonts w:ascii="Calibri" w:hAnsi="Calibri"/>
          <w:sz w:val="22"/>
        </w:rPr>
        <w:t>presente</w:t>
      </w:r>
      <w:r>
        <w:rPr>
          <w:rFonts w:ascii="Calibri" w:hAnsi="Calibri"/>
          <w:spacing w:val="42"/>
          <w:sz w:val="22"/>
        </w:rPr>
        <w:t> </w:t>
      </w:r>
      <w:r>
        <w:rPr>
          <w:rFonts w:ascii="Calibri" w:hAnsi="Calibri"/>
          <w:sz w:val="22"/>
        </w:rPr>
        <w:t>informativa</w:t>
      </w:r>
      <w:r>
        <w:rPr>
          <w:rFonts w:ascii="Calibri" w:hAnsi="Calibri"/>
          <w:spacing w:val="48"/>
          <w:sz w:val="22"/>
        </w:rPr>
        <w:t> </w:t>
      </w:r>
      <w:r>
        <w:rPr>
          <w:rFonts w:ascii="Calibri" w:hAnsi="Calibri"/>
          <w:sz w:val="22"/>
        </w:rPr>
        <w:t>saranno</w:t>
      </w:r>
      <w:r>
        <w:rPr>
          <w:rFonts w:ascii="Calibri" w:hAnsi="Calibri"/>
          <w:spacing w:val="44"/>
          <w:sz w:val="22"/>
        </w:rPr>
        <w:t> </w:t>
      </w:r>
      <w:r>
        <w:rPr>
          <w:rFonts w:ascii="Calibri" w:hAnsi="Calibri"/>
          <w:sz w:val="22"/>
        </w:rPr>
        <w:t>utilizzati</w:t>
      </w:r>
      <w:r>
        <w:rPr>
          <w:rFonts w:ascii="Calibri" w:hAnsi="Calibri"/>
          <w:spacing w:val="44"/>
          <w:sz w:val="22"/>
        </w:rPr>
        <w:t> </w:t>
      </w:r>
      <w:r>
        <w:rPr>
          <w:rFonts w:ascii="Calibri" w:hAnsi="Calibri"/>
          <w:sz w:val="22"/>
        </w:rPr>
        <w:t>esclusivamente</w:t>
      </w:r>
      <w:r>
        <w:rPr>
          <w:rFonts w:ascii="Calibri" w:hAnsi="Calibri"/>
          <w:spacing w:val="44"/>
          <w:sz w:val="22"/>
        </w:rPr>
        <w:t> </w:t>
      </w:r>
      <w:r>
        <w:rPr>
          <w:rFonts w:ascii="Calibri" w:hAnsi="Calibri"/>
          <w:sz w:val="22"/>
        </w:rPr>
        <w:t>per</w:t>
      </w:r>
      <w:r>
        <w:rPr>
          <w:rFonts w:ascii="Calibri" w:hAnsi="Calibri"/>
          <w:spacing w:val="47"/>
          <w:sz w:val="22"/>
        </w:rPr>
        <w:t> </w:t>
      </w:r>
      <w:r>
        <w:rPr>
          <w:rFonts w:ascii="Calibri" w:hAnsi="Calibri"/>
          <w:sz w:val="22"/>
        </w:rPr>
        <w:t>le</w:t>
      </w:r>
      <w:r>
        <w:rPr>
          <w:rFonts w:ascii="Calibri" w:hAnsi="Calibri"/>
          <w:spacing w:val="44"/>
          <w:sz w:val="22"/>
        </w:rPr>
        <w:t> </w:t>
      </w:r>
      <w:r>
        <w:rPr>
          <w:rFonts w:ascii="Calibri" w:hAnsi="Calibri"/>
          <w:sz w:val="22"/>
        </w:rPr>
        <w:t>finalità</w:t>
      </w:r>
    </w:p>
    <w:p>
      <w:pPr>
        <w:pStyle w:val="BodyText"/>
        <w:spacing w:before="30"/>
        <w:ind w:left="720"/>
        <w:jc w:val="both"/>
        <w:rPr>
          <w:rFonts w:ascii="Calibri"/>
        </w:rPr>
      </w:pPr>
      <w:r>
        <w:rPr>
          <w:rFonts w:ascii="Calibri"/>
        </w:rPr>
        <w:t>relative</w:t>
      </w:r>
      <w:r>
        <w:rPr>
          <w:rFonts w:ascii="Calibri"/>
          <w:spacing w:val="-9"/>
        </w:rPr>
        <w:t> </w:t>
      </w:r>
      <w:r>
        <w:rPr>
          <w:rFonts w:ascii="Calibri"/>
        </w:rPr>
        <w:t>al</w:t>
      </w:r>
      <w:r>
        <w:rPr>
          <w:rFonts w:ascii="Calibri"/>
          <w:spacing w:val="-10"/>
        </w:rPr>
        <w:t> </w:t>
      </w:r>
      <w:r>
        <w:rPr>
          <w:rFonts w:ascii="Calibri"/>
        </w:rPr>
        <w:t>procedimento</w:t>
      </w:r>
      <w:r>
        <w:rPr>
          <w:rFonts w:ascii="Calibri"/>
          <w:spacing w:val="-6"/>
        </w:rPr>
        <w:t> </w:t>
      </w:r>
      <w:r>
        <w:rPr>
          <w:rFonts w:ascii="Calibri"/>
        </w:rPr>
        <w:t>amministrativo</w:t>
      </w:r>
      <w:r>
        <w:rPr>
          <w:rFonts w:ascii="Calibri"/>
          <w:spacing w:val="-8"/>
        </w:rPr>
        <w:t> </w:t>
      </w:r>
      <w:r>
        <w:rPr>
          <w:rFonts w:ascii="Calibri"/>
        </w:rPr>
        <w:t>per</w:t>
      </w:r>
      <w:r>
        <w:rPr>
          <w:rFonts w:ascii="Calibri"/>
          <w:spacing w:val="-7"/>
        </w:rPr>
        <w:t> </w:t>
      </w:r>
      <w:r>
        <w:rPr>
          <w:rFonts w:ascii="Calibri"/>
        </w:rPr>
        <w:t>il</w:t>
      </w:r>
      <w:r>
        <w:rPr>
          <w:rFonts w:ascii="Calibri"/>
          <w:spacing w:val="-7"/>
        </w:rPr>
        <w:t> </w:t>
      </w:r>
      <w:r>
        <w:rPr>
          <w:rFonts w:ascii="Calibri"/>
        </w:rPr>
        <w:t>quale</w:t>
      </w:r>
      <w:r>
        <w:rPr>
          <w:rFonts w:ascii="Calibri"/>
          <w:spacing w:val="-6"/>
        </w:rPr>
        <w:t> </w:t>
      </w:r>
      <w:r>
        <w:rPr>
          <w:rFonts w:ascii="Calibri"/>
        </w:rPr>
        <w:t>vengono</w:t>
      </w:r>
      <w:r>
        <w:rPr>
          <w:rFonts w:ascii="Calibri"/>
          <w:spacing w:val="-7"/>
        </w:rPr>
        <w:t> </w:t>
      </w:r>
      <w:r>
        <w:rPr>
          <w:rFonts w:ascii="Calibri"/>
        </w:rPr>
        <w:t>comunicati;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76" w:lineRule="auto" w:before="18" w:after="0"/>
        <w:ind w:left="720" w:right="284" w:hanging="286"/>
        <w:jc w:val="both"/>
        <w:rPr>
          <w:rFonts w:ascii="Segoe UI Symbol" w:hAnsi="Segoe UI Symbol"/>
          <w:sz w:val="22"/>
        </w:rPr>
      </w:pPr>
      <w:r>
        <w:rPr>
          <w:rFonts w:ascii="Calibri" w:hAnsi="Calibri"/>
          <w:sz w:val="22"/>
        </w:rPr>
        <w:t>L’acquisizione dei Suoi dati ed il relativo trattamento sono obbligatori in relazione alle finalità sopra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descritte; ne consegue che l’eventuale rifiuto a fornirli potrà determinare l’impossibilità del Titolare del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trattamento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concedere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l’autorizzazione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richiesta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(contributo,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riconoscimento,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erogazione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un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servizio);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93" w:lineRule="exact" w:before="0" w:after="0"/>
        <w:ind w:left="720" w:right="0" w:hanging="286"/>
        <w:jc w:val="both"/>
        <w:rPr>
          <w:rFonts w:ascii="Segoe UI Symbol" w:hAnsi="Segoe UI Symbol"/>
          <w:sz w:val="24"/>
        </w:rPr>
      </w:pP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dati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contatto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Responsabile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della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protezione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dati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(DPO)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sono:</w:t>
      </w:r>
      <w:r>
        <w:rPr>
          <w:rFonts w:ascii="Calibri" w:hAnsi="Calibri"/>
          <w:color w:val="0000FF"/>
          <w:spacing w:val="39"/>
          <w:sz w:val="22"/>
        </w:rPr>
        <w:t> </w:t>
      </w:r>
      <w:r>
        <w:rPr>
          <w:rFonts w:ascii="Calibri" w:hAnsi="Calibri"/>
          <w:color w:val="0000FF"/>
          <w:sz w:val="22"/>
          <w:u w:val="single" w:color="0000FF"/>
        </w:rPr>
        <w:t>dpo@regione.piemonte.it</w:t>
      </w:r>
      <w:r>
        <w:rPr>
          <w:rFonts w:ascii="Calibri" w:hAnsi="Calibri"/>
          <w:sz w:val="22"/>
        </w:rPr>
        <w:t>;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71" w:lineRule="auto" w:before="21" w:after="0"/>
        <w:ind w:left="720" w:right="291" w:hanging="286"/>
        <w:jc w:val="both"/>
        <w:rPr>
          <w:rFonts w:ascii="Segoe UI Symbol" w:hAnsi="Segoe UI Symbol"/>
          <w:sz w:val="22"/>
        </w:rPr>
      </w:pPr>
      <w:r>
        <w:rPr>
          <w:rFonts w:ascii="Calibri" w:hAnsi="Calibri"/>
          <w:sz w:val="22"/>
        </w:rPr>
        <w:t>Il Titolare del trattamento dei dati personali è la Giunta regionale, il Delegato al trattamento dei dati è il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Direttore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“pro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tempore”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della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Direzione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Sanità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Welfare della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Regione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Piemonte;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82" w:lineRule="exact" w:before="0" w:after="0"/>
        <w:ind w:left="720" w:right="0" w:hanging="286"/>
        <w:jc w:val="both"/>
        <w:rPr>
          <w:rFonts w:ascii="Segoe UI Symbol" w:hAnsi="Segoe UI Symbol"/>
          <w:sz w:val="22"/>
        </w:rPr>
      </w:pP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12"/>
          <w:sz w:val="22"/>
        </w:rPr>
        <w:t> </w:t>
      </w:r>
      <w:r>
        <w:rPr>
          <w:rFonts w:ascii="Calibri" w:hAnsi="Calibri"/>
          <w:sz w:val="22"/>
        </w:rPr>
        <w:t>Responsabile</w:t>
      </w:r>
      <w:r>
        <w:rPr>
          <w:rFonts w:ascii="Calibri" w:hAnsi="Calibri"/>
          <w:spacing w:val="9"/>
          <w:sz w:val="22"/>
        </w:rPr>
        <w:t> </w:t>
      </w:r>
      <w:r>
        <w:rPr>
          <w:rFonts w:ascii="Calibri" w:hAnsi="Calibri"/>
          <w:sz w:val="22"/>
        </w:rPr>
        <w:t>(esterno)</w:t>
      </w:r>
      <w:r>
        <w:rPr>
          <w:rFonts w:ascii="Calibri" w:hAnsi="Calibri"/>
          <w:spacing w:val="13"/>
          <w:sz w:val="22"/>
        </w:rPr>
        <w:t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10"/>
          <w:sz w:val="22"/>
        </w:rPr>
        <w:t> </w:t>
      </w:r>
      <w:r>
        <w:rPr>
          <w:rFonts w:ascii="Calibri" w:hAnsi="Calibri"/>
          <w:sz w:val="22"/>
        </w:rPr>
        <w:t>trattamento</w:t>
      </w:r>
      <w:r>
        <w:rPr>
          <w:rFonts w:ascii="Calibri" w:hAnsi="Calibri"/>
          <w:spacing w:val="12"/>
          <w:sz w:val="22"/>
        </w:rPr>
        <w:t> </w:t>
      </w:r>
      <w:r>
        <w:rPr>
          <w:rFonts w:ascii="Calibri" w:hAnsi="Calibri"/>
          <w:sz w:val="22"/>
        </w:rPr>
        <w:t>è</w:t>
      </w:r>
      <w:r>
        <w:rPr>
          <w:rFonts w:ascii="Calibri" w:hAnsi="Calibri"/>
          <w:spacing w:val="10"/>
          <w:sz w:val="22"/>
        </w:rPr>
        <w:t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13"/>
          <w:sz w:val="22"/>
        </w:rPr>
        <w:t> </w:t>
      </w:r>
      <w:r>
        <w:rPr>
          <w:rFonts w:ascii="Calibri" w:hAnsi="Calibri"/>
          <w:sz w:val="22"/>
        </w:rPr>
        <w:t>Consorzio</w:t>
      </w:r>
      <w:r>
        <w:rPr>
          <w:rFonts w:ascii="Calibri" w:hAnsi="Calibri"/>
          <w:spacing w:val="12"/>
          <w:sz w:val="22"/>
        </w:rPr>
        <w:t> </w:t>
      </w:r>
      <w:r>
        <w:rPr>
          <w:rFonts w:ascii="Calibri" w:hAnsi="Calibri"/>
          <w:sz w:val="22"/>
        </w:rPr>
        <w:t>per</w:t>
      </w:r>
      <w:r>
        <w:rPr>
          <w:rFonts w:ascii="Calibri" w:hAnsi="Calibri"/>
          <w:spacing w:val="11"/>
          <w:sz w:val="22"/>
        </w:rPr>
        <w:t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12"/>
          <w:sz w:val="22"/>
        </w:rPr>
        <w:t> </w:t>
      </w:r>
      <w:r>
        <w:rPr>
          <w:rFonts w:ascii="Calibri" w:hAnsi="Calibri"/>
          <w:sz w:val="22"/>
        </w:rPr>
        <w:t>Sistema</w:t>
      </w:r>
      <w:r>
        <w:rPr>
          <w:rFonts w:ascii="Calibri" w:hAnsi="Calibri"/>
          <w:spacing w:val="11"/>
          <w:sz w:val="22"/>
        </w:rPr>
        <w:t> </w:t>
      </w:r>
      <w:r>
        <w:rPr>
          <w:rFonts w:ascii="Calibri" w:hAnsi="Calibri"/>
          <w:sz w:val="22"/>
        </w:rPr>
        <w:t>Informativo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Piemonte</w:t>
      </w:r>
      <w:r>
        <w:rPr>
          <w:rFonts w:ascii="Calibri" w:hAnsi="Calibri"/>
          <w:spacing w:val="11"/>
          <w:sz w:val="22"/>
        </w:rPr>
        <w:t> </w:t>
      </w:r>
      <w:r>
        <w:rPr>
          <w:rFonts w:ascii="Calibri" w:hAnsi="Calibri"/>
          <w:sz w:val="22"/>
        </w:rPr>
        <w:t>(CSI),</w:t>
      </w:r>
      <w:r>
        <w:rPr>
          <w:rFonts w:ascii="Calibri" w:hAnsi="Calibri"/>
          <w:spacing w:val="12"/>
          <w:sz w:val="22"/>
        </w:rPr>
        <w:t> </w:t>
      </w:r>
      <w:r>
        <w:rPr>
          <w:rFonts w:ascii="Calibri" w:hAnsi="Calibri"/>
          <w:sz w:val="22"/>
        </w:rPr>
        <w:t>ente</w:t>
      </w:r>
    </w:p>
    <w:p>
      <w:pPr>
        <w:pStyle w:val="BodyText"/>
        <w:spacing w:before="39"/>
        <w:ind w:left="720"/>
        <w:jc w:val="both"/>
        <w:rPr>
          <w:rFonts w:ascii="Calibri"/>
        </w:rPr>
      </w:pPr>
      <w:r>
        <w:rPr>
          <w:rFonts w:ascii="Calibri"/>
        </w:rPr>
        <w:t>strumentale</w:t>
      </w:r>
      <w:r>
        <w:rPr>
          <w:rFonts w:ascii="Calibri"/>
          <w:spacing w:val="-6"/>
        </w:rPr>
        <w:t> </w:t>
      </w:r>
      <w:r>
        <w:rPr>
          <w:rFonts w:ascii="Calibri"/>
        </w:rPr>
        <w:t>della</w:t>
      </w:r>
      <w:r>
        <w:rPr>
          <w:rFonts w:ascii="Calibri"/>
          <w:spacing w:val="-7"/>
        </w:rPr>
        <w:t> </w:t>
      </w:r>
      <w:r>
        <w:rPr>
          <w:rFonts w:ascii="Calibri"/>
        </w:rPr>
        <w:t>Regione</w:t>
      </w:r>
      <w:r>
        <w:rPr>
          <w:rFonts w:ascii="Calibri"/>
          <w:spacing w:val="-8"/>
        </w:rPr>
        <w:t> </w:t>
      </w:r>
      <w:r>
        <w:rPr>
          <w:rFonts w:ascii="Calibri"/>
        </w:rPr>
        <w:t>Piemonte,</w:t>
      </w:r>
      <w:r>
        <w:rPr>
          <w:rFonts w:ascii="Calibri"/>
          <w:spacing w:val="-6"/>
        </w:rPr>
        <w:t> </w:t>
      </w:r>
      <w:r>
        <w:rPr>
          <w:rFonts w:ascii="Calibri"/>
        </w:rPr>
        <w:t>pec:</w:t>
      </w:r>
      <w:r>
        <w:rPr>
          <w:rFonts w:ascii="Calibri"/>
          <w:spacing w:val="36"/>
        </w:rPr>
        <w:t> </w:t>
      </w:r>
      <w:r>
        <w:rPr>
          <w:rFonts w:ascii="Calibri"/>
        </w:rPr>
        <w:t>protocollo@cert.csi.it;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73" w:lineRule="auto" w:before="18" w:after="0"/>
        <w:ind w:left="720" w:right="282" w:hanging="286"/>
        <w:jc w:val="both"/>
        <w:rPr>
          <w:rFonts w:ascii="Segoe UI Symbol" w:hAnsi="Segoe UI Symbol"/>
          <w:sz w:val="24"/>
        </w:rPr>
      </w:pP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suoi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dati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personali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saranno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trattati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esclusivamente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soggetti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incaricati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Responsabili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(esterni)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individuati dal Titolare o da soggetti incaricati individuati dal Responsabile (esterno), autorizzati ed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istruiti in tal senso, adottando tutte quelle misure tecniche ed organizzative adeguate per tutelare 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diritti,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le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libertà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legittimi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interessi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che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Le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sono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riconosciuti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per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legge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qualità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Interessato;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76" w:lineRule="exact" w:before="0" w:after="0"/>
        <w:ind w:left="720" w:right="0" w:hanging="286"/>
        <w:jc w:val="both"/>
        <w:rPr>
          <w:rFonts w:ascii="Segoe UI Symbol" w:hAnsi="Segoe UI Symbol"/>
          <w:sz w:val="22"/>
        </w:rPr>
      </w:pP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Suoi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dati,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resi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anonimi,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potranno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essere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utilizzati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anche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per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finalità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statistiche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(D.Lgs.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281/1999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s.m.i.);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73" w:lineRule="auto" w:before="20" w:after="0"/>
        <w:ind w:left="720" w:right="290" w:hanging="286"/>
        <w:jc w:val="both"/>
        <w:rPr>
          <w:rFonts w:ascii="Segoe UI Symbol" w:hAnsi="Segoe UI Symbol"/>
          <w:sz w:val="22"/>
        </w:rPr>
      </w:pPr>
      <w:r>
        <w:rPr>
          <w:rFonts w:ascii="Calibri" w:hAnsi="Calibri"/>
          <w:sz w:val="22"/>
        </w:rPr>
        <w:t>i Suoi dati personali sono conservati per il periodo di 10 anni a partire dalla chiusura delle attività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connesse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l’Avviso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pubblico.</w:t>
      </w: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77" w:lineRule="exact" w:before="0" w:after="0"/>
        <w:ind w:left="720" w:right="0" w:hanging="286"/>
        <w:jc w:val="both"/>
        <w:rPr>
          <w:rFonts w:ascii="Segoe UI Symbol" w:hAnsi="Segoe UI Symbol"/>
          <w:sz w:val="22"/>
        </w:rPr>
      </w:pP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Suoi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dati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personali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non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saranno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alcun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modo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oggetto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trasferimento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un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Paese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terzo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extraeuropeo,</w:t>
      </w:r>
    </w:p>
    <w:p>
      <w:pPr>
        <w:pStyle w:val="BodyText"/>
        <w:spacing w:line="276" w:lineRule="auto" w:before="41"/>
        <w:ind w:left="720" w:right="286"/>
        <w:jc w:val="both"/>
        <w:rPr>
          <w:rFonts w:ascii="Calibri" w:hAnsi="Calibri"/>
        </w:rPr>
      </w:pPr>
      <w:r>
        <w:rPr>
          <w:rFonts w:ascii="Calibri" w:hAnsi="Calibri"/>
        </w:rPr>
        <w:t>né di comunicazione a terzi fuori dai casi previsti dalla normativa in vigore, né di processi decisionali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automatizzati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compresa la profilazione;</w:t>
      </w:r>
    </w:p>
    <w:p>
      <w:pPr>
        <w:spacing w:after="0" w:line="276" w:lineRule="auto"/>
        <w:jc w:val="both"/>
        <w:rPr>
          <w:rFonts w:ascii="Calibri" w:hAnsi="Calibri"/>
        </w:rPr>
        <w:sectPr>
          <w:pgSz w:w="11900" w:h="16840"/>
          <w:pgMar w:header="0" w:footer="281" w:top="1280" w:bottom="480" w:left="700" w:right="840"/>
        </w:sectPr>
      </w:pPr>
    </w:p>
    <w:p>
      <w:pPr>
        <w:pStyle w:val="ListParagraph"/>
        <w:numPr>
          <w:ilvl w:val="0"/>
          <w:numId w:val="25"/>
        </w:numPr>
        <w:tabs>
          <w:tab w:pos="721" w:val="left" w:leader="none"/>
        </w:tabs>
        <w:spacing w:line="240" w:lineRule="auto" w:before="16" w:after="0"/>
        <w:ind w:left="720" w:right="0" w:hanging="286"/>
        <w:jc w:val="left"/>
        <w:rPr>
          <w:rFonts w:ascii="Segoe UI Symbol" w:hAnsi="Segoe UI Symbol"/>
          <w:sz w:val="22"/>
        </w:rPr>
      </w:pP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Suoi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dati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personali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potranno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essere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comunicati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ai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seguenti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soggetti:</w:t>
      </w:r>
    </w:p>
    <w:p>
      <w:pPr>
        <w:pStyle w:val="ListParagraph"/>
        <w:numPr>
          <w:ilvl w:val="0"/>
          <w:numId w:val="26"/>
        </w:numPr>
        <w:tabs>
          <w:tab w:pos="1050" w:val="left" w:leader="none"/>
        </w:tabs>
        <w:spacing w:line="240" w:lineRule="auto" w:before="38" w:after="0"/>
        <w:ind w:left="1049" w:right="0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Autorità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finalità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ispettive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vigilanza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Autorità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giudiziaria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nei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casi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previsti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dalla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legge;</w:t>
      </w:r>
    </w:p>
    <w:p>
      <w:pPr>
        <w:pStyle w:val="ListParagraph"/>
        <w:numPr>
          <w:ilvl w:val="0"/>
          <w:numId w:val="26"/>
        </w:numPr>
        <w:tabs>
          <w:tab w:pos="1050" w:val="left" w:leader="none"/>
        </w:tabs>
        <w:spacing w:line="273" w:lineRule="auto" w:before="36" w:after="0"/>
        <w:ind w:left="1049" w:right="288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Soggetti privati richiedenti l’accesso documentale (art. 22 ss. L. 241/1990) o l’accesso civico (art. 5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D.Lgs.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33/2013),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nei limiti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le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modalità previsti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dalla legge;</w:t>
      </w:r>
    </w:p>
    <w:p>
      <w:pPr>
        <w:pStyle w:val="ListParagraph"/>
        <w:numPr>
          <w:ilvl w:val="0"/>
          <w:numId w:val="26"/>
        </w:numPr>
        <w:tabs>
          <w:tab w:pos="1050" w:val="left" w:leader="none"/>
        </w:tabs>
        <w:spacing w:line="273" w:lineRule="auto" w:before="1" w:after="0"/>
        <w:ind w:left="1049" w:right="284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Soggetti pubblici, in attuazione delle proprie funzioni previste per legge (ad es. in adempimento degli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obblighi di certificazione o in attuazione del principio di leale cooperazione istituzionale, ai sensi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dell’art.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22,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5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della L.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241/1990);</w:t>
      </w:r>
    </w:p>
    <w:p>
      <w:pPr>
        <w:pStyle w:val="ListParagraph"/>
        <w:numPr>
          <w:ilvl w:val="0"/>
          <w:numId w:val="26"/>
        </w:numPr>
        <w:tabs>
          <w:tab w:pos="1050" w:val="left" w:leader="none"/>
        </w:tabs>
        <w:spacing w:line="273" w:lineRule="auto" w:before="2" w:after="0"/>
        <w:ind w:left="1049" w:right="286" w:hanging="363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Altre Direzioni/Settori della Regione Piemonte per gli adempimenti di legge o per lo svolgimento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delle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attività istituzionali di competenza.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8"/>
        <w:rPr>
          <w:rFonts w:ascii="Calibri"/>
          <w:sz w:val="25"/>
        </w:rPr>
      </w:pPr>
    </w:p>
    <w:p>
      <w:pPr>
        <w:pStyle w:val="BodyText"/>
        <w:ind w:left="435" w:right="284"/>
        <w:jc w:val="both"/>
        <w:rPr>
          <w:rFonts w:ascii="Calibri" w:hAnsi="Calibri"/>
        </w:rPr>
      </w:pPr>
      <w:r>
        <w:rPr>
          <w:rFonts w:ascii="Calibri" w:hAnsi="Calibri"/>
        </w:rPr>
        <w:t>Ogni Interessato potrà esercitare i diritti previsti dagli artt. da 15 a 22 del Regolamento (UE) 679/2016,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quali: la conferma dell’esistenza o meno dei suoi dati personali e la loro messa a disposizione in forma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intellegibile; avere la conoscenza delle finalità su cui si basa il trattamento; ottenere la cancellazione, la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trasformazione in forma anonima, la limitazione o il blocco dei dati trattati in violazione di legge, nonché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l’aggiornamento, la rettifica o, se vi è interesse, l’integrazione dei dati; opporsi, per motivi legittimi, al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trattamento stesso, rivolgendosi al Titolare, al Responsabile della protezione dati (DPO) o al Responsabile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del trattamento, tramite i contatti di cui sopra o il diritto di proporre reclamo all’Autorità di controllo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competente.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5"/>
        <w:rPr>
          <w:rFonts w:ascii="Calibri"/>
        </w:rPr>
      </w:pPr>
    </w:p>
    <w:p>
      <w:pPr>
        <w:tabs>
          <w:tab w:pos="2710" w:val="left" w:leader="none"/>
          <w:tab w:pos="5099" w:val="left" w:leader="none"/>
          <w:tab w:pos="5844" w:val="left" w:leader="none"/>
          <w:tab w:pos="9837" w:val="left" w:leader="none"/>
        </w:tabs>
        <w:spacing w:before="0"/>
        <w:ind w:left="435" w:right="0" w:firstLine="0"/>
        <w:jc w:val="left"/>
        <w:rPr>
          <w:rFonts w:ascii="Times New Roman" w:hAnsi="Times New Roman"/>
          <w:sz w:val="22"/>
        </w:rPr>
      </w:pPr>
      <w:r>
        <w:rPr>
          <w:rFonts w:ascii="Calibri" w:hAnsi="Calibri"/>
          <w:b/>
          <w:sz w:val="22"/>
        </w:rPr>
        <w:t>Lì</w:t>
      </w:r>
      <w:r>
        <w:rPr>
          <w:rFonts w:ascii="Times New Roman" w:hAnsi="Times New Roman"/>
          <w:b/>
          <w:sz w:val="22"/>
          <w:u w:val="thick"/>
        </w:rPr>
        <w:tab/>
      </w:r>
      <w:r>
        <w:rPr>
          <w:rFonts w:ascii="Calibri" w:hAnsi="Calibri"/>
          <w:b/>
          <w:sz w:val="22"/>
        </w:rPr>
        <w:t>Data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w w:val="100"/>
          <w:sz w:val="22"/>
          <w:u w:val="thick"/>
        </w:rPr>
        <w:t> </w:t>
      </w:r>
      <w:r>
        <w:rPr>
          <w:rFonts w:ascii="Times New Roman" w:hAnsi="Times New Roman"/>
          <w:sz w:val="22"/>
          <w:u w:val="thick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w w:val="100"/>
          <w:sz w:val="22"/>
          <w:u w:val="thick"/>
        </w:rPr>
        <w:t> </w:t>
      </w:r>
      <w:r>
        <w:rPr>
          <w:rFonts w:ascii="Times New Roman" w:hAnsi="Times New Roman"/>
          <w:sz w:val="22"/>
          <w:u w:val="thick"/>
        </w:rPr>
        <w:tab/>
      </w:r>
    </w:p>
    <w:p>
      <w:pPr>
        <w:tabs>
          <w:tab w:pos="6358" w:val="left" w:leader="none"/>
          <w:tab w:pos="6749" w:val="left" w:leader="none"/>
          <w:tab w:pos="7882" w:val="left" w:leader="none"/>
          <w:tab w:pos="8952" w:val="left" w:leader="none"/>
        </w:tabs>
        <w:spacing w:line="240" w:lineRule="auto" w:before="1"/>
        <w:ind w:left="5539" w:right="303" w:firstLine="391"/>
        <w:jc w:val="lef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Firma dell’interessata/o per presa visione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z w:val="22"/>
        </w:rPr>
        <w:t>Nome</w:t>
      </w:r>
      <w:r>
        <w:rPr>
          <w:rFonts w:ascii="Times New Roman" w:hAnsi="Times New Roman"/>
          <w:sz w:val="22"/>
        </w:rPr>
        <w:tab/>
      </w:r>
      <w:r>
        <w:rPr>
          <w:rFonts w:ascii="Calibri" w:hAnsi="Calibri"/>
          <w:i/>
          <w:sz w:val="22"/>
        </w:rPr>
        <w:t>e</w:t>
      </w:r>
      <w:r>
        <w:rPr>
          <w:rFonts w:ascii="Times New Roman" w:hAnsi="Times New Roman"/>
          <w:sz w:val="22"/>
        </w:rPr>
        <w:tab/>
      </w:r>
      <w:r>
        <w:rPr>
          <w:rFonts w:ascii="Calibri" w:hAnsi="Calibri"/>
          <w:i/>
          <w:sz w:val="22"/>
        </w:rPr>
        <w:t>Cognome</w:t>
      </w:r>
      <w:r>
        <w:rPr>
          <w:rFonts w:ascii="Times New Roman" w:hAnsi="Times New Roman"/>
          <w:sz w:val="22"/>
        </w:rPr>
        <w:tab/>
      </w:r>
      <w:r>
        <w:rPr>
          <w:rFonts w:ascii="Calibri" w:hAnsi="Calibri"/>
          <w:i/>
          <w:sz w:val="22"/>
        </w:rPr>
        <w:t>del/della</w:t>
      </w:r>
      <w:r>
        <w:rPr>
          <w:rFonts w:ascii="Times New Roman" w:hAnsi="Times New Roman"/>
          <w:sz w:val="22"/>
        </w:rPr>
        <w:tab/>
      </w:r>
      <w:r>
        <w:rPr>
          <w:rFonts w:ascii="Calibri" w:hAnsi="Calibri"/>
          <w:i/>
          <w:spacing w:val="-1"/>
          <w:sz w:val="22"/>
        </w:rPr>
        <w:t>ﬁrmatario/a</w:t>
      </w:r>
      <w:r>
        <w:rPr>
          <w:rFonts w:ascii="Calibri" w:hAnsi="Calibri"/>
          <w:i/>
          <w:spacing w:val="-47"/>
          <w:sz w:val="22"/>
        </w:rPr>
        <w:t> </w:t>
      </w:r>
      <w:r>
        <w:rPr>
          <w:rFonts w:ascii="Calibri" w:hAnsi="Calibri"/>
          <w:i/>
          <w:sz w:val="22"/>
        </w:rPr>
        <w:t>sottoscritto/a</w:t>
      </w:r>
      <w:r>
        <w:rPr>
          <w:rFonts w:ascii="Calibri" w:hAnsi="Calibri"/>
          <w:i/>
          <w:spacing w:val="3"/>
          <w:sz w:val="22"/>
        </w:rPr>
        <w:t> </w:t>
      </w:r>
      <w:r>
        <w:rPr>
          <w:rFonts w:ascii="Calibri" w:hAnsi="Calibri"/>
          <w:i/>
          <w:sz w:val="22"/>
        </w:rPr>
        <w:t>digitalmente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ai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z w:val="22"/>
        </w:rPr>
        <w:t>sensi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dell’art.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z w:val="22"/>
        </w:rPr>
        <w:t>21 del</w:t>
      </w:r>
      <w:r>
        <w:rPr>
          <w:rFonts w:ascii="Calibri" w:hAnsi="Calibri"/>
          <w:i/>
          <w:spacing w:val="-47"/>
          <w:sz w:val="22"/>
        </w:rPr>
        <w:t> </w:t>
      </w:r>
      <w:r>
        <w:rPr>
          <w:rFonts w:ascii="Calibri" w:hAnsi="Calibri"/>
          <w:i/>
          <w:sz w:val="22"/>
        </w:rPr>
        <w:t>D.Lgs</w:t>
      </w:r>
      <w:r>
        <w:rPr>
          <w:rFonts w:ascii="Calibri" w:hAnsi="Calibri"/>
          <w:i/>
          <w:spacing w:val="36"/>
          <w:sz w:val="22"/>
        </w:rPr>
        <w:t> </w:t>
      </w:r>
      <w:r>
        <w:rPr>
          <w:rFonts w:ascii="Calibri" w:hAnsi="Calibri"/>
          <w:i/>
          <w:sz w:val="22"/>
        </w:rPr>
        <w:t>n.</w:t>
      </w:r>
      <w:r>
        <w:rPr>
          <w:rFonts w:ascii="Calibri" w:hAnsi="Calibri"/>
          <w:i/>
          <w:spacing w:val="35"/>
          <w:sz w:val="22"/>
        </w:rPr>
        <w:t> </w:t>
      </w:r>
      <w:r>
        <w:rPr>
          <w:rFonts w:ascii="Calibri" w:hAnsi="Calibri"/>
          <w:i/>
          <w:sz w:val="22"/>
        </w:rPr>
        <w:t>82/20oppure</w:t>
      </w:r>
      <w:r>
        <w:rPr>
          <w:rFonts w:ascii="Calibri" w:hAnsi="Calibri"/>
          <w:i/>
          <w:spacing w:val="35"/>
          <w:sz w:val="22"/>
        </w:rPr>
        <w:t> </w:t>
      </w:r>
      <w:r>
        <w:rPr>
          <w:rFonts w:ascii="Calibri" w:hAnsi="Calibri"/>
          <w:i/>
          <w:sz w:val="22"/>
        </w:rPr>
        <w:t>sottoscritto</w:t>
      </w:r>
      <w:r>
        <w:rPr>
          <w:rFonts w:ascii="Calibri" w:hAnsi="Calibri"/>
          <w:i/>
          <w:spacing w:val="36"/>
          <w:sz w:val="22"/>
        </w:rPr>
        <w:t> </w:t>
      </w:r>
      <w:r>
        <w:rPr>
          <w:rFonts w:ascii="Calibri" w:hAnsi="Calibri"/>
          <w:i/>
          <w:sz w:val="22"/>
        </w:rPr>
        <w:t>in</w:t>
      </w:r>
      <w:r>
        <w:rPr>
          <w:rFonts w:ascii="Calibri" w:hAnsi="Calibri"/>
          <w:i/>
          <w:spacing w:val="35"/>
          <w:sz w:val="22"/>
        </w:rPr>
        <w:t> </w:t>
      </w:r>
      <w:r>
        <w:rPr>
          <w:rFonts w:ascii="Calibri" w:hAnsi="Calibri"/>
          <w:i/>
          <w:sz w:val="22"/>
        </w:rPr>
        <w:t>originale</w:t>
      </w:r>
      <w:r>
        <w:rPr>
          <w:rFonts w:ascii="Calibri" w:hAnsi="Calibri"/>
          <w:i/>
          <w:spacing w:val="34"/>
          <w:sz w:val="22"/>
        </w:rPr>
        <w:t> </w:t>
      </w:r>
      <w:r>
        <w:rPr>
          <w:rFonts w:ascii="Calibri" w:hAnsi="Calibri"/>
          <w:i/>
          <w:sz w:val="22"/>
        </w:rPr>
        <w:t>su</w:t>
      </w:r>
      <w:r>
        <w:rPr>
          <w:rFonts w:ascii="Calibri" w:hAnsi="Calibri"/>
          <w:i/>
          <w:spacing w:val="-47"/>
          <w:sz w:val="22"/>
        </w:rPr>
        <w:t> </w:t>
      </w:r>
      <w:r>
        <w:rPr>
          <w:rFonts w:ascii="Calibri" w:hAnsi="Calibri"/>
          <w:i/>
          <w:sz w:val="22"/>
        </w:rPr>
        <w:t>supporto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cartaceo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5"/>
        <w:rPr>
          <w:rFonts w:ascii="Calibri"/>
          <w:i/>
        </w:rPr>
      </w:pPr>
    </w:p>
    <w:p>
      <w:pPr>
        <w:pStyle w:val="Heading2"/>
        <w:ind w:left="687"/>
      </w:pPr>
      <w:r>
        <w:rPr/>
        <w:t>Qualora</w:t>
      </w:r>
      <w:r>
        <w:rPr>
          <w:spacing w:val="1"/>
        </w:rPr>
        <w:t> </w:t>
      </w:r>
      <w:r>
        <w:rPr/>
        <w:t>l’Informativa</w:t>
      </w:r>
      <w:r>
        <w:rPr>
          <w:spacing w:val="1"/>
        </w:rPr>
        <w:t> </w:t>
      </w:r>
      <w:r>
        <w:rPr/>
        <w:t>fosse</w:t>
      </w:r>
      <w:r>
        <w:rPr>
          <w:spacing w:val="1"/>
        </w:rPr>
        <w:t> </w:t>
      </w:r>
      <w:r>
        <w:rPr/>
        <w:t>su supporto</w:t>
      </w:r>
      <w:r>
        <w:rPr>
          <w:spacing w:val="1"/>
        </w:rPr>
        <w:t> </w:t>
      </w:r>
      <w:r>
        <w:rPr/>
        <w:t>cartaceo, è</w:t>
      </w:r>
      <w:r>
        <w:rPr>
          <w:spacing w:val="1"/>
        </w:rPr>
        <w:t> </w:t>
      </w:r>
      <w:r>
        <w:rPr/>
        <w:t>necessaria</w:t>
      </w:r>
      <w:r>
        <w:rPr>
          <w:spacing w:val="1"/>
        </w:rPr>
        <w:t> </w:t>
      </w:r>
      <w:r>
        <w:rPr/>
        <w:t>l’apposizione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ﬁrma</w:t>
      </w:r>
      <w:r>
        <w:rPr>
          <w:spacing w:val="1"/>
        </w:rPr>
        <w:t> </w:t>
      </w:r>
      <w:r>
        <w:rPr/>
        <w:t>autografa</w:t>
      </w:r>
      <w:r>
        <w:rPr>
          <w:spacing w:val="-47"/>
        </w:rPr>
        <w:t> </w:t>
      </w:r>
      <w:r>
        <w:rPr/>
        <w:t>corredata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copia</w:t>
      </w:r>
      <w:r>
        <w:rPr>
          <w:spacing w:val="-1"/>
        </w:rPr>
        <w:t> </w:t>
      </w:r>
      <w:r>
        <w:rPr/>
        <w:t>di</w:t>
      </w:r>
      <w:r>
        <w:rPr>
          <w:spacing w:val="1"/>
        </w:rPr>
        <w:t> </w:t>
      </w:r>
      <w:r>
        <w:rPr/>
        <w:t>un</w:t>
      </w:r>
      <w:r>
        <w:rPr>
          <w:spacing w:val="-1"/>
        </w:rPr>
        <w:t> </w:t>
      </w:r>
      <w:r>
        <w:rPr/>
        <w:t>documento</w:t>
      </w:r>
      <w:r>
        <w:rPr>
          <w:spacing w:val="-2"/>
        </w:rPr>
        <w:t> </w:t>
      </w:r>
      <w:r>
        <w:rPr/>
        <w:t>di</w:t>
      </w:r>
      <w:r>
        <w:rPr>
          <w:spacing w:val="1"/>
        </w:rPr>
        <w:t> </w:t>
      </w:r>
      <w:r>
        <w:rPr/>
        <w:t>identità</w:t>
      </w:r>
      <w:r>
        <w:rPr>
          <w:spacing w:val="-1"/>
        </w:rPr>
        <w:t> </w:t>
      </w:r>
      <w:r>
        <w:rPr/>
        <w:t>valido.</w:t>
      </w:r>
    </w:p>
    <w:p>
      <w:pPr>
        <w:spacing w:after="0"/>
        <w:sectPr>
          <w:pgSz w:w="11900" w:h="16840"/>
          <w:pgMar w:header="0" w:footer="281" w:top="1100" w:bottom="480" w:left="700" w:right="840"/>
        </w:sectPr>
      </w:pPr>
    </w:p>
    <w:p>
      <w:pPr>
        <w:pStyle w:val="BodyText"/>
        <w:ind w:left="526"/>
        <w:rPr>
          <w:rFonts w:ascii="Calibri"/>
          <w:sz w:val="20"/>
        </w:rPr>
      </w:pPr>
      <w:r>
        <w:rPr>
          <w:rFonts w:ascii="Calibri"/>
          <w:sz w:val="20"/>
        </w:rPr>
        <w:pict>
          <v:shape style="width:66pt;height:20.3pt;mso-position-horizontal-relative:char;mso-position-vertical-relative:line" type="#_x0000_t202" filled="false" stroked="true" strokeweight=".12pt" strokecolor="#000000">
            <w10:anchorlock/>
            <v:textbox inset="0,0,0,0">
              <w:txbxContent>
                <w:p>
                  <w:pPr>
                    <w:spacing w:before="72"/>
                    <w:ind w:left="68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MODELLO</w:t>
                  </w:r>
                  <w:r>
                    <w:rPr>
                      <w:rFonts w:ascii="Calibri"/>
                      <w:spacing w:val="-2"/>
                      <w:sz w:val="24"/>
                    </w:rPr>
                    <w:t> </w:t>
                  </w:r>
                  <w:r>
                    <w:rPr>
                      <w:rFonts w:ascii="Calibri"/>
                      <w:sz w:val="24"/>
                    </w:rPr>
                    <w:t>E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sz w:val="20"/>
        </w:rPr>
      </w:r>
    </w:p>
    <w:p>
      <w:pPr>
        <w:pStyle w:val="BodyText"/>
        <w:spacing w:line="188" w:lineRule="exact"/>
        <w:ind w:left="5995"/>
        <w:rPr>
          <w:rFonts w:ascii="Calibri"/>
        </w:rPr>
      </w:pPr>
      <w:r>
        <w:rPr>
          <w:rFonts w:ascii="Calibri"/>
        </w:rPr>
        <w:t>Alla</w:t>
      </w:r>
      <w:r>
        <w:rPr>
          <w:rFonts w:ascii="Calibri"/>
          <w:spacing w:val="-5"/>
        </w:rPr>
        <w:t> </w:t>
      </w:r>
      <w:r>
        <w:rPr>
          <w:rFonts w:ascii="Calibri"/>
        </w:rPr>
        <w:t>Regione Piemonte</w:t>
      </w:r>
    </w:p>
    <w:p>
      <w:pPr>
        <w:pStyle w:val="Heading2"/>
        <w:spacing w:line="252" w:lineRule="auto" w:before="180"/>
        <w:ind w:left="5102" w:right="1563" w:firstLine="694"/>
      </w:pPr>
      <w:r>
        <w:rPr/>
        <w:t>Direzione Sanità e Welfare</w:t>
      </w:r>
      <w:r>
        <w:rPr>
          <w:spacing w:val="1"/>
        </w:rPr>
        <w:t> </w:t>
      </w:r>
      <w:r>
        <w:rPr/>
        <w:t>Settore</w:t>
      </w:r>
      <w:r>
        <w:rPr>
          <w:spacing w:val="-7"/>
        </w:rPr>
        <w:t> </w:t>
      </w:r>
      <w:r>
        <w:rPr/>
        <w:t>Politiche</w:t>
      </w:r>
      <w:r>
        <w:rPr>
          <w:spacing w:val="-4"/>
        </w:rPr>
        <w:t> </w:t>
      </w:r>
      <w:r>
        <w:rPr/>
        <w:t>per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pari</w:t>
      </w:r>
      <w:r>
        <w:rPr>
          <w:spacing w:val="-6"/>
        </w:rPr>
        <w:t> </w:t>
      </w:r>
      <w:r>
        <w:rPr/>
        <w:t>opportunità,</w:t>
      </w:r>
    </w:p>
    <w:p>
      <w:pPr>
        <w:spacing w:line="264" w:lineRule="exact" w:before="0"/>
        <w:ind w:left="4358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diritti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z w:val="22"/>
        </w:rPr>
        <w:t>e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z w:val="22"/>
        </w:rPr>
        <w:t>inclusione,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z w:val="22"/>
        </w:rPr>
        <w:t>progettazione</w:t>
      </w:r>
      <w:r>
        <w:rPr>
          <w:rFonts w:ascii="Calibri"/>
          <w:b/>
          <w:spacing w:val="-9"/>
          <w:sz w:val="22"/>
        </w:rPr>
        <w:t> </w:t>
      </w:r>
      <w:r>
        <w:rPr>
          <w:rFonts w:ascii="Calibri"/>
          <w:b/>
          <w:sz w:val="22"/>
        </w:rPr>
        <w:t>ed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z w:val="22"/>
        </w:rPr>
        <w:t>innovazione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z w:val="22"/>
        </w:rPr>
        <w:t>sociale</w:t>
      </w:r>
    </w:p>
    <w:p>
      <w:pPr>
        <w:pStyle w:val="BodyText"/>
        <w:rPr>
          <w:rFonts w:ascii="Calibri"/>
          <w:b/>
          <w:sz w:val="23"/>
        </w:rPr>
      </w:pPr>
    </w:p>
    <w:p>
      <w:pPr>
        <w:pStyle w:val="BodyText"/>
        <w:ind w:left="5792"/>
        <w:rPr>
          <w:rFonts w:ascii="Calibri"/>
        </w:rPr>
      </w:pPr>
      <w:r>
        <w:rPr>
          <w:rFonts w:ascii="Calibri"/>
          <w:spacing w:val="-6"/>
        </w:rPr>
        <w:t>PEC:</w:t>
      </w:r>
      <w:r>
        <w:rPr>
          <w:rFonts w:ascii="Calibri"/>
          <w:spacing w:val="8"/>
        </w:rPr>
        <w:t> </w:t>
      </w:r>
      <w:hyperlink r:id="rId7">
        <w:r>
          <w:rPr>
            <w:rFonts w:ascii="Calibri"/>
            <w:spacing w:val="-6"/>
          </w:rPr>
          <w:t>famigliaediritti@cert.regione.piemonte.it</w:t>
        </w:r>
      </w:hyperlink>
    </w:p>
    <w:p>
      <w:pPr>
        <w:pStyle w:val="BodyText"/>
        <w:rPr>
          <w:rFonts w:ascii="Calibri"/>
        </w:rPr>
      </w:pPr>
    </w:p>
    <w:p>
      <w:pPr>
        <w:pStyle w:val="BodyText"/>
        <w:spacing w:before="9"/>
        <w:rPr>
          <w:rFonts w:ascii="Calibri"/>
          <w:sz w:val="16"/>
        </w:rPr>
      </w:pPr>
    </w:p>
    <w:p>
      <w:pPr>
        <w:spacing w:before="1"/>
        <w:ind w:left="435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Modulo</w:t>
      </w:r>
      <w:r>
        <w:rPr>
          <w:rFonts w:ascii="Calibri" w:hAnsi="Calibri"/>
          <w:spacing w:val="-10"/>
          <w:sz w:val="24"/>
        </w:rPr>
        <w:t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dichiarazione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sostitutiva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ex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D.P.R.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445/2000</w:t>
      </w:r>
      <w:r>
        <w:rPr>
          <w:rFonts w:ascii="Calibri" w:hAnsi="Calibri"/>
          <w:spacing w:val="-10"/>
          <w:sz w:val="24"/>
        </w:rPr>
        <w:t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Tracciabilità</w:t>
      </w:r>
      <w:r>
        <w:rPr>
          <w:rFonts w:ascii="Calibri" w:hAnsi="Calibri"/>
          <w:spacing w:val="-10"/>
          <w:sz w:val="24"/>
        </w:rPr>
        <w:t> </w:t>
      </w:r>
      <w:r>
        <w:rPr>
          <w:rFonts w:ascii="Calibri" w:hAnsi="Calibri"/>
          <w:sz w:val="24"/>
        </w:rPr>
        <w:t>ﬂussi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finanziari</w:t>
      </w:r>
      <w:r>
        <w:rPr>
          <w:rFonts w:ascii="Calibri" w:hAnsi="Calibri"/>
          <w:spacing w:val="-11"/>
          <w:sz w:val="24"/>
        </w:rPr>
        <w:t> </w:t>
      </w:r>
      <w:r>
        <w:rPr>
          <w:rFonts w:ascii="Calibri" w:hAnsi="Calibri"/>
          <w:sz w:val="24"/>
        </w:rPr>
        <w:t>(art.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3</w:t>
      </w:r>
      <w:r>
        <w:rPr>
          <w:rFonts w:ascii="Calibri" w:hAnsi="Calibri"/>
          <w:spacing w:val="-51"/>
          <w:sz w:val="24"/>
        </w:rPr>
        <w:t> </w:t>
      </w:r>
      <w:r>
        <w:rPr>
          <w:rFonts w:ascii="Calibri" w:hAnsi="Calibri"/>
          <w:sz w:val="24"/>
        </w:rPr>
        <w:t>L.136/2010).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  <w:u w:val="single"/>
        </w:rPr>
        <w:t>Da</w:t>
      </w:r>
      <w:r>
        <w:rPr>
          <w:rFonts w:ascii="Calibri" w:hAnsi="Calibri"/>
          <w:spacing w:val="-2"/>
          <w:sz w:val="24"/>
          <w:u w:val="single"/>
        </w:rPr>
        <w:t> </w:t>
      </w:r>
      <w:r>
        <w:rPr>
          <w:rFonts w:ascii="Calibri" w:hAnsi="Calibri"/>
          <w:sz w:val="24"/>
          <w:u w:val="single"/>
        </w:rPr>
        <w:t>compilarsi solo</w:t>
      </w:r>
      <w:r>
        <w:rPr>
          <w:rFonts w:ascii="Calibri" w:hAnsi="Calibri"/>
          <w:spacing w:val="-2"/>
          <w:sz w:val="24"/>
          <w:u w:val="single"/>
        </w:rPr>
        <w:t> </w:t>
      </w:r>
      <w:r>
        <w:rPr>
          <w:rFonts w:ascii="Calibri" w:hAnsi="Calibri"/>
          <w:sz w:val="24"/>
          <w:u w:val="single"/>
        </w:rPr>
        <w:t>da parte di </w:t>
      </w:r>
      <w:r>
        <w:rPr>
          <w:rFonts w:ascii="Calibri" w:hAnsi="Calibri"/>
          <w:spacing w:val="12"/>
          <w:sz w:val="24"/>
          <w:u w:val="single"/>
        </w:rPr>
        <w:t>soggetti</w:t>
      </w:r>
      <w:r>
        <w:rPr>
          <w:rFonts w:ascii="Calibri" w:hAnsi="Calibri"/>
          <w:spacing w:val="-1"/>
          <w:sz w:val="24"/>
          <w:u w:val="single"/>
        </w:rPr>
        <w:t> </w:t>
      </w:r>
      <w:r>
        <w:rPr>
          <w:rFonts w:ascii="Calibri" w:hAnsi="Calibri"/>
          <w:sz w:val="24"/>
          <w:u w:val="single"/>
        </w:rPr>
        <w:t>privati</w:t>
      </w:r>
      <w:r>
        <w:rPr>
          <w:rFonts w:ascii="Calibri" w:hAnsi="Calibri"/>
          <w:sz w:val="24"/>
        </w:rPr>
        <w:t>.</w:t>
      </w:r>
    </w:p>
    <w:p>
      <w:pPr>
        <w:pStyle w:val="BodyText"/>
        <w:spacing w:before="11"/>
        <w:rPr>
          <w:rFonts w:ascii="Calibri"/>
          <w:sz w:val="23"/>
        </w:rPr>
      </w:pPr>
    </w:p>
    <w:p>
      <w:pPr>
        <w:spacing w:before="0"/>
        <w:ind w:left="435" w:right="7938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Il/la </w:t>
      </w:r>
      <w:r>
        <w:rPr>
          <w:rFonts w:ascii="Calibri" w:hAnsi="Calibri"/>
          <w:spacing w:val="-1"/>
          <w:sz w:val="24"/>
        </w:rPr>
        <w:t>sottoscritto/a…,</w:t>
      </w:r>
      <w:r>
        <w:rPr>
          <w:rFonts w:ascii="Calibri" w:hAnsi="Calibri"/>
          <w:spacing w:val="-53"/>
          <w:sz w:val="24"/>
        </w:rPr>
        <w:t> </w:t>
      </w:r>
      <w:r>
        <w:rPr>
          <w:rFonts w:ascii="Calibri" w:hAnsi="Calibri"/>
          <w:sz w:val="24"/>
        </w:rPr>
        <w:t>nato a …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il …</w:t>
      </w:r>
    </w:p>
    <w:p>
      <w:pPr>
        <w:spacing w:line="293" w:lineRule="exact" w:before="0"/>
        <w:ind w:left="435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legale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rappresentante</w:t>
      </w:r>
      <w:r>
        <w:rPr>
          <w:rFonts w:ascii="Calibri" w:hAnsi="Calibri"/>
          <w:spacing w:val="39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9"/>
          <w:sz w:val="24"/>
        </w:rPr>
        <w:t> </w:t>
      </w:r>
      <w:r>
        <w:rPr>
          <w:rFonts w:ascii="Calibri" w:hAnsi="Calibri"/>
          <w:sz w:val="24"/>
        </w:rPr>
        <w:t>……………………………….</w:t>
      </w:r>
    </w:p>
    <w:p>
      <w:pPr>
        <w:spacing w:before="2"/>
        <w:ind w:left="435" w:right="6851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sede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legale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in…,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via/corso…</w:t>
      </w:r>
      <w:r>
        <w:rPr>
          <w:rFonts w:ascii="Calibri" w:hAnsi="Calibri"/>
          <w:spacing w:val="-51"/>
          <w:sz w:val="24"/>
        </w:rPr>
        <w:t> </w:t>
      </w:r>
      <w:r>
        <w:rPr>
          <w:rFonts w:ascii="Calibri" w:hAnsi="Calibri"/>
          <w:sz w:val="24"/>
        </w:rPr>
        <w:t>codice</w:t>
      </w:r>
      <w:r>
        <w:rPr>
          <w:rFonts w:ascii="Calibri" w:hAnsi="Calibri"/>
          <w:spacing w:val="-3"/>
          <w:sz w:val="24"/>
        </w:rPr>
        <w:t> </w:t>
      </w:r>
      <w:r>
        <w:rPr>
          <w:rFonts w:ascii="Calibri" w:hAnsi="Calibri"/>
          <w:sz w:val="24"/>
        </w:rPr>
        <w:t>fiscale/partita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IVA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….</w:t>
      </w:r>
    </w:p>
    <w:p>
      <w:pPr>
        <w:spacing w:before="0"/>
        <w:ind w:left="435" w:right="383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Consapevole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che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produzione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dichiarazioni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mendaci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comporta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le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sanzioni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penali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cui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all’art.</w:t>
      </w:r>
      <w:r>
        <w:rPr>
          <w:rFonts w:ascii="Calibri" w:hAnsi="Calibri"/>
          <w:spacing w:val="-52"/>
          <w:sz w:val="24"/>
        </w:rPr>
        <w:t> </w:t>
      </w:r>
      <w:r>
        <w:rPr>
          <w:rFonts w:ascii="Calibri" w:hAnsi="Calibri"/>
          <w:sz w:val="24"/>
        </w:rPr>
        <w:t>76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D.P.R.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445/2000</w:t>
      </w:r>
    </w:p>
    <w:p>
      <w:pPr>
        <w:pStyle w:val="BodyText"/>
        <w:spacing w:before="12"/>
        <w:rPr>
          <w:rFonts w:ascii="Calibri"/>
          <w:sz w:val="23"/>
        </w:rPr>
      </w:pPr>
    </w:p>
    <w:p>
      <w:pPr>
        <w:spacing w:before="0"/>
        <w:ind w:left="435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fine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poter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assolvere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agli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obblighi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sulla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tracciabilità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dei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ﬂussi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finanziari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previsti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all’art.3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51"/>
          <w:sz w:val="24"/>
        </w:rPr>
        <w:t> </w:t>
      </w:r>
      <w:r>
        <w:rPr>
          <w:rFonts w:ascii="Calibri" w:hAnsi="Calibri"/>
          <w:sz w:val="24"/>
        </w:rPr>
        <w:t>L.136/2010,</w:t>
      </w:r>
    </w:p>
    <w:p>
      <w:pPr>
        <w:spacing w:line="293" w:lineRule="exact" w:before="0"/>
        <w:ind w:left="435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riferimento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alle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istanze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5"/>
          <w:sz w:val="24"/>
        </w:rPr>
        <w:t> </w:t>
      </w:r>
      <w:r>
        <w:rPr>
          <w:rFonts w:ascii="Calibri" w:hAnsi="Calibri"/>
          <w:sz w:val="24"/>
        </w:rPr>
        <w:t>finanziamento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cui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alla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D.D.</w:t>
      </w:r>
      <w:r>
        <w:rPr>
          <w:rFonts w:ascii="Calibri" w:hAnsi="Calibri"/>
          <w:spacing w:val="-4"/>
          <w:sz w:val="24"/>
        </w:rPr>
        <w:t> </w:t>
      </w:r>
      <w:r>
        <w:rPr>
          <w:rFonts w:ascii="Calibri" w:hAnsi="Calibri"/>
          <w:sz w:val="24"/>
        </w:rPr>
        <w:t>….</w:t>
      </w:r>
    </w:p>
    <w:p>
      <w:pPr>
        <w:pStyle w:val="BodyText"/>
        <w:spacing w:before="12"/>
        <w:rPr>
          <w:rFonts w:ascii="Calibri"/>
          <w:sz w:val="23"/>
        </w:rPr>
      </w:pPr>
    </w:p>
    <w:p>
      <w:pPr>
        <w:spacing w:before="0"/>
        <w:ind w:left="150" w:right="0" w:firstLine="0"/>
        <w:jc w:val="center"/>
        <w:rPr>
          <w:rFonts w:ascii="Calibri"/>
          <w:sz w:val="24"/>
        </w:rPr>
      </w:pPr>
      <w:r>
        <w:rPr>
          <w:rFonts w:ascii="Calibri"/>
          <w:sz w:val="24"/>
        </w:rPr>
        <w:t>DICHIARA</w:t>
      </w:r>
    </w:p>
    <w:p>
      <w:pPr>
        <w:pStyle w:val="BodyText"/>
        <w:spacing w:before="11"/>
        <w:rPr>
          <w:rFonts w:ascii="Calibri"/>
          <w:sz w:val="23"/>
        </w:rPr>
      </w:pPr>
    </w:p>
    <w:p>
      <w:pPr>
        <w:spacing w:line="240" w:lineRule="auto" w:before="1"/>
        <w:ind w:left="435" w:right="292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Che i dati del conto corrente bancario/postale/bancoposta dedicato, anche in via non esclusiva,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alle commesse pubbliche, ai sensi e per gli eﬀetti dell’art. 3 L.136/2010 e successive modificazioni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ed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integrazioni,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sono i seguenti: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21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9"/>
        <w:gridCol w:w="5232"/>
      </w:tblGrid>
      <w:tr>
        <w:trPr>
          <w:trHeight w:val="270" w:hRule="atLeast"/>
        </w:trPr>
        <w:tc>
          <w:tcPr>
            <w:tcW w:w="4889" w:type="dxa"/>
          </w:tcPr>
          <w:p>
            <w:pPr>
              <w:pStyle w:val="TableParagraph"/>
              <w:spacing w:line="251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Codice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IBAN</w:t>
            </w:r>
          </w:p>
        </w:tc>
        <w:tc>
          <w:tcPr>
            <w:tcW w:w="52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4889" w:type="dxa"/>
          </w:tcPr>
          <w:p>
            <w:pPr>
              <w:pStyle w:val="TableParagraph"/>
              <w:spacing w:line="251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Codice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BIC</w:t>
            </w:r>
          </w:p>
        </w:tc>
        <w:tc>
          <w:tcPr>
            <w:tcW w:w="52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4889" w:type="dxa"/>
          </w:tcPr>
          <w:p>
            <w:pPr>
              <w:pStyle w:val="TableParagraph"/>
              <w:spacing w:line="251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Istituto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Credito/Bancoposta</w:t>
            </w:r>
          </w:p>
        </w:tc>
        <w:tc>
          <w:tcPr>
            <w:tcW w:w="52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4889" w:type="dxa"/>
          </w:tcPr>
          <w:p>
            <w:pPr>
              <w:pStyle w:val="TableParagraph"/>
              <w:spacing w:line="253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Indirizzo</w:t>
            </w:r>
          </w:p>
        </w:tc>
        <w:tc>
          <w:tcPr>
            <w:tcW w:w="52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4889" w:type="dxa"/>
          </w:tcPr>
          <w:p>
            <w:pPr>
              <w:pStyle w:val="TableParagraph"/>
              <w:spacing w:line="251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Intestatario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c/c:</w:t>
            </w:r>
          </w:p>
        </w:tc>
        <w:tc>
          <w:tcPr>
            <w:tcW w:w="52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  <w:rPr>
          <w:rFonts w:ascii="Calibri"/>
          <w:sz w:val="19"/>
        </w:rPr>
      </w:pPr>
    </w:p>
    <w:p>
      <w:pPr>
        <w:spacing w:before="51"/>
        <w:ind w:left="435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Generalità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codice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fiscale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delle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persone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delegate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ad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operare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sul</w:t>
      </w:r>
      <w:r>
        <w:rPr>
          <w:rFonts w:ascii="Calibri" w:hAnsi="Calibri"/>
          <w:spacing w:val="-6"/>
          <w:sz w:val="24"/>
        </w:rPr>
        <w:t> </w:t>
      </w:r>
      <w:r>
        <w:rPr>
          <w:rFonts w:ascii="Calibri" w:hAnsi="Calibri"/>
          <w:sz w:val="24"/>
        </w:rPr>
        <w:t>conto</w:t>
      </w:r>
      <w:r>
        <w:rPr>
          <w:rFonts w:ascii="Calibri" w:hAnsi="Calibri"/>
          <w:spacing w:val="-7"/>
          <w:sz w:val="24"/>
        </w:rPr>
        <w:t> </w:t>
      </w:r>
      <w:r>
        <w:rPr>
          <w:rFonts w:ascii="Calibri" w:hAnsi="Calibri"/>
          <w:sz w:val="24"/>
        </w:rPr>
        <w:t>corrente</w:t>
      </w:r>
      <w:r>
        <w:rPr>
          <w:rFonts w:ascii="Calibri" w:hAnsi="Calibri"/>
          <w:spacing w:val="-8"/>
          <w:sz w:val="24"/>
        </w:rPr>
        <w:t> </w:t>
      </w:r>
      <w:r>
        <w:rPr>
          <w:rFonts w:ascii="Calibri" w:hAnsi="Calibri"/>
          <w:sz w:val="24"/>
        </w:rPr>
        <w:t>dedicato:</w:t>
      </w:r>
    </w:p>
    <w:p>
      <w:pPr>
        <w:spacing w:before="0"/>
        <w:ind w:left="435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………………………………………..</w:t>
      </w:r>
    </w:p>
    <w:p>
      <w:pPr>
        <w:spacing w:before="0"/>
        <w:ind w:left="435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………………………………………..</w:t>
      </w:r>
    </w:p>
    <w:p>
      <w:pPr>
        <w:pStyle w:val="BodyText"/>
        <w:spacing w:before="12"/>
        <w:rPr>
          <w:rFonts w:ascii="Calibri"/>
          <w:sz w:val="23"/>
        </w:rPr>
      </w:pPr>
    </w:p>
    <w:p>
      <w:pPr>
        <w:tabs>
          <w:tab w:pos="2710" w:val="left" w:leader="none"/>
          <w:tab w:pos="5099" w:val="left" w:leader="none"/>
          <w:tab w:pos="5547" w:val="left" w:leader="none"/>
          <w:tab w:pos="9539" w:val="left" w:leader="none"/>
        </w:tabs>
        <w:spacing w:before="0"/>
        <w:ind w:left="435" w:right="0" w:firstLine="0"/>
        <w:jc w:val="left"/>
        <w:rPr>
          <w:rFonts w:ascii="Times New Roman" w:hAnsi="Times New Roman"/>
          <w:sz w:val="22"/>
        </w:rPr>
      </w:pPr>
      <w:r>
        <w:rPr>
          <w:rFonts w:ascii="Calibri" w:hAnsi="Calibri"/>
          <w:b/>
          <w:sz w:val="22"/>
        </w:rPr>
        <w:t>Lì</w:t>
      </w:r>
      <w:r>
        <w:rPr>
          <w:rFonts w:ascii="Times New Roman" w:hAnsi="Times New Roman"/>
          <w:b/>
          <w:sz w:val="22"/>
          <w:u w:val="thick"/>
        </w:rPr>
        <w:tab/>
      </w:r>
      <w:r>
        <w:rPr>
          <w:rFonts w:ascii="Calibri" w:hAnsi="Calibri"/>
          <w:b/>
          <w:sz w:val="22"/>
        </w:rPr>
        <w:t>Data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w w:val="100"/>
          <w:sz w:val="22"/>
          <w:u w:val="thick"/>
        </w:rPr>
        <w:t> </w:t>
      </w:r>
      <w:r>
        <w:rPr>
          <w:rFonts w:ascii="Times New Roman" w:hAnsi="Times New Roman"/>
          <w:sz w:val="22"/>
          <w:u w:val="thick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w w:val="100"/>
          <w:sz w:val="22"/>
          <w:u w:val="thick"/>
        </w:rPr>
        <w:t> </w:t>
      </w:r>
      <w:r>
        <w:rPr>
          <w:rFonts w:ascii="Times New Roman" w:hAnsi="Times New Roman"/>
          <w:sz w:val="22"/>
          <w:u w:val="thick"/>
        </w:rPr>
        <w:tab/>
      </w:r>
    </w:p>
    <w:p>
      <w:pPr>
        <w:spacing w:before="41"/>
        <w:ind w:left="5527" w:right="0" w:firstLine="0"/>
        <w:jc w:val="lef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Firma</w:t>
      </w:r>
      <w:r>
        <w:rPr>
          <w:rFonts w:ascii="Calibri" w:hAnsi="Calibri"/>
          <w:i/>
          <w:spacing w:val="-7"/>
          <w:sz w:val="22"/>
        </w:rPr>
        <w:t> </w:t>
      </w:r>
      <w:r>
        <w:rPr>
          <w:rFonts w:ascii="Calibri" w:hAnsi="Calibri"/>
          <w:i/>
          <w:sz w:val="22"/>
        </w:rPr>
        <w:t>dell’interessata/o*</w:t>
      </w:r>
      <w:r>
        <w:rPr>
          <w:rFonts w:ascii="Calibri" w:hAnsi="Calibri"/>
          <w:i/>
          <w:spacing w:val="-7"/>
          <w:sz w:val="22"/>
        </w:rPr>
        <w:t> </w:t>
      </w:r>
      <w:r>
        <w:rPr>
          <w:rFonts w:ascii="Calibri" w:hAnsi="Calibri"/>
          <w:i/>
          <w:sz w:val="22"/>
        </w:rPr>
        <w:t>:</w:t>
      </w:r>
    </w:p>
    <w:p>
      <w:pPr>
        <w:spacing w:before="41"/>
        <w:ind w:left="5475" w:right="558" w:firstLine="0"/>
        <w:jc w:val="lef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Nome e Cognome del/della ﬁrmatario/a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sottoscritto/a</w:t>
      </w:r>
      <w:r>
        <w:rPr>
          <w:rFonts w:ascii="Calibri" w:hAnsi="Calibri"/>
          <w:i/>
          <w:spacing w:val="-11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digitalmente</w:t>
      </w:r>
      <w:r>
        <w:rPr>
          <w:rFonts w:ascii="Calibri" w:hAnsi="Calibri"/>
          <w:i/>
          <w:spacing w:val="-9"/>
          <w:sz w:val="22"/>
        </w:rPr>
        <w:t> </w:t>
      </w:r>
      <w:r>
        <w:rPr>
          <w:rFonts w:ascii="Calibri" w:hAnsi="Calibri"/>
          <w:i/>
          <w:sz w:val="22"/>
        </w:rPr>
        <w:t>oppure</w:t>
      </w:r>
      <w:r>
        <w:rPr>
          <w:rFonts w:ascii="Calibri" w:hAnsi="Calibri"/>
          <w:i/>
          <w:spacing w:val="-11"/>
          <w:sz w:val="22"/>
        </w:rPr>
        <w:t> </w:t>
      </w:r>
      <w:r>
        <w:rPr>
          <w:rFonts w:ascii="Calibri" w:hAnsi="Calibri"/>
          <w:i/>
          <w:sz w:val="22"/>
        </w:rPr>
        <w:t>sottoscritto</w:t>
      </w:r>
      <w:r>
        <w:rPr>
          <w:rFonts w:ascii="Calibri" w:hAnsi="Calibri"/>
          <w:i/>
          <w:spacing w:val="-10"/>
          <w:sz w:val="22"/>
        </w:rPr>
        <w:t> </w:t>
      </w:r>
      <w:r>
        <w:rPr>
          <w:rFonts w:ascii="Calibri" w:hAnsi="Calibri"/>
          <w:i/>
          <w:sz w:val="22"/>
        </w:rPr>
        <w:t>in</w:t>
      </w:r>
      <w:r>
        <w:rPr>
          <w:rFonts w:ascii="Calibri" w:hAnsi="Calibri"/>
          <w:i/>
          <w:spacing w:val="-47"/>
          <w:sz w:val="22"/>
        </w:rPr>
        <w:t> </w:t>
      </w:r>
      <w:r>
        <w:rPr>
          <w:rFonts w:ascii="Calibri" w:hAnsi="Calibri"/>
          <w:i/>
          <w:sz w:val="22"/>
        </w:rPr>
        <w:t>originale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su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supporto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z w:val="22"/>
        </w:rPr>
        <w:t>cartaceo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9"/>
        <w:rPr>
          <w:rFonts w:ascii="Calibri"/>
          <w:i/>
          <w:sz w:val="21"/>
        </w:rPr>
      </w:pPr>
    </w:p>
    <w:p>
      <w:pPr>
        <w:spacing w:before="0"/>
        <w:ind w:left="435" w:right="0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(*)</w:t>
      </w:r>
      <w:r>
        <w:rPr>
          <w:rFonts w:ascii="Times New Roman" w:hAnsi="Times New Roman"/>
          <w:spacing w:val="25"/>
          <w:sz w:val="18"/>
        </w:rPr>
        <w:t> </w:t>
      </w:r>
      <w:r>
        <w:rPr>
          <w:rFonts w:ascii="Times New Roman" w:hAnsi="Times New Roman"/>
          <w:sz w:val="18"/>
        </w:rPr>
        <w:t>L’autenticazione</w:t>
      </w:r>
      <w:r>
        <w:rPr>
          <w:rFonts w:ascii="Times New Roman" w:hAnsi="Times New Roman"/>
          <w:spacing w:val="24"/>
          <w:sz w:val="18"/>
        </w:rPr>
        <w:t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25"/>
          <w:sz w:val="18"/>
        </w:rPr>
        <w:t> </w:t>
      </w:r>
      <w:r>
        <w:rPr>
          <w:rFonts w:ascii="Times New Roman" w:hAnsi="Times New Roman"/>
          <w:sz w:val="18"/>
        </w:rPr>
        <w:t>firma</w:t>
      </w:r>
      <w:r>
        <w:rPr>
          <w:rFonts w:ascii="Times New Roman" w:hAnsi="Times New Roman"/>
          <w:spacing w:val="27"/>
          <w:sz w:val="18"/>
        </w:rPr>
        <w:t> </w:t>
      </w:r>
      <w:r>
        <w:rPr>
          <w:rFonts w:ascii="Times New Roman" w:hAnsi="Times New Roman"/>
          <w:sz w:val="18"/>
        </w:rPr>
        <w:t>dovrà</w:t>
      </w:r>
      <w:r>
        <w:rPr>
          <w:rFonts w:ascii="Times New Roman" w:hAnsi="Times New Roman"/>
          <w:spacing w:val="25"/>
          <w:sz w:val="18"/>
        </w:rPr>
        <w:t> </w:t>
      </w:r>
      <w:r>
        <w:rPr>
          <w:rFonts w:ascii="Times New Roman" w:hAnsi="Times New Roman"/>
          <w:sz w:val="18"/>
        </w:rPr>
        <w:t>essere</w:t>
      </w:r>
      <w:r>
        <w:rPr>
          <w:rFonts w:ascii="Times New Roman" w:hAnsi="Times New Roman"/>
          <w:spacing w:val="24"/>
          <w:sz w:val="18"/>
        </w:rPr>
        <w:t> </w:t>
      </w:r>
      <w:r>
        <w:rPr>
          <w:rFonts w:ascii="Times New Roman" w:hAnsi="Times New Roman"/>
          <w:sz w:val="18"/>
        </w:rPr>
        <w:t>eseguita</w:t>
      </w:r>
      <w:r>
        <w:rPr>
          <w:rFonts w:ascii="Times New Roman" w:hAnsi="Times New Roman"/>
          <w:spacing w:val="28"/>
          <w:sz w:val="18"/>
        </w:rPr>
        <w:t> </w:t>
      </w:r>
      <w:r>
        <w:rPr>
          <w:rFonts w:ascii="Times New Roman" w:hAnsi="Times New Roman"/>
          <w:sz w:val="18"/>
        </w:rPr>
        <w:t>secondo</w:t>
      </w:r>
      <w:r>
        <w:rPr>
          <w:rFonts w:ascii="Times New Roman" w:hAnsi="Times New Roman"/>
          <w:spacing w:val="24"/>
          <w:sz w:val="18"/>
        </w:rPr>
        <w:t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25"/>
          <w:sz w:val="18"/>
        </w:rPr>
        <w:t> </w:t>
      </w:r>
      <w:r>
        <w:rPr>
          <w:rFonts w:ascii="Times New Roman" w:hAnsi="Times New Roman"/>
          <w:sz w:val="18"/>
        </w:rPr>
        <w:t>normativa</w:t>
      </w:r>
      <w:r>
        <w:rPr>
          <w:rFonts w:ascii="Times New Roman" w:hAnsi="Times New Roman"/>
          <w:spacing w:val="24"/>
          <w:sz w:val="18"/>
        </w:rPr>
        <w:t> </w:t>
      </w:r>
      <w:r>
        <w:rPr>
          <w:rFonts w:ascii="Times New Roman" w:hAnsi="Times New Roman"/>
          <w:sz w:val="18"/>
        </w:rPr>
        <w:t>vigente.</w:t>
      </w:r>
      <w:r>
        <w:rPr>
          <w:rFonts w:ascii="Times New Roman" w:hAnsi="Times New Roman"/>
          <w:spacing w:val="27"/>
          <w:sz w:val="18"/>
        </w:rPr>
        <w:t> </w:t>
      </w:r>
      <w:r>
        <w:rPr>
          <w:rFonts w:ascii="Times New Roman" w:hAnsi="Times New Roman"/>
          <w:sz w:val="18"/>
        </w:rPr>
        <w:t>Qualora</w:t>
      </w:r>
      <w:r>
        <w:rPr>
          <w:rFonts w:ascii="Times New Roman" w:hAnsi="Times New Roman"/>
          <w:spacing w:val="22"/>
          <w:sz w:val="18"/>
        </w:rPr>
        <w:t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23"/>
          <w:sz w:val="18"/>
        </w:rPr>
        <w:t> </w:t>
      </w:r>
      <w:r>
        <w:rPr>
          <w:rFonts w:ascii="Times New Roman" w:hAnsi="Times New Roman"/>
          <w:sz w:val="18"/>
        </w:rPr>
        <w:t>dichiarazione</w:t>
      </w:r>
      <w:r>
        <w:rPr>
          <w:rFonts w:ascii="Times New Roman" w:hAnsi="Times New Roman"/>
          <w:spacing w:val="24"/>
          <w:sz w:val="18"/>
        </w:rPr>
        <w:t> </w:t>
      </w:r>
      <w:r>
        <w:rPr>
          <w:rFonts w:ascii="Times New Roman" w:hAnsi="Times New Roman"/>
          <w:sz w:val="18"/>
        </w:rPr>
        <w:t>fosse</w:t>
      </w:r>
      <w:r>
        <w:rPr>
          <w:rFonts w:ascii="Times New Roman" w:hAnsi="Times New Roman"/>
          <w:spacing w:val="25"/>
          <w:sz w:val="18"/>
        </w:rPr>
        <w:t> </w:t>
      </w:r>
      <w:r>
        <w:rPr>
          <w:rFonts w:ascii="Times New Roman" w:hAnsi="Times New Roman"/>
          <w:sz w:val="18"/>
        </w:rPr>
        <w:t>su</w:t>
      </w:r>
      <w:r>
        <w:rPr>
          <w:rFonts w:ascii="Times New Roman" w:hAnsi="Times New Roman"/>
          <w:spacing w:val="24"/>
          <w:sz w:val="18"/>
        </w:rPr>
        <w:t> </w:t>
      </w:r>
      <w:r>
        <w:rPr>
          <w:rFonts w:ascii="Times New Roman" w:hAnsi="Times New Roman"/>
          <w:sz w:val="18"/>
        </w:rPr>
        <w:t>supporto</w:t>
      </w:r>
      <w:r>
        <w:rPr>
          <w:rFonts w:ascii="Times New Roman" w:hAnsi="Times New Roman"/>
          <w:spacing w:val="1"/>
          <w:sz w:val="18"/>
        </w:rPr>
        <w:t> </w:t>
      </w:r>
      <w:r>
        <w:rPr>
          <w:rFonts w:ascii="Times New Roman" w:hAnsi="Times New Roman"/>
          <w:sz w:val="18"/>
        </w:rPr>
        <w:t>cartaceo, è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necessaria</w:t>
      </w:r>
      <w:r>
        <w:rPr>
          <w:rFonts w:ascii="Times New Roman" w:hAnsi="Times New Roman"/>
          <w:spacing w:val="1"/>
          <w:sz w:val="18"/>
        </w:rPr>
        <w:t> </w:t>
      </w:r>
      <w:r>
        <w:rPr>
          <w:rFonts w:ascii="Times New Roman" w:hAnsi="Times New Roman"/>
          <w:sz w:val="18"/>
        </w:rPr>
        <w:t>l’apposizione</w:t>
      </w:r>
      <w:r>
        <w:rPr>
          <w:rFonts w:ascii="Times New Roman" w:hAnsi="Times New Roman"/>
          <w:spacing w:val="-1"/>
          <w:sz w:val="18"/>
        </w:rPr>
        <w:t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firma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autografa</w:t>
      </w:r>
      <w:r>
        <w:rPr>
          <w:rFonts w:ascii="Times New Roman" w:hAnsi="Times New Roman"/>
          <w:spacing w:val="-1"/>
          <w:sz w:val="18"/>
        </w:rPr>
        <w:t> </w:t>
      </w:r>
      <w:r>
        <w:rPr>
          <w:rFonts w:ascii="Times New Roman" w:hAnsi="Times New Roman"/>
          <w:sz w:val="18"/>
        </w:rPr>
        <w:t>corredata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da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copia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un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documento di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identità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valido.</w:t>
      </w:r>
    </w:p>
    <w:sectPr>
      <w:pgSz w:w="11900" w:h="16840"/>
      <w:pgMar w:header="0" w:footer="281" w:top="1060" w:bottom="480" w:left="70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MS UI Gothic">
    <w:altName w:val="MS UI Gothic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2.849976pt;margin-top:816.947266pt;width:61.2pt;height:13.2pt;mso-position-horizontal-relative:page;mso-position-vertical-relative:page;z-index:-166599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z w:val="20"/>
                  </w:rPr>
                  <w:t>Pag </w:t>
                </w:r>
                <w:r>
                  <w:rPr/>
                  <w:fldChar w:fldCharType="begin"/>
                </w:r>
                <w:r>
                  <w:rPr>
                    <w:rFonts w:ascii="Arial MT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MT"/>
                    <w:sz w:val="20"/>
                  </w:rPr>
                  <w:t> di 25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✓"/>
      <w:lvlJc w:val="left"/>
      <w:pPr>
        <w:ind w:left="720" w:hanging="286"/>
      </w:pPr>
      <w:rPr>
        <w:rFonts w:hint="default"/>
        <w:w w:val="105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84" w:hanging="28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48" w:hanging="28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12" w:hanging="28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76" w:hanging="28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40" w:hanging="28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04" w:hanging="28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68" w:hanging="28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32" w:hanging="286"/>
      </w:pPr>
      <w:rPr>
        <w:rFonts w:hint="default"/>
        <w:lang w:val="it-IT" w:eastAsia="en-US" w:bidi="ar-SA"/>
      </w:rPr>
    </w:lvl>
  </w:abstractNum>
  <w:abstractNum w:abstractNumId="25">
    <w:multiLevelType w:val="hybridMultilevel"/>
    <w:lvl w:ilvl="0">
      <w:start w:val="10"/>
      <w:numFmt w:val="decimal"/>
      <w:lvlText w:val="%1"/>
      <w:lvlJc w:val="left"/>
      <w:pPr>
        <w:ind w:left="1049" w:hanging="36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72" w:hanging="36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04" w:hanging="36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36" w:hanging="36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68" w:hanging="36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00" w:hanging="36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32" w:hanging="36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4" w:hanging="36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96" w:hanging="363"/>
      </w:pPr>
      <w:rPr>
        <w:rFonts w:hint="default"/>
        <w:lang w:val="it-IT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310" w:hanging="128"/>
      </w:pPr>
      <w:rPr>
        <w:rFonts w:hint="default" w:ascii="Calibri" w:hAnsi="Calibri" w:eastAsia="Calibri" w:cs="Calibri"/>
        <w:b/>
        <w:bCs/>
        <w:w w:val="99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24" w:hanging="12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28" w:hanging="12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32" w:hanging="12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36" w:hanging="12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40" w:hanging="12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44" w:hanging="12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48" w:hanging="12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52" w:hanging="128"/>
      </w:pPr>
      <w:rPr>
        <w:rFonts w:hint="default"/>
        <w:lang w:val="it-IT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–"/>
      <w:lvlJc w:val="left"/>
      <w:pPr>
        <w:ind w:left="355" w:hanging="173"/>
      </w:pPr>
      <w:rPr>
        <w:rFonts w:hint="default" w:ascii="Calibri" w:hAnsi="Calibri" w:eastAsia="Calibri" w:cs="Calibri"/>
        <w:b/>
        <w:bCs/>
        <w:w w:val="99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60" w:hanging="17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60" w:hanging="17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60" w:hanging="17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60" w:hanging="17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60" w:hanging="17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60" w:hanging="17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60" w:hanging="17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60" w:hanging="173"/>
      </w:pPr>
      <w:rPr>
        <w:rFonts w:hint="default"/>
        <w:lang w:val="it-IT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435" w:hanging="125"/>
      </w:pPr>
      <w:rPr>
        <w:rFonts w:hint="default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32" w:hanging="12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24" w:hanging="12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16" w:hanging="12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08" w:hanging="12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00" w:hanging="12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92" w:hanging="12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84" w:hanging="12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76" w:hanging="125"/>
      </w:pPr>
      <w:rPr>
        <w:rFonts w:hint="default"/>
        <w:lang w:val="it-IT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049" w:hanging="118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72" w:hanging="11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04" w:hanging="11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36" w:hanging="11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68" w:hanging="11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00" w:hanging="11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32" w:hanging="11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4" w:hanging="11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96" w:hanging="118"/>
      </w:pPr>
      <w:rPr>
        <w:rFonts w:hint="default"/>
        <w:lang w:val="it-IT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004" w:hanging="360"/>
      </w:pPr>
      <w:rPr>
        <w:rFonts w:hint="default" w:ascii="Microsoft Sans Serif" w:hAnsi="Microsoft Sans Serif" w:eastAsia="Microsoft Sans Serif" w:cs="Microsoft Sans Serif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3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7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88" w:hanging="360"/>
      </w:pPr>
      <w:rPr>
        <w:rFonts w:hint="default"/>
        <w:lang w:val="it-IT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004" w:hanging="284"/>
      </w:pPr>
      <w:rPr>
        <w:rFonts w:hint="default" w:ascii="Tahoma" w:hAnsi="Tahoma" w:eastAsia="Tahoma" w:cs="Tahoma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36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72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08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44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80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16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52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88" w:hanging="284"/>
      </w:pPr>
      <w:rPr>
        <w:rFonts w:hint="default"/>
        <w:lang w:val="it-IT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687" w:hanging="116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□"/>
      <w:lvlJc w:val="left"/>
      <w:pPr>
        <w:ind w:left="1409" w:hanging="360"/>
      </w:pPr>
      <w:rPr>
        <w:rFonts w:hint="default" w:ascii="Segoe UI Symbol" w:hAnsi="Segoe UI Symbol" w:eastAsia="Segoe UI Symbol" w:cs="Segoe UI Symbol"/>
        <w:w w:val="103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9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9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8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8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7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7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16">
    <w:multiLevelType w:val="hybridMultilevel"/>
    <w:lvl w:ilvl="0">
      <w:start w:val="13"/>
      <w:numFmt w:val="lowerLetter"/>
      <w:lvlText w:val="%1)"/>
      <w:lvlJc w:val="left"/>
      <w:pPr>
        <w:ind w:left="735" w:hanging="300"/>
        <w:jc w:val="left"/>
      </w:pPr>
      <w:rPr>
        <w:rFonts w:hint="default" w:ascii="Arial" w:hAnsi="Arial" w:eastAsia="Arial" w:cs="Arial"/>
        <w:b/>
        <w:bCs/>
        <w:i/>
        <w:iCs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"/>
      <w:lvlJc w:val="left"/>
      <w:pPr>
        <w:ind w:left="1027" w:hanging="341"/>
      </w:pPr>
      <w:rPr>
        <w:rFonts w:hint="default" w:ascii="Wingdings" w:hAnsi="Wingdings" w:eastAsia="Wingdings" w:cs="Wingdings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57" w:hanging="34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95" w:hanging="34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33" w:hanging="34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71" w:hanging="34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08" w:hanging="34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46" w:hanging="34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84" w:hanging="341"/>
      </w:pPr>
      <w:rPr>
        <w:rFonts w:hint="default"/>
        <w:lang w:val="it-IT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668" w:hanging="233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30" w:hanging="23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00" w:hanging="23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0" w:hanging="23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40" w:hanging="23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10" w:hanging="23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80" w:hanging="23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50" w:hanging="23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20" w:hanging="233"/>
      </w:pPr>
      <w:rPr>
        <w:rFonts w:hint="default"/>
        <w:lang w:val="it-IT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55" w:hanging="152"/>
      </w:pPr>
      <w:rPr>
        <w:rFonts w:hint="default" w:ascii="Microsoft Sans Serif" w:hAnsi="Microsoft Sans Serif" w:eastAsia="Microsoft Sans Serif" w:cs="Microsoft Sans Serif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80" w:hanging="15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00" w:hanging="15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20" w:hanging="15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40" w:hanging="15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60" w:hanging="15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80" w:hanging="15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00" w:hanging="15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20" w:hanging="152"/>
      </w:pPr>
      <w:rPr>
        <w:rFonts w:hint="default"/>
        <w:lang w:val="it-IT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656" w:hanging="221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30" w:hanging="22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00" w:hanging="22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0" w:hanging="22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40" w:hanging="22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10" w:hanging="22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80" w:hanging="22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50" w:hanging="22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20" w:hanging="221"/>
      </w:pPr>
      <w:rPr>
        <w:rFonts w:hint="default"/>
        <w:lang w:val="it-IT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668" w:hanging="233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30" w:hanging="23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00" w:hanging="23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0" w:hanging="23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40" w:hanging="23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10" w:hanging="23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80" w:hanging="23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50" w:hanging="23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20" w:hanging="233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656" w:hanging="221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30" w:hanging="22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00" w:hanging="22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0" w:hanging="22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40" w:hanging="22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10" w:hanging="22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80" w:hanging="22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50" w:hanging="22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20" w:hanging="221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4"/>
      <w:numFmt w:val="lowerLetter"/>
      <w:lvlText w:val="%1)"/>
      <w:lvlJc w:val="left"/>
      <w:pPr>
        <w:ind w:left="680" w:hanging="245"/>
        <w:jc w:val="left"/>
      </w:pPr>
      <w:rPr>
        <w:rFonts w:hint="default"/>
        <w:b/>
        <w:bCs/>
        <w:i/>
        <w:iCs/>
        <w:spacing w:val="-2"/>
        <w:w w:val="99"/>
        <w:lang w:val="it-IT" w:eastAsia="en-US" w:bidi="ar-SA"/>
      </w:rPr>
    </w:lvl>
    <w:lvl w:ilvl="1">
      <w:start w:val="1"/>
      <w:numFmt w:val="decimal"/>
      <w:lvlText w:val="%2)"/>
      <w:lvlJc w:val="left"/>
      <w:pPr>
        <w:ind w:left="1155" w:hanging="233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82" w:hanging="23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04" w:hanging="23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26" w:hanging="23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48" w:hanging="23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71" w:hanging="23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93" w:hanging="23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15" w:hanging="233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435" w:hanging="123"/>
      </w:pPr>
      <w:rPr>
        <w:rFonts w:hint="default" w:ascii="Microsoft Sans Serif" w:hAnsi="Microsoft Sans Serif" w:eastAsia="Microsoft Sans Serif" w:cs="Microsoft Sans Serif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35" w:hanging="166"/>
      </w:pPr>
      <w:rPr>
        <w:rFonts w:hint="default" w:ascii="Microsoft Sans Serif" w:hAnsi="Microsoft Sans Serif" w:eastAsia="Microsoft Sans Serif" w:cs="Microsoft Sans Serif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24" w:hanging="16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16" w:hanging="16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08" w:hanging="16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00" w:hanging="16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92" w:hanging="16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84" w:hanging="16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76" w:hanging="166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435" w:hanging="349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32" w:hanging="34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24" w:hanging="34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16" w:hanging="34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08" w:hanging="34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00" w:hanging="34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92" w:hanging="34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84" w:hanging="34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76" w:hanging="349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668" w:hanging="233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435" w:hanging="428"/>
        <w:jc w:val="righ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60" w:hanging="42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310" w:hanging="42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60" w:hanging="42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610" w:hanging="42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760" w:hanging="42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10" w:hanging="42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60" w:hanging="428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436" w:hanging="24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668" w:hanging="233"/>
        <w:jc w:val="left"/>
      </w:pPr>
      <w:rPr>
        <w:rFonts w:hint="default" w:ascii="Arial" w:hAnsi="Arial" w:eastAsia="Arial" w:cs="Arial"/>
        <w:b/>
        <w:bCs/>
        <w:i/>
        <w:iCs/>
        <w:spacing w:val="-1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737" w:hanging="23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15" w:hanging="23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893" w:hanging="23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71" w:hanging="23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48" w:hanging="23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26" w:hanging="23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04" w:hanging="233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232" w:hanging="360"/>
      </w:pPr>
      <w:rPr>
        <w:rFonts w:hint="default" w:ascii="MS UI Gothic" w:hAnsi="MS UI Gothic" w:eastAsia="MS UI Gothic" w:cs="MS UI Gothic"/>
        <w:w w:val="175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64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7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0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1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2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36" w:hanging="360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673" w:hanging="238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436" w:hanging="448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755" w:hanging="4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31" w:hanging="4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06" w:hanging="4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82" w:hanging="4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57" w:hanging="4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33" w:hanging="4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08" w:hanging="448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690" w:hanging="238"/>
        <w:jc w:val="right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66" w:hanging="23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32" w:hanging="23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98" w:hanging="23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64" w:hanging="23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30" w:hanging="23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96" w:hanging="23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62" w:hanging="23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28" w:hanging="238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6"/>
      <w:numFmt w:val="upperLetter"/>
      <w:lvlText w:val="%1"/>
      <w:lvlJc w:val="left"/>
      <w:pPr>
        <w:ind w:left="884" w:hanging="585"/>
        <w:jc w:val="left"/>
      </w:pPr>
      <w:rPr>
        <w:rFonts w:hint="default"/>
        <w:lang w:val="it-IT" w:eastAsia="en-US" w:bidi="ar-SA"/>
      </w:rPr>
    </w:lvl>
    <w:lvl w:ilvl="1">
      <w:start w:val="1"/>
      <w:numFmt w:val="upperRoman"/>
      <w:lvlText w:val="%1.%2"/>
      <w:lvlJc w:val="left"/>
      <w:pPr>
        <w:ind w:left="884" w:hanging="585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140" w:hanging="24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88" w:hanging="24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13" w:hanging="24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37" w:hanging="24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62" w:hanging="24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86" w:hanging="24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11" w:hanging="242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55" w:hanging="22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84" w:hanging="228"/>
      </w:pPr>
      <w:rPr>
        <w:rFonts w:hint="default" w:ascii="MS UI Gothic" w:hAnsi="MS UI Gothic" w:eastAsia="MS UI Gothic" w:cs="MS UI Gothic"/>
        <w:w w:val="175"/>
        <w:sz w:val="22"/>
        <w:szCs w:val="22"/>
        <w:lang w:val="it-IT" w:eastAsia="en-US" w:bidi="ar-SA"/>
      </w:rPr>
    </w:lvl>
    <w:lvl w:ilvl="2">
      <w:start w:val="0"/>
      <w:numFmt w:val="bullet"/>
      <w:lvlText w:val="-"/>
      <w:lvlJc w:val="left"/>
      <w:pPr>
        <w:ind w:left="1096" w:hanging="19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20" w:hanging="19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525" w:hanging="19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831" w:hanging="19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137" w:hanging="19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442" w:hanging="19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748" w:hanging="196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36" w:hanging="19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32" w:hanging="19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24" w:hanging="19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16" w:hanging="19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08" w:hanging="19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00" w:hanging="19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92" w:hanging="19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84" w:hanging="19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76" w:hanging="192"/>
      </w:pPr>
      <w:rPr>
        <w:rFonts w:hint="default"/>
        <w:lang w:val="it-IT" w:eastAsia="en-US" w:bidi="ar-SA"/>
      </w:rPr>
    </w:lvl>
  </w:abstractNum>
  <w:num w:numId="25">
    <w:abstractNumId w:val="24"/>
  </w:num>
  <w:num w:numId="26">
    <w:abstractNumId w:val="25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10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51"/>
      <w:outlineLvl w:val="2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35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famigliaediritti@cert.regione.piemonte.it" TargetMode="External"/><Relationship Id="rId8" Type="http://schemas.openxmlformats.org/officeDocument/2006/relationships/hyperlink" Target="http://www.regione.piemonte.it/web/pec-posta-elettronica-certificata" TargetMode="External"/><Relationship Id="rId9" Type="http://schemas.openxmlformats.org/officeDocument/2006/relationships/hyperlink" Target="http://bandi.regione.piemonte.it/" TargetMode="External"/><Relationship Id="rId10" Type="http://schemas.openxmlformats.org/officeDocument/2006/relationships/hyperlink" Target="mailto:(riccardo.negrino@regione.piemonte.it" TargetMode="External"/><Relationship Id="rId11" Type="http://schemas.openxmlformats.org/officeDocument/2006/relationships/hyperlink" Target="http://www.regione.piemonte.it/loghi/loghi.shtml)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2023-06-10T13:33:11Z</dcterms:created>
  <dcterms:modified xsi:type="dcterms:W3CDTF">2023-06-10T13:33:11Z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LastSaved">
    <vt:filetime>2023-06-10T00:00:00Z</vt:filetime>
  </property>
</Properties>
</file>